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EAFF1" w14:textId="77777777" w:rsidR="008F18AE" w:rsidRPr="00EC4080" w:rsidRDefault="002F0B49">
      <w:pPr>
        <w:spacing w:line="360" w:lineRule="auto"/>
        <w:rPr>
          <w:rFonts w:ascii="Times New Roman" w:eastAsia="宋体" w:hAnsi="Times New Roman" w:cs="宋体"/>
          <w:b/>
          <w:sz w:val="28"/>
          <w:szCs w:val="28"/>
        </w:rPr>
      </w:pPr>
      <w:r w:rsidRPr="00EC4080">
        <w:rPr>
          <w:rFonts w:ascii="Times New Roman" w:eastAsia="宋体" w:hAnsi="Times New Roman" w:hint="eastAsia"/>
          <w:bCs/>
          <w:sz w:val="24"/>
          <w:szCs w:val="24"/>
        </w:rPr>
        <w:t>证券代码：</w:t>
      </w:r>
      <w:r w:rsidRPr="00EC4080">
        <w:rPr>
          <w:rFonts w:ascii="Times New Roman" w:eastAsia="宋体" w:hAnsi="Times New Roman"/>
          <w:bCs/>
          <w:sz w:val="24"/>
          <w:szCs w:val="24"/>
        </w:rPr>
        <w:t xml:space="preserve">601567                                   </w:t>
      </w:r>
      <w:r w:rsidRPr="00EC4080">
        <w:rPr>
          <w:rFonts w:ascii="Times New Roman" w:eastAsia="宋体" w:hAnsi="Times New Roman" w:hint="eastAsia"/>
          <w:bCs/>
          <w:sz w:val="24"/>
          <w:szCs w:val="24"/>
        </w:rPr>
        <w:t>证券简称：三星医疗</w:t>
      </w:r>
    </w:p>
    <w:p w14:paraId="107EA904" w14:textId="77777777" w:rsidR="008F18AE" w:rsidRPr="00EC4080" w:rsidRDefault="002F0B49">
      <w:pPr>
        <w:spacing w:afterLines="50" w:after="156" w:line="360" w:lineRule="auto"/>
        <w:jc w:val="center"/>
        <w:rPr>
          <w:rFonts w:ascii="Times New Roman" w:eastAsia="宋体" w:hAnsi="Times New Roman" w:cs="宋体"/>
          <w:b/>
          <w:color w:val="FF0000"/>
          <w:sz w:val="32"/>
          <w:szCs w:val="32"/>
        </w:rPr>
      </w:pPr>
      <w:r w:rsidRPr="00EC4080"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宁波三星医疗电气股份有限公司</w:t>
      </w:r>
      <w:r w:rsidRPr="00EC4080">
        <w:rPr>
          <w:rFonts w:ascii="Times New Roman" w:eastAsia="宋体" w:hAnsi="Times New Roman" w:cs="宋体"/>
          <w:b/>
          <w:color w:val="FF0000"/>
          <w:sz w:val="32"/>
          <w:szCs w:val="32"/>
        </w:rPr>
        <w:br/>
      </w:r>
      <w:r w:rsidRPr="00EC4080"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投资者关系活动记录表</w:t>
      </w:r>
    </w:p>
    <w:tbl>
      <w:tblPr>
        <w:tblStyle w:val="aa"/>
        <w:tblW w:w="4999" w:type="pct"/>
        <w:tblLook w:val="04A0" w:firstRow="1" w:lastRow="0" w:firstColumn="1" w:lastColumn="0" w:noHBand="0" w:noVBand="1"/>
      </w:tblPr>
      <w:tblGrid>
        <w:gridCol w:w="1951"/>
        <w:gridCol w:w="6569"/>
      </w:tblGrid>
      <w:tr w:rsidR="008F18AE" w:rsidRPr="00EC4080" w14:paraId="6D9FA1D7" w14:textId="77777777">
        <w:trPr>
          <w:trHeight w:val="1871"/>
        </w:trPr>
        <w:tc>
          <w:tcPr>
            <w:tcW w:w="1145" w:type="pct"/>
            <w:vAlign w:val="center"/>
          </w:tcPr>
          <w:p w14:paraId="471C3957" w14:textId="77777777" w:rsidR="008F18AE" w:rsidRPr="00EC4080" w:rsidRDefault="002F0B49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</w:t>
            </w:r>
            <w:r w:rsidRPr="00EC4080"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活动类别</w:t>
            </w:r>
          </w:p>
        </w:tc>
        <w:tc>
          <w:tcPr>
            <w:tcW w:w="3855" w:type="pct"/>
            <w:vAlign w:val="center"/>
          </w:tcPr>
          <w:p w14:paraId="3848F3E4" w14:textId="77777777" w:rsidR="008F18AE" w:rsidRPr="00EC4080" w:rsidRDefault="002F0B49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特定对象调研</w:t>
            </w:r>
            <w:r w:rsidRPr="00EC4080"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 w:rsidRPr="00EC4080"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分析师会议</w:t>
            </w:r>
          </w:p>
          <w:p w14:paraId="3FAD1649" w14:textId="0B97E7C5" w:rsidR="008F18AE" w:rsidRPr="00EC4080" w:rsidRDefault="002F0B49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媒体采访</w:t>
            </w:r>
            <w:r w:rsidRPr="00EC4080">
              <w:rPr>
                <w:rFonts w:ascii="Times New Roman" w:eastAsia="宋体" w:hAnsi="Times New Roman" w:cs="宋体"/>
                <w:szCs w:val="21"/>
              </w:rPr>
              <w:t xml:space="preserve">         </w:t>
            </w:r>
            <w:r w:rsidR="00711D38" w:rsidRPr="00EC4080"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业绩说明会</w:t>
            </w:r>
          </w:p>
          <w:p w14:paraId="72B7BAD5" w14:textId="77777777" w:rsidR="008F18AE" w:rsidRPr="00EC4080" w:rsidRDefault="002F0B49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新闻发布会</w:t>
            </w:r>
            <w:r w:rsidRPr="00EC4080">
              <w:rPr>
                <w:rFonts w:ascii="Times New Roman" w:eastAsia="宋体" w:hAnsi="Times New Roman" w:cs="宋体"/>
                <w:szCs w:val="21"/>
              </w:rPr>
              <w:t xml:space="preserve">       </w:t>
            </w:r>
            <w:r w:rsidRPr="00EC4080"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路演活动</w:t>
            </w:r>
          </w:p>
          <w:p w14:paraId="22D298E8" w14:textId="7572F32A" w:rsidR="008F18AE" w:rsidRPr="00EC4080" w:rsidRDefault="00EC23E4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 w:rsidR="002F0B49" w:rsidRPr="00EC4080">
              <w:rPr>
                <w:rFonts w:ascii="Times New Roman" w:eastAsia="宋体" w:hAnsi="Times New Roman" w:cs="宋体" w:hint="eastAsia"/>
                <w:szCs w:val="21"/>
              </w:rPr>
              <w:t>现场参观</w:t>
            </w:r>
            <w:r w:rsidR="002F0B49" w:rsidRPr="00EC4080"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 w:rsidR="00EC4080" w:rsidRPr="00EC4080"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</w:t>
            </w:r>
            <w:r w:rsidR="002F0B49" w:rsidRPr="00EC4080"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 w:rsidR="002F0B49" w:rsidRPr="00EC4080">
              <w:rPr>
                <w:rFonts w:ascii="Times New Roman" w:eastAsia="宋体" w:hAnsi="Times New Roman" w:cs="宋体" w:hint="eastAsia"/>
                <w:szCs w:val="21"/>
              </w:rPr>
              <w:t>电话会议</w:t>
            </w:r>
          </w:p>
        </w:tc>
      </w:tr>
      <w:tr w:rsidR="008F18AE" w:rsidRPr="00AA3181" w14:paraId="49AD5C4A" w14:textId="77777777">
        <w:trPr>
          <w:trHeight w:val="1155"/>
        </w:trPr>
        <w:tc>
          <w:tcPr>
            <w:tcW w:w="1145" w:type="pct"/>
            <w:vAlign w:val="center"/>
          </w:tcPr>
          <w:p w14:paraId="0F3A60D3" w14:textId="77777777" w:rsidR="008F18AE" w:rsidRPr="00EC4080" w:rsidRDefault="002F0B49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参与单位名称</w:t>
            </w:r>
            <w:r w:rsidRPr="00EC4080"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（排名不分先后）</w:t>
            </w:r>
          </w:p>
        </w:tc>
        <w:tc>
          <w:tcPr>
            <w:tcW w:w="3855" w:type="pct"/>
            <w:shd w:val="clear" w:color="auto" w:fill="auto"/>
            <w:vAlign w:val="center"/>
          </w:tcPr>
          <w:p w14:paraId="75D21F57" w14:textId="194555DC" w:rsidR="008F18AE" w:rsidRPr="00EC4080" w:rsidRDefault="00711D38" w:rsidP="00AA3181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711D38">
              <w:rPr>
                <w:rFonts w:ascii="Times New Roman" w:eastAsia="宋体" w:hAnsi="Times New Roman" w:cs="宋体" w:hint="eastAsia"/>
                <w:szCs w:val="21"/>
              </w:rPr>
              <w:t>麦格理</w:t>
            </w:r>
            <w:r>
              <w:rPr>
                <w:rFonts w:ascii="Times New Roman" w:eastAsia="宋体" w:hAnsi="Times New Roman" w:cs="宋体" w:hint="eastAsia"/>
                <w:szCs w:val="21"/>
              </w:rPr>
              <w:t>、摩根大通、</w:t>
            </w:r>
            <w:r w:rsidR="00AA3181">
              <w:rPr>
                <w:rFonts w:ascii="Times New Roman" w:eastAsia="宋体" w:hAnsi="Times New Roman" w:cs="宋体" w:hint="eastAsia"/>
                <w:szCs w:val="21"/>
              </w:rPr>
              <w:t>阿布达比投资局、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太平养老、太平资产、</w:t>
            </w:r>
            <w:r w:rsidRPr="00711D38">
              <w:rPr>
                <w:rFonts w:ascii="Times New Roman" w:eastAsia="宋体" w:hAnsi="Times New Roman" w:cs="宋体" w:hint="eastAsia"/>
                <w:szCs w:val="21"/>
              </w:rPr>
              <w:t>景顺长城</w:t>
            </w:r>
            <w:r>
              <w:rPr>
                <w:rFonts w:ascii="Times New Roman" w:eastAsia="宋体" w:hAnsi="Times New Roman" w:cs="宋体" w:hint="eastAsia"/>
                <w:szCs w:val="21"/>
              </w:rPr>
              <w:t>、华安基金、交银施罗德基金、国泰基金、长信基金、贝莱德、永安国富、中银基金、工银瑞信、</w:t>
            </w:r>
            <w:r w:rsidR="00DD47AA">
              <w:rPr>
                <w:rFonts w:ascii="Times New Roman" w:eastAsia="宋体" w:hAnsi="Times New Roman" w:cs="宋体" w:hint="eastAsia"/>
                <w:szCs w:val="21"/>
              </w:rPr>
              <w:t>中金公司、华泰</w:t>
            </w:r>
            <w:r>
              <w:rPr>
                <w:rFonts w:ascii="Times New Roman" w:eastAsia="宋体" w:hAnsi="Times New Roman" w:cs="宋体" w:hint="eastAsia"/>
                <w:szCs w:val="21"/>
              </w:rPr>
              <w:t>证券、西部证券等</w:t>
            </w:r>
          </w:p>
        </w:tc>
      </w:tr>
      <w:tr w:rsidR="008F18AE" w:rsidRPr="00DD47AA" w14:paraId="3FBA32E9" w14:textId="77777777">
        <w:tc>
          <w:tcPr>
            <w:tcW w:w="1145" w:type="pct"/>
            <w:vAlign w:val="center"/>
          </w:tcPr>
          <w:p w14:paraId="4FA3562F" w14:textId="77777777" w:rsidR="008F18AE" w:rsidRPr="00EC4080" w:rsidRDefault="002F0B49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3855" w:type="pct"/>
            <w:vAlign w:val="center"/>
          </w:tcPr>
          <w:p w14:paraId="306FB7B3" w14:textId="01B8C7ED" w:rsidR="008F18AE" w:rsidRPr="00EC4080" w:rsidRDefault="002F0B49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/>
                <w:szCs w:val="21"/>
              </w:rPr>
              <w:t>202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5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="00711D38">
              <w:rPr>
                <w:rFonts w:ascii="Times New Roman" w:eastAsia="宋体" w:hAnsi="Times New Roman" w:cs="宋体"/>
                <w:szCs w:val="21"/>
              </w:rPr>
              <w:t>5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711D38">
              <w:rPr>
                <w:rFonts w:ascii="Times New Roman" w:eastAsia="宋体" w:hAnsi="Times New Roman" w:cs="宋体"/>
                <w:szCs w:val="21"/>
              </w:rPr>
              <w:t>7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 w:rsidR="00711D38">
              <w:rPr>
                <w:rFonts w:ascii="Times New Roman" w:eastAsia="宋体" w:hAnsi="Times New Roman" w:cs="宋体" w:hint="eastAsia"/>
                <w:szCs w:val="21"/>
              </w:rPr>
              <w:t>-9</w:t>
            </w:r>
            <w:r w:rsidR="00711D38"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、</w:t>
            </w:r>
            <w:r w:rsidR="00711D38">
              <w:rPr>
                <w:rFonts w:ascii="Times New Roman" w:eastAsia="宋体" w:hAnsi="Times New Roman" w:cs="宋体"/>
                <w:szCs w:val="21"/>
              </w:rPr>
              <w:t>5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711D38">
              <w:rPr>
                <w:rFonts w:ascii="Times New Roman" w:eastAsia="宋体" w:hAnsi="Times New Roman" w:cs="宋体"/>
                <w:szCs w:val="21"/>
              </w:rPr>
              <w:t>12</w:t>
            </w:r>
            <w:r w:rsidR="00DD47AA"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 w:rsidR="00DD47AA">
              <w:rPr>
                <w:rFonts w:ascii="Times New Roman" w:eastAsia="宋体" w:hAnsi="Times New Roman" w:cs="宋体" w:hint="eastAsia"/>
                <w:szCs w:val="21"/>
              </w:rPr>
              <w:t>-</w:t>
            </w:r>
            <w:r w:rsidR="00711D38">
              <w:rPr>
                <w:rFonts w:ascii="Times New Roman" w:eastAsia="宋体" w:hAnsi="Times New Roman" w:cs="宋体"/>
                <w:szCs w:val="21"/>
              </w:rPr>
              <w:t>16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 w:rsidR="00711D38">
              <w:rPr>
                <w:rFonts w:ascii="Times New Roman" w:eastAsia="宋体" w:hAnsi="Times New Roman" w:cs="宋体" w:hint="eastAsia"/>
                <w:szCs w:val="21"/>
              </w:rPr>
              <w:t>、</w:t>
            </w:r>
            <w:r w:rsidR="00711D38">
              <w:rPr>
                <w:rFonts w:ascii="Times New Roman" w:eastAsia="宋体" w:hAnsi="Times New Roman" w:cs="宋体" w:hint="eastAsia"/>
                <w:szCs w:val="21"/>
              </w:rPr>
              <w:t>5</w:t>
            </w:r>
            <w:r w:rsidR="00711D38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711D38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="00711D38">
              <w:rPr>
                <w:rFonts w:ascii="Times New Roman" w:eastAsia="宋体" w:hAnsi="Times New Roman" w:cs="宋体"/>
                <w:szCs w:val="21"/>
              </w:rPr>
              <w:t>9</w:t>
            </w:r>
            <w:r w:rsidR="00711D38"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 w:rsidR="00711D38">
              <w:rPr>
                <w:rFonts w:ascii="Times New Roman" w:eastAsia="宋体" w:hAnsi="Times New Roman" w:cs="宋体" w:hint="eastAsia"/>
                <w:szCs w:val="21"/>
              </w:rPr>
              <w:t>-2</w:t>
            </w:r>
            <w:r w:rsidR="00711D38">
              <w:rPr>
                <w:rFonts w:ascii="Times New Roman" w:eastAsia="宋体" w:hAnsi="Times New Roman" w:cs="宋体"/>
                <w:szCs w:val="21"/>
              </w:rPr>
              <w:t>0</w:t>
            </w:r>
            <w:r w:rsidR="00711D38"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 w:rsidR="00711D38">
              <w:rPr>
                <w:rFonts w:ascii="Times New Roman" w:eastAsia="宋体" w:hAnsi="Times New Roman" w:cs="宋体" w:hint="eastAsia"/>
                <w:szCs w:val="21"/>
              </w:rPr>
              <w:t>5</w:t>
            </w:r>
            <w:r w:rsidR="00711D38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711D38">
              <w:rPr>
                <w:rFonts w:ascii="Times New Roman" w:eastAsia="宋体" w:hAnsi="Times New Roman" w:cs="宋体" w:hint="eastAsia"/>
                <w:szCs w:val="21"/>
              </w:rPr>
              <w:t>2</w:t>
            </w:r>
            <w:r w:rsidR="00711D38">
              <w:rPr>
                <w:rFonts w:ascii="Times New Roman" w:eastAsia="宋体" w:hAnsi="Times New Roman" w:cs="宋体"/>
                <w:szCs w:val="21"/>
              </w:rPr>
              <w:t>2</w:t>
            </w:r>
            <w:r w:rsidR="00711D38"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 w:rsidR="00711D38">
              <w:rPr>
                <w:rFonts w:ascii="Times New Roman" w:eastAsia="宋体" w:hAnsi="Times New Roman" w:cs="宋体" w:hint="eastAsia"/>
                <w:szCs w:val="21"/>
              </w:rPr>
              <w:t>5</w:t>
            </w:r>
            <w:r w:rsidR="00711D38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711D38">
              <w:rPr>
                <w:rFonts w:ascii="Times New Roman" w:eastAsia="宋体" w:hAnsi="Times New Roman" w:cs="宋体" w:hint="eastAsia"/>
                <w:szCs w:val="21"/>
              </w:rPr>
              <w:t>2</w:t>
            </w:r>
            <w:r w:rsidR="00711D38">
              <w:rPr>
                <w:rFonts w:ascii="Times New Roman" w:eastAsia="宋体" w:hAnsi="Times New Roman" w:cs="宋体"/>
                <w:szCs w:val="21"/>
              </w:rPr>
              <w:t>8-</w:t>
            </w:r>
            <w:r w:rsidR="00711D38">
              <w:rPr>
                <w:rFonts w:ascii="Times New Roman" w:eastAsia="宋体" w:hAnsi="Times New Roman" w:cs="宋体" w:hint="eastAsia"/>
                <w:szCs w:val="21"/>
              </w:rPr>
              <w:t>2</w:t>
            </w:r>
            <w:r w:rsidR="00711D38">
              <w:rPr>
                <w:rFonts w:ascii="Times New Roman" w:eastAsia="宋体" w:hAnsi="Times New Roman" w:cs="宋体"/>
                <w:szCs w:val="21"/>
              </w:rPr>
              <w:t>9</w:t>
            </w:r>
            <w:r w:rsidR="00711D38"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8F18AE" w:rsidRPr="00EC4080" w14:paraId="0010E7A2" w14:textId="77777777">
        <w:tc>
          <w:tcPr>
            <w:tcW w:w="1145" w:type="pct"/>
            <w:vAlign w:val="center"/>
          </w:tcPr>
          <w:p w14:paraId="014480B5" w14:textId="77777777" w:rsidR="008F18AE" w:rsidRPr="00EC4080" w:rsidRDefault="002F0B49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3855" w:type="pct"/>
            <w:vAlign w:val="center"/>
          </w:tcPr>
          <w:p w14:paraId="2C69A427" w14:textId="77777777" w:rsidR="008F18AE" w:rsidRPr="00EC4080" w:rsidRDefault="002F0B49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szCs w:val="21"/>
              </w:rPr>
              <w:t>公司会议室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/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线上</w:t>
            </w:r>
          </w:p>
        </w:tc>
      </w:tr>
      <w:tr w:rsidR="008F18AE" w:rsidRPr="00EC4080" w14:paraId="3F9C12AC" w14:textId="77777777">
        <w:trPr>
          <w:trHeight w:val="1051"/>
        </w:trPr>
        <w:tc>
          <w:tcPr>
            <w:tcW w:w="1145" w:type="pct"/>
            <w:vAlign w:val="center"/>
          </w:tcPr>
          <w:p w14:paraId="169A40EB" w14:textId="77777777" w:rsidR="008F18AE" w:rsidRPr="00EC4080" w:rsidRDefault="002F0B49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上市公司</w:t>
            </w:r>
            <w:r w:rsidRPr="00EC4080"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接待人员</w:t>
            </w:r>
          </w:p>
        </w:tc>
        <w:tc>
          <w:tcPr>
            <w:tcW w:w="3855" w:type="pct"/>
            <w:vAlign w:val="center"/>
          </w:tcPr>
          <w:p w14:paraId="65E811B8" w14:textId="1183FBD2" w:rsidR="00711D38" w:rsidRDefault="00711D38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董事长沈国英女士</w:t>
            </w:r>
          </w:p>
          <w:p w14:paraId="3F46B9DA" w14:textId="7EE658C2" w:rsidR="008F18AE" w:rsidRPr="00EC4080" w:rsidRDefault="002F0B49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szCs w:val="21"/>
              </w:rPr>
              <w:t>董事会秘书郭粟女士</w:t>
            </w:r>
          </w:p>
          <w:p w14:paraId="5281ADDE" w14:textId="77777777" w:rsidR="008F18AE" w:rsidRPr="00EC4080" w:rsidRDefault="002F0B49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szCs w:val="21"/>
              </w:rPr>
              <w:t>财务负责人葛瑜斌先生</w:t>
            </w:r>
          </w:p>
        </w:tc>
      </w:tr>
      <w:tr w:rsidR="008F18AE" w:rsidRPr="00EC4080" w14:paraId="29282975" w14:textId="77777777">
        <w:trPr>
          <w:trHeight w:val="841"/>
        </w:trPr>
        <w:tc>
          <w:tcPr>
            <w:tcW w:w="1145" w:type="pct"/>
            <w:vAlign w:val="center"/>
          </w:tcPr>
          <w:p w14:paraId="1DE7646F" w14:textId="77777777" w:rsidR="008F18AE" w:rsidRPr="00EC4080" w:rsidRDefault="002F0B49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投资者关系活动</w:t>
            </w:r>
          </w:p>
          <w:p w14:paraId="1D783032" w14:textId="77777777" w:rsidR="008F18AE" w:rsidRPr="00EC4080" w:rsidRDefault="002F0B49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主要内容介绍</w:t>
            </w:r>
          </w:p>
        </w:tc>
        <w:tc>
          <w:tcPr>
            <w:tcW w:w="3855" w:type="pct"/>
            <w:vAlign w:val="center"/>
          </w:tcPr>
          <w:p w14:paraId="58656FF8" w14:textId="6C1F0C3D" w:rsidR="008F18AE" w:rsidRPr="00EC4080" w:rsidRDefault="00711D38" w:rsidP="001D3C8D">
            <w:pPr>
              <w:numPr>
                <w:ilvl w:val="0"/>
                <w:numId w:val="1"/>
              </w:numPr>
              <w:spacing w:beforeLines="50" w:before="156" w:line="360" w:lineRule="auto"/>
              <w:ind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公司是否计划新增生产基地？如何应对地缘政治风险</w:t>
            </w:r>
            <w:r w:rsidR="002F0B49" w:rsidRPr="00EC4080">
              <w:rPr>
                <w:rFonts w:ascii="Times New Roman" w:eastAsia="宋体" w:hAnsi="Times New Roman" w:cs="宋体" w:hint="eastAsia"/>
                <w:b/>
                <w:szCs w:val="21"/>
              </w:rPr>
              <w:t>？</w:t>
            </w:r>
          </w:p>
          <w:p w14:paraId="428D731B" w14:textId="77777777" w:rsidR="00711D38" w:rsidRPr="00711D38" w:rsidRDefault="002F0B49" w:rsidP="00711D38">
            <w:pPr>
              <w:pStyle w:val="ad"/>
              <w:spacing w:line="360" w:lineRule="auto"/>
              <w:ind w:firstLineChars="200" w:firstLine="420"/>
              <w:rPr>
                <w:rFonts w:ascii="Times New Roman" w:hAnsi="Times New Roman" w:cs="宋体"/>
                <w:bCs/>
                <w:szCs w:val="21"/>
              </w:rPr>
            </w:pPr>
            <w:r w:rsidRPr="00EC4080">
              <w:rPr>
                <w:rFonts w:ascii="Times New Roman" w:hAnsi="Times New Roman" w:cs="宋体" w:hint="eastAsia"/>
                <w:bCs/>
                <w:szCs w:val="21"/>
              </w:rPr>
              <w:t>答：</w:t>
            </w:r>
            <w:r w:rsidR="00711D38" w:rsidRPr="00711D38">
              <w:rPr>
                <w:rFonts w:ascii="Times New Roman" w:hAnsi="Times New Roman" w:cs="宋体" w:hint="eastAsia"/>
                <w:bCs/>
                <w:szCs w:val="21"/>
              </w:rPr>
              <w:t>公司</w:t>
            </w:r>
            <w:r w:rsidR="00711D38" w:rsidRPr="00711D38">
              <w:rPr>
                <w:rFonts w:ascii="Times New Roman" w:hAnsi="Times New Roman" w:cs="宋体" w:hint="eastAsia"/>
                <w:bCs/>
                <w:szCs w:val="21"/>
              </w:rPr>
              <w:t>24</w:t>
            </w:r>
            <w:r w:rsidR="00711D38" w:rsidRPr="00711D38">
              <w:rPr>
                <w:rFonts w:ascii="Times New Roman" w:hAnsi="Times New Roman" w:cs="宋体" w:hint="eastAsia"/>
                <w:bCs/>
                <w:szCs w:val="21"/>
              </w:rPr>
              <w:t>年初开始建设宁波前湾基地，并已于</w:t>
            </w:r>
            <w:r w:rsidR="00711D38" w:rsidRPr="00711D38">
              <w:rPr>
                <w:rFonts w:ascii="Times New Roman" w:hAnsi="Times New Roman" w:cs="宋体" w:hint="eastAsia"/>
                <w:bCs/>
                <w:szCs w:val="21"/>
              </w:rPr>
              <w:t>25</w:t>
            </w:r>
            <w:r w:rsidR="00711D38" w:rsidRPr="00711D38">
              <w:rPr>
                <w:rFonts w:ascii="Times New Roman" w:hAnsi="Times New Roman" w:cs="宋体" w:hint="eastAsia"/>
                <w:bCs/>
                <w:szCs w:val="21"/>
              </w:rPr>
              <w:t>年</w:t>
            </w:r>
            <w:r w:rsidR="00711D38" w:rsidRPr="00711D38">
              <w:rPr>
                <w:rFonts w:ascii="Times New Roman" w:hAnsi="Times New Roman" w:cs="宋体" w:hint="eastAsia"/>
                <w:bCs/>
                <w:szCs w:val="21"/>
              </w:rPr>
              <w:t>3</w:t>
            </w:r>
            <w:r w:rsidR="00711D38" w:rsidRPr="00711D38">
              <w:rPr>
                <w:rFonts w:ascii="Times New Roman" w:hAnsi="Times New Roman" w:cs="宋体" w:hint="eastAsia"/>
                <w:bCs/>
                <w:szCs w:val="21"/>
              </w:rPr>
              <w:t>月底竣工。该基地一期规划投资约</w:t>
            </w:r>
            <w:r w:rsidR="00711D38" w:rsidRPr="00711D38">
              <w:rPr>
                <w:rFonts w:ascii="Times New Roman" w:hAnsi="Times New Roman" w:cs="宋体" w:hint="eastAsia"/>
                <w:bCs/>
                <w:szCs w:val="21"/>
              </w:rPr>
              <w:t>20</w:t>
            </w:r>
            <w:r w:rsidR="00711D38" w:rsidRPr="00711D38">
              <w:rPr>
                <w:rFonts w:ascii="Times New Roman" w:hAnsi="Times New Roman" w:cs="宋体" w:hint="eastAsia"/>
                <w:bCs/>
                <w:szCs w:val="21"/>
              </w:rPr>
              <w:t>亿，主要投资于新能源箱式变电站及储能系统设备产品，项目达产后预计年产值约</w:t>
            </w:r>
            <w:r w:rsidR="00711D38" w:rsidRPr="00711D38">
              <w:rPr>
                <w:rFonts w:ascii="Times New Roman" w:hAnsi="Times New Roman" w:cs="宋体" w:hint="eastAsia"/>
                <w:bCs/>
                <w:szCs w:val="21"/>
              </w:rPr>
              <w:t>50</w:t>
            </w:r>
            <w:r w:rsidR="00711D38" w:rsidRPr="00711D38">
              <w:rPr>
                <w:rFonts w:ascii="Times New Roman" w:hAnsi="Times New Roman" w:cs="宋体" w:hint="eastAsia"/>
                <w:bCs/>
                <w:szCs w:val="21"/>
              </w:rPr>
              <w:t>亿，会逐步缓解公司目前配电产能瓶颈。</w:t>
            </w:r>
          </w:p>
          <w:p w14:paraId="49DC3CA3" w14:textId="49AB5152" w:rsidR="008F18AE" w:rsidRPr="00EC4080" w:rsidRDefault="00711D38" w:rsidP="00711D38">
            <w:pPr>
              <w:pStyle w:val="ad"/>
              <w:spacing w:line="360" w:lineRule="auto"/>
              <w:ind w:firstLineChars="200" w:firstLine="420"/>
              <w:rPr>
                <w:rFonts w:ascii="Times New Roman" w:hAnsi="Times New Roman" w:cs="宋体"/>
                <w:bCs/>
                <w:szCs w:val="21"/>
              </w:rPr>
            </w:pPr>
            <w:r w:rsidRPr="00711D38">
              <w:rPr>
                <w:rFonts w:ascii="Times New Roman" w:hAnsi="Times New Roman" w:cs="宋体" w:hint="eastAsia"/>
                <w:bCs/>
                <w:szCs w:val="21"/>
              </w:rPr>
              <w:t>同时，海外全球化是公司的重要战略之一。经过</w:t>
            </w:r>
            <w:r w:rsidRPr="00711D38">
              <w:rPr>
                <w:rFonts w:ascii="Times New Roman" w:hAnsi="Times New Roman" w:cs="宋体" w:hint="eastAsia"/>
                <w:bCs/>
                <w:szCs w:val="21"/>
              </w:rPr>
              <w:t>10</w:t>
            </w:r>
            <w:r w:rsidRPr="00711D38">
              <w:rPr>
                <w:rFonts w:ascii="Times New Roman" w:hAnsi="Times New Roman" w:cs="宋体" w:hint="eastAsia"/>
                <w:bCs/>
                <w:szCs w:val="21"/>
              </w:rPr>
              <w:t>余年深耕，目前公司在海外已有</w:t>
            </w:r>
            <w:r w:rsidRPr="00711D38">
              <w:rPr>
                <w:rFonts w:ascii="Times New Roman" w:hAnsi="Times New Roman" w:cs="宋体" w:hint="eastAsia"/>
                <w:bCs/>
                <w:szCs w:val="21"/>
              </w:rPr>
              <w:t>5</w:t>
            </w:r>
            <w:r w:rsidRPr="00711D38">
              <w:rPr>
                <w:rFonts w:ascii="Times New Roman" w:hAnsi="Times New Roman" w:cs="宋体" w:hint="eastAsia"/>
                <w:bCs/>
                <w:szCs w:val="21"/>
              </w:rPr>
              <w:t>生产基地和</w:t>
            </w:r>
            <w:r w:rsidRPr="00711D38">
              <w:rPr>
                <w:rFonts w:ascii="Times New Roman" w:hAnsi="Times New Roman" w:cs="宋体" w:hint="eastAsia"/>
                <w:bCs/>
                <w:szCs w:val="21"/>
              </w:rPr>
              <w:t>11</w:t>
            </w:r>
            <w:r w:rsidRPr="00711D38">
              <w:rPr>
                <w:rFonts w:ascii="Times New Roman" w:hAnsi="Times New Roman" w:cs="宋体" w:hint="eastAsia"/>
                <w:bCs/>
                <w:szCs w:val="21"/>
              </w:rPr>
              <w:t>销售中心，业务辐射</w:t>
            </w:r>
            <w:r w:rsidRPr="00711D38">
              <w:rPr>
                <w:rFonts w:ascii="Times New Roman" w:hAnsi="Times New Roman" w:cs="宋体" w:hint="eastAsia"/>
                <w:bCs/>
                <w:szCs w:val="21"/>
              </w:rPr>
              <w:t>70</w:t>
            </w:r>
            <w:r w:rsidRPr="00711D38">
              <w:rPr>
                <w:rFonts w:ascii="Times New Roman" w:hAnsi="Times New Roman" w:cs="宋体" w:hint="eastAsia"/>
                <w:bCs/>
                <w:szCs w:val="21"/>
              </w:rPr>
              <w:t>多个国家和地区。通过持续深化本地化经营，目前公司海外生产基地产能在海外业务中的占比可达</w:t>
            </w:r>
            <w:r w:rsidRPr="00711D38">
              <w:rPr>
                <w:rFonts w:ascii="Times New Roman" w:hAnsi="Times New Roman" w:cs="宋体" w:hint="eastAsia"/>
                <w:bCs/>
                <w:szCs w:val="21"/>
              </w:rPr>
              <w:t>50%</w:t>
            </w:r>
            <w:r w:rsidRPr="00711D38">
              <w:rPr>
                <w:rFonts w:ascii="Times New Roman" w:hAnsi="Times New Roman" w:cs="宋体" w:hint="eastAsia"/>
                <w:bCs/>
                <w:szCs w:val="21"/>
              </w:rPr>
              <w:t>。</w:t>
            </w:r>
            <w:r w:rsidRPr="00711D38">
              <w:rPr>
                <w:rFonts w:ascii="Times New Roman" w:hAnsi="Times New Roman" w:cs="宋体" w:hint="eastAsia"/>
                <w:bCs/>
                <w:szCs w:val="21"/>
              </w:rPr>
              <w:t>2024</w:t>
            </w:r>
            <w:r w:rsidRPr="00711D38">
              <w:rPr>
                <w:rFonts w:ascii="Times New Roman" w:hAnsi="Times New Roman" w:cs="宋体" w:hint="eastAsia"/>
                <w:bCs/>
                <w:szCs w:val="21"/>
              </w:rPr>
              <w:t>年，公司海外营业收入</w:t>
            </w:r>
            <w:r w:rsidRPr="00711D38">
              <w:rPr>
                <w:rFonts w:ascii="Times New Roman" w:hAnsi="Times New Roman" w:cs="宋体" w:hint="eastAsia"/>
                <w:bCs/>
                <w:szCs w:val="21"/>
              </w:rPr>
              <w:t>27.14</w:t>
            </w:r>
            <w:r w:rsidRPr="00711D38">
              <w:rPr>
                <w:rFonts w:ascii="Times New Roman" w:hAnsi="Times New Roman" w:cs="宋体" w:hint="eastAsia"/>
                <w:bCs/>
                <w:szCs w:val="21"/>
              </w:rPr>
              <w:t>亿元，同比增长</w:t>
            </w:r>
            <w:r w:rsidRPr="00711D38">
              <w:rPr>
                <w:rFonts w:ascii="Times New Roman" w:hAnsi="Times New Roman" w:cs="宋体" w:hint="eastAsia"/>
                <w:bCs/>
                <w:szCs w:val="21"/>
              </w:rPr>
              <w:t>38.40%</w:t>
            </w:r>
            <w:r w:rsidRPr="00711D38">
              <w:rPr>
                <w:rFonts w:ascii="Times New Roman" w:hAnsi="Times New Roman" w:cs="宋体" w:hint="eastAsia"/>
                <w:bCs/>
                <w:szCs w:val="21"/>
              </w:rPr>
              <w:t>。</w:t>
            </w:r>
          </w:p>
          <w:p w14:paraId="437ACB83" w14:textId="44B94C7C" w:rsidR="008F18AE" w:rsidRPr="00EC4080" w:rsidRDefault="005472CC">
            <w:pPr>
              <w:spacing w:beforeLines="50" w:before="156"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2</w:t>
            </w:r>
            <w:r w:rsidR="002F0B49" w:rsidRPr="00EC4080">
              <w:rPr>
                <w:rFonts w:ascii="Times New Roman" w:eastAsia="宋体" w:hAnsi="Times New Roman" w:cs="宋体" w:hint="eastAsia"/>
                <w:b/>
                <w:szCs w:val="21"/>
              </w:rPr>
              <w:t>、</w:t>
            </w:r>
            <w:r w:rsidR="00711D38" w:rsidRPr="00711D38">
              <w:rPr>
                <w:rFonts w:ascii="Times New Roman" w:eastAsia="宋体" w:hAnsi="Times New Roman" w:cs="宋体" w:hint="eastAsia"/>
                <w:b/>
                <w:szCs w:val="21"/>
              </w:rPr>
              <w:t>公司计划如何平衡订</w:t>
            </w:r>
            <w:r w:rsidR="00711D38">
              <w:rPr>
                <w:rFonts w:ascii="Times New Roman" w:eastAsia="宋体" w:hAnsi="Times New Roman" w:cs="宋体" w:hint="eastAsia"/>
                <w:b/>
                <w:szCs w:val="21"/>
              </w:rPr>
              <w:t>单增长与现金流压力？是否会调整账期政策或加强供应链金融工具应用</w:t>
            </w:r>
            <w:r w:rsidR="002F0B49" w:rsidRPr="00EC4080">
              <w:rPr>
                <w:rFonts w:ascii="Times New Roman" w:eastAsia="宋体" w:hAnsi="Times New Roman" w:cs="宋体" w:hint="eastAsia"/>
                <w:b/>
                <w:szCs w:val="21"/>
              </w:rPr>
              <w:t>？</w:t>
            </w:r>
          </w:p>
          <w:p w14:paraId="0D3A0144" w14:textId="210BE419" w:rsidR="008F18AE" w:rsidRPr="00EC4080" w:rsidRDefault="00D47508" w:rsidP="003D3741">
            <w:pPr>
              <w:spacing w:beforeLines="50" w:before="156"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lastRenderedPageBreak/>
              <w:t>答</w:t>
            </w:r>
            <w:r w:rsidRPr="00EC4080">
              <w:rPr>
                <w:rFonts w:ascii="Times New Roman" w:eastAsia="宋体" w:hAnsi="Times New Roman" w:cs="宋体"/>
                <w:bCs/>
                <w:szCs w:val="21"/>
              </w:rPr>
              <w:t>：</w:t>
            </w:r>
            <w:r w:rsidR="00711D38"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公司一贯重视现金流管理，对经营性现金流、运营三项周转率等均有严格的过程管控制度。</w:t>
            </w:r>
          </w:p>
          <w:p w14:paraId="508E522A" w14:textId="577E4027" w:rsidR="008F18AE" w:rsidRPr="00EC4080" w:rsidRDefault="005472CC">
            <w:pPr>
              <w:spacing w:beforeLines="50" w:before="156"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3</w:t>
            </w:r>
            <w:r w:rsidR="002F0B49" w:rsidRPr="00EC4080">
              <w:rPr>
                <w:rFonts w:ascii="Times New Roman" w:eastAsia="宋体" w:hAnsi="Times New Roman" w:cs="宋体" w:hint="eastAsia"/>
                <w:b/>
                <w:szCs w:val="21"/>
              </w:rPr>
              <w:t>、</w:t>
            </w:r>
            <w:r w:rsidR="00711D38">
              <w:rPr>
                <w:rFonts w:ascii="Times New Roman" w:eastAsia="宋体" w:hAnsi="Times New Roman" w:cs="宋体" w:hint="eastAsia"/>
                <w:b/>
                <w:szCs w:val="21"/>
              </w:rPr>
              <w:t>公司本期盈利水平如何</w:t>
            </w:r>
            <w:r w:rsidR="002F0B49" w:rsidRPr="00EC4080">
              <w:rPr>
                <w:rFonts w:ascii="Times New Roman" w:eastAsia="宋体" w:hAnsi="Times New Roman" w:cs="宋体" w:hint="eastAsia"/>
                <w:b/>
                <w:szCs w:val="21"/>
              </w:rPr>
              <w:t>？</w:t>
            </w:r>
          </w:p>
          <w:p w14:paraId="0ABEC783" w14:textId="77777777" w:rsidR="00711D38" w:rsidRPr="00711D38" w:rsidRDefault="002F0B49" w:rsidP="00711D38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答：</w:t>
            </w:r>
            <w:r w:rsidR="00711D38" w:rsidRPr="00711D38">
              <w:rPr>
                <w:rFonts w:ascii="Times New Roman" w:eastAsia="宋体" w:hAnsi="Times New Roman" w:hint="eastAsia"/>
              </w:rPr>
              <w:t>2024</w:t>
            </w:r>
            <w:r w:rsidR="00711D38" w:rsidRPr="00711D38">
              <w:rPr>
                <w:rFonts w:ascii="Times New Roman" w:eastAsia="宋体" w:hAnsi="Times New Roman" w:hint="eastAsia"/>
              </w:rPr>
              <w:t>年度，公司实现归属于上市公司股东的净利润</w:t>
            </w:r>
            <w:r w:rsidR="00711D38" w:rsidRPr="00711D38">
              <w:rPr>
                <w:rFonts w:ascii="Times New Roman" w:eastAsia="宋体" w:hAnsi="Times New Roman" w:hint="eastAsia"/>
              </w:rPr>
              <w:t>22.60</w:t>
            </w:r>
            <w:r w:rsidR="00711D38" w:rsidRPr="00711D38">
              <w:rPr>
                <w:rFonts w:ascii="Times New Roman" w:eastAsia="宋体" w:hAnsi="Times New Roman" w:hint="eastAsia"/>
              </w:rPr>
              <w:t>亿元，同比增长</w:t>
            </w:r>
            <w:r w:rsidR="00711D38" w:rsidRPr="00711D38">
              <w:rPr>
                <w:rFonts w:ascii="Times New Roman" w:eastAsia="宋体" w:hAnsi="Times New Roman" w:hint="eastAsia"/>
              </w:rPr>
              <w:t>18.69%</w:t>
            </w:r>
            <w:r w:rsidR="00711D38" w:rsidRPr="00711D38">
              <w:rPr>
                <w:rFonts w:ascii="Times New Roman" w:eastAsia="宋体" w:hAnsi="Times New Roman" w:hint="eastAsia"/>
              </w:rPr>
              <w:t>，实现归属于上市公司股东的扣除非经常性损益的净利润</w:t>
            </w:r>
            <w:r w:rsidR="00711D38" w:rsidRPr="00711D38">
              <w:rPr>
                <w:rFonts w:ascii="Times New Roman" w:eastAsia="宋体" w:hAnsi="Times New Roman" w:hint="eastAsia"/>
              </w:rPr>
              <w:t>22.02</w:t>
            </w:r>
            <w:r w:rsidR="00711D38" w:rsidRPr="00711D38">
              <w:rPr>
                <w:rFonts w:ascii="Times New Roman" w:eastAsia="宋体" w:hAnsi="Times New Roman" w:hint="eastAsia"/>
              </w:rPr>
              <w:t>亿元，同比增长</w:t>
            </w:r>
            <w:r w:rsidR="00711D38" w:rsidRPr="00711D38">
              <w:rPr>
                <w:rFonts w:ascii="Times New Roman" w:eastAsia="宋体" w:hAnsi="Times New Roman" w:hint="eastAsia"/>
              </w:rPr>
              <w:t>31.92%</w:t>
            </w:r>
            <w:r w:rsidR="00711D38" w:rsidRPr="00711D38">
              <w:rPr>
                <w:rFonts w:ascii="Times New Roman" w:eastAsia="宋体" w:hAnsi="Times New Roman" w:hint="eastAsia"/>
              </w:rPr>
              <w:t>。</w:t>
            </w:r>
          </w:p>
          <w:p w14:paraId="39A7D164" w14:textId="53F8A682" w:rsidR="008F18AE" w:rsidRPr="003D3741" w:rsidRDefault="00711D38" w:rsidP="00711D38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 w:rsidRPr="00711D38">
              <w:rPr>
                <w:rFonts w:ascii="Times New Roman" w:eastAsia="宋体" w:hAnsi="Times New Roman" w:hint="eastAsia"/>
              </w:rPr>
              <w:t>2025</w:t>
            </w:r>
            <w:r w:rsidRPr="00711D38">
              <w:rPr>
                <w:rFonts w:ascii="Times New Roman" w:eastAsia="宋体" w:hAnsi="Times New Roman" w:hint="eastAsia"/>
              </w:rPr>
              <w:t>年第一季度，公司实现归属于上市公司股东的净利润</w:t>
            </w:r>
            <w:r w:rsidRPr="00711D38">
              <w:rPr>
                <w:rFonts w:ascii="Times New Roman" w:eastAsia="宋体" w:hAnsi="Times New Roman" w:hint="eastAsia"/>
              </w:rPr>
              <w:t>4.89</w:t>
            </w:r>
            <w:r w:rsidRPr="00711D38">
              <w:rPr>
                <w:rFonts w:ascii="Times New Roman" w:eastAsia="宋体" w:hAnsi="Times New Roman" w:hint="eastAsia"/>
              </w:rPr>
              <w:t>亿元，同比增长</w:t>
            </w:r>
            <w:r w:rsidRPr="00711D38">
              <w:rPr>
                <w:rFonts w:ascii="Times New Roman" w:eastAsia="宋体" w:hAnsi="Times New Roman" w:hint="eastAsia"/>
              </w:rPr>
              <w:t>34.33%</w:t>
            </w:r>
            <w:r w:rsidRPr="00711D38">
              <w:rPr>
                <w:rFonts w:ascii="Times New Roman" w:eastAsia="宋体" w:hAnsi="Times New Roman" w:hint="eastAsia"/>
              </w:rPr>
              <w:t>，实现归属于上市公司股东的扣除非经常性损益的净利润</w:t>
            </w:r>
            <w:r w:rsidRPr="00711D38">
              <w:rPr>
                <w:rFonts w:ascii="Times New Roman" w:eastAsia="宋体" w:hAnsi="Times New Roman" w:hint="eastAsia"/>
              </w:rPr>
              <w:t>4.60</w:t>
            </w:r>
            <w:r w:rsidRPr="00711D38">
              <w:rPr>
                <w:rFonts w:ascii="Times New Roman" w:eastAsia="宋体" w:hAnsi="Times New Roman" w:hint="eastAsia"/>
              </w:rPr>
              <w:t>亿元，同比增长</w:t>
            </w:r>
            <w:r w:rsidRPr="00711D38">
              <w:rPr>
                <w:rFonts w:ascii="Times New Roman" w:eastAsia="宋体" w:hAnsi="Times New Roman" w:hint="eastAsia"/>
              </w:rPr>
              <w:t>22.62%</w:t>
            </w:r>
            <w:r w:rsidRPr="00711D38">
              <w:rPr>
                <w:rFonts w:ascii="Times New Roman" w:eastAsia="宋体" w:hAnsi="Times New Roman" w:hint="eastAsia"/>
              </w:rPr>
              <w:t>。</w:t>
            </w:r>
          </w:p>
          <w:p w14:paraId="6EB505B1" w14:textId="2BE7474A" w:rsidR="00D47508" w:rsidRPr="00EC4080" w:rsidRDefault="005472CC">
            <w:pPr>
              <w:spacing w:beforeLines="50" w:before="156" w:line="360" w:lineRule="auto"/>
              <w:ind w:firstLineChars="200" w:firstLine="422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t>4</w:t>
            </w:r>
            <w:r w:rsidR="00D47508"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、</w:t>
            </w:r>
            <w:r w:rsidR="00711D38" w:rsidRPr="00711D38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公司之后的盈利有什么增长点</w:t>
            </w:r>
            <w:r w:rsidR="00D47508" w:rsidRPr="00EC4080">
              <w:rPr>
                <w:rFonts w:ascii="Times New Roman" w:eastAsia="宋体" w:hAnsi="Times New Roman" w:cs="宋体"/>
                <w:b/>
                <w:bCs/>
                <w:szCs w:val="21"/>
              </w:rPr>
              <w:t>？</w:t>
            </w:r>
          </w:p>
          <w:p w14:paraId="51DDCD4F" w14:textId="7074BA66" w:rsidR="00711D38" w:rsidRPr="00711D38" w:rsidRDefault="00D47508" w:rsidP="00711D38">
            <w:pPr>
              <w:spacing w:beforeLines="50" w:before="156"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答</w:t>
            </w:r>
            <w:r w:rsidRPr="00EC4080">
              <w:rPr>
                <w:rFonts w:ascii="Times New Roman" w:eastAsia="宋体" w:hAnsi="Times New Roman" w:cs="宋体"/>
                <w:bCs/>
                <w:szCs w:val="21"/>
              </w:rPr>
              <w:t>：</w:t>
            </w:r>
            <w:r w:rsidR="00711D38"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公司聚焦海外战略，海外用电深耕高端市场，发力新兴市场，聚焦</w:t>
            </w:r>
            <w:r w:rsidR="00711D38"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AMI</w:t>
            </w:r>
            <w:r w:rsidR="00711D38"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系统集成总包，</w:t>
            </w:r>
            <w:r w:rsidR="00711D38"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24</w:t>
            </w:r>
            <w:r w:rsidR="00711D38"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年度总包业务累计取单</w:t>
            </w:r>
            <w:r w:rsidR="00711D38"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11.19</w:t>
            </w:r>
            <w:r w:rsidR="00711D38"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亿元，同比增长</w:t>
            </w:r>
            <w:r w:rsidR="00711D38"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525.14%</w:t>
            </w:r>
            <w:r w:rsidR="00711D38"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。海外配电积极布局多元化产品矩阵，依托国内</w:t>
            </w:r>
            <w:r w:rsidR="00711D38"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20</w:t>
            </w:r>
            <w:r w:rsidR="00711D38"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余年配电研发制造经验，复用海外</w:t>
            </w:r>
            <w:r w:rsidR="00711D38"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10</w:t>
            </w:r>
            <w:r w:rsidR="00711D38"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余年用电业务积累的全球客户资源，实现欧洲、拉美配电首单突破，并在瑞典取得欧洲充电桩首单，加速推进配电、新能源桩逆储业务出海。</w:t>
            </w:r>
          </w:p>
          <w:p w14:paraId="539B4934" w14:textId="491FC9B9" w:rsidR="00030C6C" w:rsidRPr="00EC4080" w:rsidRDefault="00711D38" w:rsidP="00711D38">
            <w:pPr>
              <w:spacing w:beforeLines="50" w:before="156"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同时，公司在手订单持续增长，特别是海外配电在手订单快速增长。截至</w:t>
            </w:r>
            <w:r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25</w:t>
            </w:r>
            <w:r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年一季度末，公司在手订单</w:t>
            </w:r>
            <w:r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157.17</w:t>
            </w:r>
            <w:r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亿元，同比增长</w:t>
            </w:r>
            <w:r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26.12%</w:t>
            </w:r>
            <w:r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，海外配电在手订单</w:t>
            </w:r>
            <w:r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16.67</w:t>
            </w:r>
            <w:r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亿元，同比增长</w:t>
            </w:r>
            <w:r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134.05%</w:t>
            </w:r>
            <w:r w:rsidRPr="00711D38">
              <w:rPr>
                <w:rFonts w:ascii="Times New Roman" w:eastAsia="宋体" w:hAnsi="Times New Roman" w:cs="宋体" w:hint="eastAsia"/>
                <w:bCs/>
                <w:szCs w:val="21"/>
              </w:rPr>
              <w:t>。</w:t>
            </w:r>
          </w:p>
          <w:p w14:paraId="2F8816F1" w14:textId="4C220F1D" w:rsidR="008F18AE" w:rsidRPr="00EC4080" w:rsidRDefault="005472CC">
            <w:pPr>
              <w:spacing w:beforeLines="50" w:before="156"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5</w:t>
            </w:r>
            <w:r w:rsidR="002F0B49" w:rsidRPr="00EC4080">
              <w:rPr>
                <w:rFonts w:ascii="Times New Roman" w:eastAsia="宋体" w:hAnsi="Times New Roman" w:cs="宋体" w:hint="eastAsia"/>
                <w:b/>
                <w:szCs w:val="21"/>
              </w:rPr>
              <w:t>、</w:t>
            </w:r>
            <w:r w:rsidR="00DD47AA" w:rsidRPr="00DD47AA">
              <w:rPr>
                <w:rFonts w:ascii="Times New Roman" w:eastAsia="宋体" w:hAnsi="Times New Roman" w:cs="宋体" w:hint="eastAsia"/>
                <w:b/>
                <w:szCs w:val="21"/>
              </w:rPr>
              <w:t>行业以后的发展前景怎样</w:t>
            </w:r>
            <w:r w:rsidR="002F0B49" w:rsidRPr="00EC4080">
              <w:rPr>
                <w:rFonts w:ascii="Times New Roman" w:eastAsia="宋体" w:hAnsi="Times New Roman" w:cs="宋体" w:hint="eastAsia"/>
                <w:b/>
                <w:szCs w:val="21"/>
              </w:rPr>
              <w:t>？</w:t>
            </w:r>
          </w:p>
          <w:p w14:paraId="4B3FAC4B" w14:textId="77777777" w:rsidR="00DD47AA" w:rsidRPr="00DD47AA" w:rsidRDefault="002F0B49" w:rsidP="00DD47AA">
            <w:pPr>
              <w:tabs>
                <w:tab w:val="left" w:pos="2160"/>
              </w:tabs>
              <w:spacing w:line="360" w:lineRule="auto"/>
              <w:ind w:firstLineChars="200" w:firstLine="420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答：</w:t>
            </w:r>
            <w:r w:rsidR="00DD47AA" w:rsidRPr="00DD47AA">
              <w:rPr>
                <w:rFonts w:ascii="Times New Roman" w:eastAsia="宋体" w:hAnsi="Times New Roman" w:cs="宋体" w:hint="eastAsia"/>
                <w:szCs w:val="21"/>
              </w:rPr>
              <w:t>智能配用电行业，受新能源消纳压力、用电负荷激增以及老旧电网改造需求驱动，全球电网投资规模持续增长。同时，海外数据中心带动用能质量要求显著提升，叠加海外制造业投资回暖，拉动配</w:t>
            </w:r>
            <w:r w:rsidR="00DD47AA" w:rsidRPr="00DD47AA">
              <w:rPr>
                <w:rFonts w:ascii="Times New Roman" w:eastAsia="宋体" w:hAnsi="Times New Roman" w:cs="宋体" w:hint="eastAsia"/>
                <w:szCs w:val="21"/>
              </w:rPr>
              <w:lastRenderedPageBreak/>
              <w:t>用电投资需求高增。</w:t>
            </w:r>
          </w:p>
          <w:p w14:paraId="64C18A64" w14:textId="3FF737F8" w:rsidR="00DD47AA" w:rsidRPr="00DD47AA" w:rsidRDefault="00DD47AA" w:rsidP="00DD47AA">
            <w:pPr>
              <w:tabs>
                <w:tab w:val="left" w:pos="2160"/>
              </w:tabs>
              <w:spacing w:line="360" w:lineRule="auto"/>
              <w:ind w:firstLineChars="200" w:firstLine="420"/>
              <w:rPr>
                <w:rFonts w:ascii="Times New Roman" w:eastAsia="宋体" w:hAnsi="Times New Roman" w:cs="宋体"/>
                <w:szCs w:val="21"/>
              </w:rPr>
            </w:pPr>
            <w:r w:rsidRPr="00DD47AA">
              <w:rPr>
                <w:rFonts w:ascii="Times New Roman" w:eastAsia="宋体" w:hAnsi="Times New Roman" w:cs="宋体" w:hint="eastAsia"/>
                <w:szCs w:val="21"/>
              </w:rPr>
              <w:t>多个国家和地区均出台了相关政策，推动智能配用电产品的应用和普及，加快电网智能化改造，以适应多场景应用的电网运行环境。据</w:t>
            </w:r>
            <w:r w:rsidRPr="00DD47AA">
              <w:rPr>
                <w:rFonts w:ascii="Times New Roman" w:eastAsia="宋体" w:hAnsi="Times New Roman" w:cs="宋体" w:hint="eastAsia"/>
                <w:szCs w:val="21"/>
              </w:rPr>
              <w:t>IEA</w:t>
            </w:r>
            <w:r w:rsidRPr="00DD47AA">
              <w:rPr>
                <w:rFonts w:ascii="Times New Roman" w:eastAsia="宋体" w:hAnsi="Times New Roman" w:cs="宋体" w:hint="eastAsia"/>
                <w:szCs w:val="21"/>
              </w:rPr>
              <w:t>测算，</w:t>
            </w:r>
            <w:r w:rsidRPr="00DD47AA">
              <w:rPr>
                <w:rFonts w:ascii="Times New Roman" w:eastAsia="宋体" w:hAnsi="Times New Roman" w:cs="宋体" w:hint="eastAsia"/>
                <w:szCs w:val="21"/>
              </w:rPr>
              <w:t>2024</w:t>
            </w:r>
            <w:r w:rsidRPr="00DD47AA">
              <w:rPr>
                <w:rFonts w:ascii="Times New Roman" w:eastAsia="宋体" w:hAnsi="Times New Roman" w:cs="宋体" w:hint="eastAsia"/>
                <w:szCs w:val="21"/>
              </w:rPr>
              <w:t>年全球电网投资规模达</w:t>
            </w:r>
            <w:r w:rsidRPr="00DD47AA">
              <w:rPr>
                <w:rFonts w:ascii="Times New Roman" w:eastAsia="宋体" w:hAnsi="Times New Roman" w:cs="宋体" w:hint="eastAsia"/>
                <w:szCs w:val="21"/>
              </w:rPr>
              <w:t>3,980</w:t>
            </w:r>
            <w:r w:rsidRPr="00DD47AA">
              <w:rPr>
                <w:rFonts w:ascii="Times New Roman" w:eastAsia="宋体" w:hAnsi="Times New Roman" w:cs="宋体" w:hint="eastAsia"/>
                <w:szCs w:val="21"/>
              </w:rPr>
              <w:t>亿美元，同比增长约</w:t>
            </w:r>
            <w:r w:rsidRPr="00DD47AA">
              <w:rPr>
                <w:rFonts w:ascii="Times New Roman" w:eastAsia="宋体" w:hAnsi="Times New Roman" w:cs="宋体" w:hint="eastAsia"/>
                <w:szCs w:val="21"/>
              </w:rPr>
              <w:t>6.4%</w:t>
            </w:r>
            <w:r w:rsidRPr="00DD47AA">
              <w:rPr>
                <w:rFonts w:ascii="Times New Roman" w:eastAsia="宋体" w:hAnsi="Times New Roman" w:cs="宋体" w:hint="eastAsia"/>
                <w:szCs w:val="21"/>
              </w:rPr>
              <w:t>；券商研报预测，</w:t>
            </w:r>
            <w:r w:rsidRPr="00DD47AA">
              <w:rPr>
                <w:rFonts w:ascii="Times New Roman" w:eastAsia="宋体" w:hAnsi="Times New Roman" w:cs="宋体" w:hint="eastAsia"/>
                <w:szCs w:val="21"/>
              </w:rPr>
              <w:t>2030</w:t>
            </w:r>
            <w:r w:rsidRPr="00DD47AA">
              <w:rPr>
                <w:rFonts w:ascii="Times New Roman" w:eastAsia="宋体" w:hAnsi="Times New Roman" w:cs="宋体" w:hint="eastAsia"/>
                <w:szCs w:val="21"/>
              </w:rPr>
              <w:t>年全球电网投资将有望相较</w:t>
            </w:r>
            <w:r w:rsidRPr="00DD47AA">
              <w:rPr>
                <w:rFonts w:ascii="Times New Roman" w:eastAsia="宋体" w:hAnsi="Times New Roman" w:cs="宋体" w:hint="eastAsia"/>
                <w:szCs w:val="21"/>
              </w:rPr>
              <w:t>2023</w:t>
            </w:r>
            <w:r w:rsidRPr="00DD47AA">
              <w:rPr>
                <w:rFonts w:ascii="Times New Roman" w:eastAsia="宋体" w:hAnsi="Times New Roman" w:cs="宋体" w:hint="eastAsia"/>
                <w:szCs w:val="21"/>
              </w:rPr>
              <w:t>年增长</w:t>
            </w:r>
            <w:r w:rsidRPr="00DD47AA">
              <w:rPr>
                <w:rFonts w:ascii="Times New Roman" w:eastAsia="宋体" w:hAnsi="Times New Roman" w:cs="宋体" w:hint="eastAsia"/>
                <w:szCs w:val="21"/>
              </w:rPr>
              <w:t>50%</w:t>
            </w:r>
            <w:r w:rsidRPr="00DD47AA">
              <w:rPr>
                <w:rFonts w:ascii="Times New Roman" w:eastAsia="宋体" w:hAnsi="Times New Roman" w:cs="宋体" w:hint="eastAsia"/>
                <w:szCs w:val="21"/>
              </w:rPr>
              <w:t>，全球电网建设发展势头强劲。</w:t>
            </w:r>
          </w:p>
          <w:p w14:paraId="6A8C2ACC" w14:textId="0CFFACE0" w:rsidR="00C96738" w:rsidRPr="00EC4080" w:rsidRDefault="00DD47AA" w:rsidP="00DD47AA">
            <w:pPr>
              <w:tabs>
                <w:tab w:val="left" w:pos="2160"/>
              </w:tabs>
              <w:spacing w:line="360" w:lineRule="auto"/>
              <w:ind w:firstLineChars="200" w:firstLine="420"/>
              <w:rPr>
                <w:rFonts w:ascii="Times New Roman" w:eastAsia="宋体" w:hAnsi="Times New Roman" w:cs="宋体"/>
                <w:szCs w:val="21"/>
              </w:rPr>
            </w:pPr>
            <w:r w:rsidRPr="00DD47AA">
              <w:rPr>
                <w:rFonts w:ascii="Times New Roman" w:eastAsia="宋体" w:hAnsi="Times New Roman" w:cs="宋体" w:hint="eastAsia"/>
                <w:szCs w:val="21"/>
              </w:rPr>
              <w:t>医疗服务行业，老龄化趋势、心脑血管重疾早发等，康复医疗需求持续增长。目前，我国康复行业尚处于发展早期，未被满足的康复需求依然较大，社会资本响应国家政策号召，近年来积极布局，与公立医疗体系形成有效互补，致力于为患者提供多样化、差异化的优质医疗服务。</w:t>
            </w:r>
            <w:bookmarkStart w:id="0" w:name="_GoBack"/>
            <w:bookmarkEnd w:id="0"/>
          </w:p>
        </w:tc>
      </w:tr>
      <w:tr w:rsidR="008F18AE" w:rsidRPr="00EC4080" w14:paraId="0AC617D0" w14:textId="77777777">
        <w:trPr>
          <w:trHeight w:val="549"/>
        </w:trPr>
        <w:tc>
          <w:tcPr>
            <w:tcW w:w="1145" w:type="pct"/>
            <w:vAlign w:val="center"/>
          </w:tcPr>
          <w:p w14:paraId="3468A46B" w14:textId="77777777" w:rsidR="008F18AE" w:rsidRPr="00EC4080" w:rsidRDefault="002F0B49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3855" w:type="pct"/>
            <w:vAlign w:val="center"/>
          </w:tcPr>
          <w:p w14:paraId="39E12594" w14:textId="77777777" w:rsidR="008F18AE" w:rsidRPr="00EC4080" w:rsidRDefault="002F0B49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szCs w:val="21"/>
              </w:rPr>
              <w:t>无</w:t>
            </w:r>
          </w:p>
        </w:tc>
      </w:tr>
    </w:tbl>
    <w:p w14:paraId="76E932E0" w14:textId="77777777" w:rsidR="008F18AE" w:rsidRPr="00EC4080" w:rsidRDefault="008F18AE">
      <w:pPr>
        <w:spacing w:line="360" w:lineRule="auto"/>
        <w:rPr>
          <w:rFonts w:ascii="Times New Roman" w:eastAsia="宋体" w:hAnsi="Times New Roman" w:cs="宋体"/>
        </w:rPr>
      </w:pPr>
    </w:p>
    <w:sectPr w:rsidR="008F18AE" w:rsidRPr="00EC408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3B098" w14:textId="77777777" w:rsidR="00FD5D76" w:rsidRDefault="00FD5D76" w:rsidP="00FD5D76">
      <w:r>
        <w:separator/>
      </w:r>
    </w:p>
  </w:endnote>
  <w:endnote w:type="continuationSeparator" w:id="0">
    <w:p w14:paraId="192719C8" w14:textId="77777777" w:rsidR="00FD5D76" w:rsidRDefault="00FD5D76" w:rsidP="00FD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2152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C49DBB" w14:textId="0FB1130C" w:rsidR="00FD5D76" w:rsidRDefault="00FD5D76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7C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7C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47E5A7" w14:textId="77777777" w:rsidR="00FD5D76" w:rsidRDefault="00FD5D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CA07E" w14:textId="77777777" w:rsidR="00FD5D76" w:rsidRDefault="00FD5D76" w:rsidP="00FD5D76">
      <w:r>
        <w:separator/>
      </w:r>
    </w:p>
  </w:footnote>
  <w:footnote w:type="continuationSeparator" w:id="0">
    <w:p w14:paraId="5DA257C4" w14:textId="77777777" w:rsidR="00FD5D76" w:rsidRDefault="00FD5D76" w:rsidP="00FD5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2EEA2A"/>
    <w:multiLevelType w:val="singleLevel"/>
    <w:tmpl w:val="A62EEA2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9CC2A20"/>
    <w:multiLevelType w:val="singleLevel"/>
    <w:tmpl w:val="A62EEA2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lMTgwNWQ5ZjEwNmM2NjA5YTUwMzk2NWFjM2Y2OWQifQ=="/>
  </w:docVars>
  <w:rsids>
    <w:rsidRoot w:val="00EE6814"/>
    <w:rsid w:val="89FFCBDE"/>
    <w:rsid w:val="9F6F091B"/>
    <w:rsid w:val="AFEE982E"/>
    <w:rsid w:val="B5DC1994"/>
    <w:rsid w:val="C9FD5BCB"/>
    <w:rsid w:val="CEDDD326"/>
    <w:rsid w:val="CFB9F942"/>
    <w:rsid w:val="D0FF21D6"/>
    <w:rsid w:val="D6FDF6DE"/>
    <w:rsid w:val="D74F529C"/>
    <w:rsid w:val="DFBF0E32"/>
    <w:rsid w:val="E2D40BC2"/>
    <w:rsid w:val="EDFE788B"/>
    <w:rsid w:val="EFFB051B"/>
    <w:rsid w:val="F79E0176"/>
    <w:rsid w:val="F7DEAF10"/>
    <w:rsid w:val="F8DB25B7"/>
    <w:rsid w:val="F9FD3E7C"/>
    <w:rsid w:val="FBB7EA15"/>
    <w:rsid w:val="FDDA7738"/>
    <w:rsid w:val="FDEF4FB5"/>
    <w:rsid w:val="FDFF8F41"/>
    <w:rsid w:val="FE7C8228"/>
    <w:rsid w:val="FEBE5BFE"/>
    <w:rsid w:val="FECF666B"/>
    <w:rsid w:val="FEEB25F8"/>
    <w:rsid w:val="FF08282C"/>
    <w:rsid w:val="FFFF7CD3"/>
    <w:rsid w:val="00003D6D"/>
    <w:rsid w:val="000107D8"/>
    <w:rsid w:val="00012466"/>
    <w:rsid w:val="00012974"/>
    <w:rsid w:val="000136F4"/>
    <w:rsid w:val="00015A78"/>
    <w:rsid w:val="00020ECF"/>
    <w:rsid w:val="0002295D"/>
    <w:rsid w:val="00024851"/>
    <w:rsid w:val="00024A0F"/>
    <w:rsid w:val="00025C9E"/>
    <w:rsid w:val="00025D03"/>
    <w:rsid w:val="00026FDD"/>
    <w:rsid w:val="000275F0"/>
    <w:rsid w:val="00030760"/>
    <w:rsid w:val="00030915"/>
    <w:rsid w:val="00030C6C"/>
    <w:rsid w:val="00032062"/>
    <w:rsid w:val="00033BA5"/>
    <w:rsid w:val="00035075"/>
    <w:rsid w:val="000372FF"/>
    <w:rsid w:val="00042BEB"/>
    <w:rsid w:val="00044214"/>
    <w:rsid w:val="00046547"/>
    <w:rsid w:val="0004700E"/>
    <w:rsid w:val="00051C9D"/>
    <w:rsid w:val="00051F1F"/>
    <w:rsid w:val="00051F96"/>
    <w:rsid w:val="000524B9"/>
    <w:rsid w:val="00052AC7"/>
    <w:rsid w:val="00052CED"/>
    <w:rsid w:val="00055045"/>
    <w:rsid w:val="00056B81"/>
    <w:rsid w:val="00062F13"/>
    <w:rsid w:val="00062F60"/>
    <w:rsid w:val="00064750"/>
    <w:rsid w:val="000657B9"/>
    <w:rsid w:val="00070455"/>
    <w:rsid w:val="00070C60"/>
    <w:rsid w:val="0007202E"/>
    <w:rsid w:val="00075ED5"/>
    <w:rsid w:val="00076EEF"/>
    <w:rsid w:val="00080728"/>
    <w:rsid w:val="000821A4"/>
    <w:rsid w:val="00083E2D"/>
    <w:rsid w:val="00085DBE"/>
    <w:rsid w:val="00090420"/>
    <w:rsid w:val="00095D64"/>
    <w:rsid w:val="000A1964"/>
    <w:rsid w:val="000A3D76"/>
    <w:rsid w:val="000A5169"/>
    <w:rsid w:val="000A5B69"/>
    <w:rsid w:val="000A6202"/>
    <w:rsid w:val="000A749B"/>
    <w:rsid w:val="000B0688"/>
    <w:rsid w:val="000B29EC"/>
    <w:rsid w:val="000B301B"/>
    <w:rsid w:val="000B4EC7"/>
    <w:rsid w:val="000C000A"/>
    <w:rsid w:val="000C30AF"/>
    <w:rsid w:val="000C5F3F"/>
    <w:rsid w:val="000C6C0F"/>
    <w:rsid w:val="000C6C73"/>
    <w:rsid w:val="000C7AC1"/>
    <w:rsid w:val="000D2EA4"/>
    <w:rsid w:val="000D4549"/>
    <w:rsid w:val="000D4595"/>
    <w:rsid w:val="000D5847"/>
    <w:rsid w:val="000D656E"/>
    <w:rsid w:val="000D66E4"/>
    <w:rsid w:val="000D7D1F"/>
    <w:rsid w:val="000E43B2"/>
    <w:rsid w:val="000F097F"/>
    <w:rsid w:val="000F2963"/>
    <w:rsid w:val="000F3050"/>
    <w:rsid w:val="000F5AC9"/>
    <w:rsid w:val="000F703E"/>
    <w:rsid w:val="001009FC"/>
    <w:rsid w:val="00101AB4"/>
    <w:rsid w:val="001022A2"/>
    <w:rsid w:val="001037A5"/>
    <w:rsid w:val="00103E04"/>
    <w:rsid w:val="00111D34"/>
    <w:rsid w:val="0011312C"/>
    <w:rsid w:val="00113C33"/>
    <w:rsid w:val="00117436"/>
    <w:rsid w:val="00125EE8"/>
    <w:rsid w:val="00126B23"/>
    <w:rsid w:val="00127571"/>
    <w:rsid w:val="00127C9D"/>
    <w:rsid w:val="001331CE"/>
    <w:rsid w:val="0013748E"/>
    <w:rsid w:val="00137BF7"/>
    <w:rsid w:val="0014326A"/>
    <w:rsid w:val="00147978"/>
    <w:rsid w:val="00151175"/>
    <w:rsid w:val="00152313"/>
    <w:rsid w:val="0015476C"/>
    <w:rsid w:val="00156398"/>
    <w:rsid w:val="00160338"/>
    <w:rsid w:val="001628BB"/>
    <w:rsid w:val="00164714"/>
    <w:rsid w:val="001656AC"/>
    <w:rsid w:val="00166A19"/>
    <w:rsid w:val="00170088"/>
    <w:rsid w:val="001714B0"/>
    <w:rsid w:val="00171E98"/>
    <w:rsid w:val="00172855"/>
    <w:rsid w:val="00173477"/>
    <w:rsid w:val="00173774"/>
    <w:rsid w:val="001743D4"/>
    <w:rsid w:val="00175079"/>
    <w:rsid w:val="0017797F"/>
    <w:rsid w:val="0018157E"/>
    <w:rsid w:val="00182FA0"/>
    <w:rsid w:val="00190478"/>
    <w:rsid w:val="00190BC4"/>
    <w:rsid w:val="00191B01"/>
    <w:rsid w:val="00191BCE"/>
    <w:rsid w:val="001951C6"/>
    <w:rsid w:val="0019638C"/>
    <w:rsid w:val="001A2484"/>
    <w:rsid w:val="001A2C16"/>
    <w:rsid w:val="001A3530"/>
    <w:rsid w:val="001A7912"/>
    <w:rsid w:val="001B20C2"/>
    <w:rsid w:val="001B3AE7"/>
    <w:rsid w:val="001B403B"/>
    <w:rsid w:val="001C0437"/>
    <w:rsid w:val="001C3043"/>
    <w:rsid w:val="001C7C5C"/>
    <w:rsid w:val="001D10D0"/>
    <w:rsid w:val="001D299C"/>
    <w:rsid w:val="001D3C8D"/>
    <w:rsid w:val="001D4F23"/>
    <w:rsid w:val="001D6095"/>
    <w:rsid w:val="001D692D"/>
    <w:rsid w:val="001D7361"/>
    <w:rsid w:val="001E459A"/>
    <w:rsid w:val="001E4F16"/>
    <w:rsid w:val="001E59CC"/>
    <w:rsid w:val="001E749B"/>
    <w:rsid w:val="001F0884"/>
    <w:rsid w:val="001F2837"/>
    <w:rsid w:val="001F301F"/>
    <w:rsid w:val="001F5089"/>
    <w:rsid w:val="00200918"/>
    <w:rsid w:val="00201C18"/>
    <w:rsid w:val="00201E76"/>
    <w:rsid w:val="00202985"/>
    <w:rsid w:val="0020308A"/>
    <w:rsid w:val="0020319E"/>
    <w:rsid w:val="00203AB7"/>
    <w:rsid w:val="00203C14"/>
    <w:rsid w:val="00204672"/>
    <w:rsid w:val="002046C2"/>
    <w:rsid w:val="00204846"/>
    <w:rsid w:val="002053E8"/>
    <w:rsid w:val="00206FE5"/>
    <w:rsid w:val="00207288"/>
    <w:rsid w:val="002100AF"/>
    <w:rsid w:val="00217648"/>
    <w:rsid w:val="00220A35"/>
    <w:rsid w:val="00221119"/>
    <w:rsid w:val="00222F5E"/>
    <w:rsid w:val="00223AA3"/>
    <w:rsid w:val="00223C91"/>
    <w:rsid w:val="00226C91"/>
    <w:rsid w:val="00230DDC"/>
    <w:rsid w:val="002316D6"/>
    <w:rsid w:val="002330D6"/>
    <w:rsid w:val="00233375"/>
    <w:rsid w:val="0023361E"/>
    <w:rsid w:val="00233E87"/>
    <w:rsid w:val="00234DAB"/>
    <w:rsid w:val="00235644"/>
    <w:rsid w:val="002364D7"/>
    <w:rsid w:val="00236956"/>
    <w:rsid w:val="00236B3B"/>
    <w:rsid w:val="002425FB"/>
    <w:rsid w:val="00247387"/>
    <w:rsid w:val="00250789"/>
    <w:rsid w:val="002518D0"/>
    <w:rsid w:val="002521DD"/>
    <w:rsid w:val="00253726"/>
    <w:rsid w:val="0025383E"/>
    <w:rsid w:val="00254D26"/>
    <w:rsid w:val="002556E3"/>
    <w:rsid w:val="0025659B"/>
    <w:rsid w:val="002605A8"/>
    <w:rsid w:val="002638CF"/>
    <w:rsid w:val="00266CF7"/>
    <w:rsid w:val="00272658"/>
    <w:rsid w:val="00272AED"/>
    <w:rsid w:val="00273169"/>
    <w:rsid w:val="00274B34"/>
    <w:rsid w:val="0027593E"/>
    <w:rsid w:val="00277759"/>
    <w:rsid w:val="00281E4D"/>
    <w:rsid w:val="00282115"/>
    <w:rsid w:val="002823C6"/>
    <w:rsid w:val="00283749"/>
    <w:rsid w:val="00284696"/>
    <w:rsid w:val="00286807"/>
    <w:rsid w:val="00287CB5"/>
    <w:rsid w:val="00287E74"/>
    <w:rsid w:val="002915B6"/>
    <w:rsid w:val="00291EEF"/>
    <w:rsid w:val="00294A14"/>
    <w:rsid w:val="002A19EC"/>
    <w:rsid w:val="002A1E09"/>
    <w:rsid w:val="002A1FD1"/>
    <w:rsid w:val="002A2774"/>
    <w:rsid w:val="002A2A31"/>
    <w:rsid w:val="002A57DE"/>
    <w:rsid w:val="002A673D"/>
    <w:rsid w:val="002A7C17"/>
    <w:rsid w:val="002B19E5"/>
    <w:rsid w:val="002B2F53"/>
    <w:rsid w:val="002B41E6"/>
    <w:rsid w:val="002B46AA"/>
    <w:rsid w:val="002B47C8"/>
    <w:rsid w:val="002B664A"/>
    <w:rsid w:val="002B6B48"/>
    <w:rsid w:val="002C391E"/>
    <w:rsid w:val="002C5904"/>
    <w:rsid w:val="002C7061"/>
    <w:rsid w:val="002D0AA0"/>
    <w:rsid w:val="002D3869"/>
    <w:rsid w:val="002D4DFC"/>
    <w:rsid w:val="002D5AB5"/>
    <w:rsid w:val="002D5B14"/>
    <w:rsid w:val="002D7382"/>
    <w:rsid w:val="002D792C"/>
    <w:rsid w:val="002E0E9E"/>
    <w:rsid w:val="002E1491"/>
    <w:rsid w:val="002E5261"/>
    <w:rsid w:val="002E634C"/>
    <w:rsid w:val="002E7ADE"/>
    <w:rsid w:val="002F0B49"/>
    <w:rsid w:val="002F15C0"/>
    <w:rsid w:val="002F2626"/>
    <w:rsid w:val="002F60FE"/>
    <w:rsid w:val="00303A1A"/>
    <w:rsid w:val="003078A0"/>
    <w:rsid w:val="00310091"/>
    <w:rsid w:val="003108ED"/>
    <w:rsid w:val="003115E0"/>
    <w:rsid w:val="003128B3"/>
    <w:rsid w:val="00313027"/>
    <w:rsid w:val="00314106"/>
    <w:rsid w:val="0031556E"/>
    <w:rsid w:val="003158A1"/>
    <w:rsid w:val="003164BC"/>
    <w:rsid w:val="00316F6F"/>
    <w:rsid w:val="00317710"/>
    <w:rsid w:val="00317F43"/>
    <w:rsid w:val="00320FBA"/>
    <w:rsid w:val="00321C8B"/>
    <w:rsid w:val="00321FEC"/>
    <w:rsid w:val="003235A2"/>
    <w:rsid w:val="00326415"/>
    <w:rsid w:val="00326B90"/>
    <w:rsid w:val="00330FC9"/>
    <w:rsid w:val="003312F4"/>
    <w:rsid w:val="00333B38"/>
    <w:rsid w:val="003344EB"/>
    <w:rsid w:val="00334E05"/>
    <w:rsid w:val="003352AB"/>
    <w:rsid w:val="003403E6"/>
    <w:rsid w:val="00343B61"/>
    <w:rsid w:val="00345221"/>
    <w:rsid w:val="003500EC"/>
    <w:rsid w:val="0035054A"/>
    <w:rsid w:val="00353722"/>
    <w:rsid w:val="0035530C"/>
    <w:rsid w:val="0035717B"/>
    <w:rsid w:val="00357953"/>
    <w:rsid w:val="00363B1A"/>
    <w:rsid w:val="003647E7"/>
    <w:rsid w:val="00365C6A"/>
    <w:rsid w:val="00370147"/>
    <w:rsid w:val="00374A18"/>
    <w:rsid w:val="00374EA0"/>
    <w:rsid w:val="00377273"/>
    <w:rsid w:val="00377328"/>
    <w:rsid w:val="003814E0"/>
    <w:rsid w:val="00382090"/>
    <w:rsid w:val="003821C2"/>
    <w:rsid w:val="003869C4"/>
    <w:rsid w:val="00386FB0"/>
    <w:rsid w:val="00393AF2"/>
    <w:rsid w:val="00394F1B"/>
    <w:rsid w:val="003956AD"/>
    <w:rsid w:val="00395960"/>
    <w:rsid w:val="00395BBD"/>
    <w:rsid w:val="003A18E3"/>
    <w:rsid w:val="003A1BF4"/>
    <w:rsid w:val="003A2705"/>
    <w:rsid w:val="003A66DA"/>
    <w:rsid w:val="003A758B"/>
    <w:rsid w:val="003B1F58"/>
    <w:rsid w:val="003B2B65"/>
    <w:rsid w:val="003B3C32"/>
    <w:rsid w:val="003B6824"/>
    <w:rsid w:val="003C1439"/>
    <w:rsid w:val="003C2C6C"/>
    <w:rsid w:val="003C2FFA"/>
    <w:rsid w:val="003C351C"/>
    <w:rsid w:val="003D3741"/>
    <w:rsid w:val="003D42AF"/>
    <w:rsid w:val="003D7B80"/>
    <w:rsid w:val="003E2764"/>
    <w:rsid w:val="003E50D2"/>
    <w:rsid w:val="003E5141"/>
    <w:rsid w:val="003E5AC1"/>
    <w:rsid w:val="003E5C83"/>
    <w:rsid w:val="003E7D45"/>
    <w:rsid w:val="003F2491"/>
    <w:rsid w:val="003F43BE"/>
    <w:rsid w:val="003F468D"/>
    <w:rsid w:val="003F5B13"/>
    <w:rsid w:val="003F7331"/>
    <w:rsid w:val="004013A8"/>
    <w:rsid w:val="0040141F"/>
    <w:rsid w:val="00402840"/>
    <w:rsid w:val="00403090"/>
    <w:rsid w:val="00405CF1"/>
    <w:rsid w:val="00406847"/>
    <w:rsid w:val="00410495"/>
    <w:rsid w:val="00411C71"/>
    <w:rsid w:val="00412769"/>
    <w:rsid w:val="00416653"/>
    <w:rsid w:val="004171E8"/>
    <w:rsid w:val="00417DE1"/>
    <w:rsid w:val="00421303"/>
    <w:rsid w:val="004224C0"/>
    <w:rsid w:val="00425075"/>
    <w:rsid w:val="00425925"/>
    <w:rsid w:val="004260DC"/>
    <w:rsid w:val="00426ADA"/>
    <w:rsid w:val="004324E0"/>
    <w:rsid w:val="004336C2"/>
    <w:rsid w:val="00441BC7"/>
    <w:rsid w:val="004423B8"/>
    <w:rsid w:val="0044254B"/>
    <w:rsid w:val="00443DC3"/>
    <w:rsid w:val="00444988"/>
    <w:rsid w:val="004449CD"/>
    <w:rsid w:val="00444C36"/>
    <w:rsid w:val="00444E93"/>
    <w:rsid w:val="00447184"/>
    <w:rsid w:val="00447DCD"/>
    <w:rsid w:val="00450453"/>
    <w:rsid w:val="004507F4"/>
    <w:rsid w:val="00450A74"/>
    <w:rsid w:val="00450F15"/>
    <w:rsid w:val="004528B9"/>
    <w:rsid w:val="00463AFE"/>
    <w:rsid w:val="004642BD"/>
    <w:rsid w:val="00465A69"/>
    <w:rsid w:val="00466708"/>
    <w:rsid w:val="004731EF"/>
    <w:rsid w:val="00473E5F"/>
    <w:rsid w:val="004757E4"/>
    <w:rsid w:val="00477E25"/>
    <w:rsid w:val="004816E0"/>
    <w:rsid w:val="004823DA"/>
    <w:rsid w:val="00483437"/>
    <w:rsid w:val="00483C49"/>
    <w:rsid w:val="00483C54"/>
    <w:rsid w:val="00484AB3"/>
    <w:rsid w:val="00485890"/>
    <w:rsid w:val="004863D9"/>
    <w:rsid w:val="00486AB1"/>
    <w:rsid w:val="00490D7C"/>
    <w:rsid w:val="00495FFC"/>
    <w:rsid w:val="00497994"/>
    <w:rsid w:val="004A03D1"/>
    <w:rsid w:val="004A0E23"/>
    <w:rsid w:val="004A10E0"/>
    <w:rsid w:val="004A5C69"/>
    <w:rsid w:val="004A6A66"/>
    <w:rsid w:val="004A6E88"/>
    <w:rsid w:val="004B105A"/>
    <w:rsid w:val="004B6A87"/>
    <w:rsid w:val="004B7BB2"/>
    <w:rsid w:val="004C2B0D"/>
    <w:rsid w:val="004C38FA"/>
    <w:rsid w:val="004C3C76"/>
    <w:rsid w:val="004C40EE"/>
    <w:rsid w:val="004D29EB"/>
    <w:rsid w:val="004D2A5B"/>
    <w:rsid w:val="004D3324"/>
    <w:rsid w:val="004D3CE7"/>
    <w:rsid w:val="004D497C"/>
    <w:rsid w:val="004D4A98"/>
    <w:rsid w:val="004E1FCE"/>
    <w:rsid w:val="004E2E6B"/>
    <w:rsid w:val="004E3C4F"/>
    <w:rsid w:val="004E4AE0"/>
    <w:rsid w:val="004E63F2"/>
    <w:rsid w:val="004E711F"/>
    <w:rsid w:val="004E71CD"/>
    <w:rsid w:val="004F010E"/>
    <w:rsid w:val="004F0887"/>
    <w:rsid w:val="004F5412"/>
    <w:rsid w:val="004F7C0A"/>
    <w:rsid w:val="00501F98"/>
    <w:rsid w:val="0050349D"/>
    <w:rsid w:val="0050565C"/>
    <w:rsid w:val="00505BE4"/>
    <w:rsid w:val="00513543"/>
    <w:rsid w:val="005144F6"/>
    <w:rsid w:val="00520D1E"/>
    <w:rsid w:val="00520F8F"/>
    <w:rsid w:val="00522036"/>
    <w:rsid w:val="00522A17"/>
    <w:rsid w:val="005256FA"/>
    <w:rsid w:val="00525770"/>
    <w:rsid w:val="00527745"/>
    <w:rsid w:val="005308C8"/>
    <w:rsid w:val="00531D52"/>
    <w:rsid w:val="00532C83"/>
    <w:rsid w:val="005347F9"/>
    <w:rsid w:val="005349C3"/>
    <w:rsid w:val="0053693D"/>
    <w:rsid w:val="00537707"/>
    <w:rsid w:val="0054070F"/>
    <w:rsid w:val="00540A34"/>
    <w:rsid w:val="005413DB"/>
    <w:rsid w:val="00544068"/>
    <w:rsid w:val="00544BAE"/>
    <w:rsid w:val="00545470"/>
    <w:rsid w:val="00545A1C"/>
    <w:rsid w:val="0054678A"/>
    <w:rsid w:val="005467C3"/>
    <w:rsid w:val="005472CC"/>
    <w:rsid w:val="0054733D"/>
    <w:rsid w:val="00547D24"/>
    <w:rsid w:val="0055119E"/>
    <w:rsid w:val="00551CBF"/>
    <w:rsid w:val="005548D6"/>
    <w:rsid w:val="00555BA1"/>
    <w:rsid w:val="0055714F"/>
    <w:rsid w:val="00557204"/>
    <w:rsid w:val="005678D7"/>
    <w:rsid w:val="00567F04"/>
    <w:rsid w:val="00575137"/>
    <w:rsid w:val="00576B85"/>
    <w:rsid w:val="005772ED"/>
    <w:rsid w:val="005777DC"/>
    <w:rsid w:val="0058015B"/>
    <w:rsid w:val="00582868"/>
    <w:rsid w:val="00584053"/>
    <w:rsid w:val="005849C6"/>
    <w:rsid w:val="00586987"/>
    <w:rsid w:val="00587DDA"/>
    <w:rsid w:val="00590F11"/>
    <w:rsid w:val="0059179E"/>
    <w:rsid w:val="00591ED4"/>
    <w:rsid w:val="00592389"/>
    <w:rsid w:val="00592788"/>
    <w:rsid w:val="0059447D"/>
    <w:rsid w:val="00595871"/>
    <w:rsid w:val="005978EE"/>
    <w:rsid w:val="0059796E"/>
    <w:rsid w:val="005A0726"/>
    <w:rsid w:val="005A3CEC"/>
    <w:rsid w:val="005A470E"/>
    <w:rsid w:val="005A6DCF"/>
    <w:rsid w:val="005B38A7"/>
    <w:rsid w:val="005B4171"/>
    <w:rsid w:val="005B4657"/>
    <w:rsid w:val="005B77C4"/>
    <w:rsid w:val="005B7F69"/>
    <w:rsid w:val="005C0753"/>
    <w:rsid w:val="005C0F56"/>
    <w:rsid w:val="005C1A4E"/>
    <w:rsid w:val="005C591A"/>
    <w:rsid w:val="005D3557"/>
    <w:rsid w:val="005D4B07"/>
    <w:rsid w:val="005D5462"/>
    <w:rsid w:val="005E1BBC"/>
    <w:rsid w:val="005E2239"/>
    <w:rsid w:val="005E31AA"/>
    <w:rsid w:val="005E45C7"/>
    <w:rsid w:val="005F0367"/>
    <w:rsid w:val="005F161B"/>
    <w:rsid w:val="005F3433"/>
    <w:rsid w:val="005F37A4"/>
    <w:rsid w:val="005F4088"/>
    <w:rsid w:val="005F44A1"/>
    <w:rsid w:val="005F4CB5"/>
    <w:rsid w:val="005F5A81"/>
    <w:rsid w:val="005F7F32"/>
    <w:rsid w:val="00605F47"/>
    <w:rsid w:val="0060671D"/>
    <w:rsid w:val="0060688C"/>
    <w:rsid w:val="00612E01"/>
    <w:rsid w:val="00613B7F"/>
    <w:rsid w:val="00614095"/>
    <w:rsid w:val="006169F1"/>
    <w:rsid w:val="00616A56"/>
    <w:rsid w:val="00620A3E"/>
    <w:rsid w:val="006213C0"/>
    <w:rsid w:val="00621925"/>
    <w:rsid w:val="00621BA8"/>
    <w:rsid w:val="00622580"/>
    <w:rsid w:val="00623749"/>
    <w:rsid w:val="006238F9"/>
    <w:rsid w:val="00625264"/>
    <w:rsid w:val="00630DE7"/>
    <w:rsid w:val="006313A0"/>
    <w:rsid w:val="00631E58"/>
    <w:rsid w:val="00632C2D"/>
    <w:rsid w:val="006342EA"/>
    <w:rsid w:val="006351D0"/>
    <w:rsid w:val="0063758E"/>
    <w:rsid w:val="00642A0C"/>
    <w:rsid w:val="00643CF4"/>
    <w:rsid w:val="006457E8"/>
    <w:rsid w:val="00645F9A"/>
    <w:rsid w:val="00647146"/>
    <w:rsid w:val="0065242C"/>
    <w:rsid w:val="00653EDE"/>
    <w:rsid w:val="006572FB"/>
    <w:rsid w:val="0066077F"/>
    <w:rsid w:val="00661280"/>
    <w:rsid w:val="00661722"/>
    <w:rsid w:val="00661803"/>
    <w:rsid w:val="00662810"/>
    <w:rsid w:val="00665174"/>
    <w:rsid w:val="00666547"/>
    <w:rsid w:val="00671243"/>
    <w:rsid w:val="0067127A"/>
    <w:rsid w:val="006714EC"/>
    <w:rsid w:val="00676718"/>
    <w:rsid w:val="006809D6"/>
    <w:rsid w:val="00681985"/>
    <w:rsid w:val="0068407F"/>
    <w:rsid w:val="00685536"/>
    <w:rsid w:val="006855EB"/>
    <w:rsid w:val="0068728F"/>
    <w:rsid w:val="006956C9"/>
    <w:rsid w:val="006A047A"/>
    <w:rsid w:val="006A17AF"/>
    <w:rsid w:val="006A5945"/>
    <w:rsid w:val="006A6E5F"/>
    <w:rsid w:val="006B0B1E"/>
    <w:rsid w:val="006B1920"/>
    <w:rsid w:val="006B4361"/>
    <w:rsid w:val="006B69F0"/>
    <w:rsid w:val="006B7BE4"/>
    <w:rsid w:val="006C19AD"/>
    <w:rsid w:val="006C26C1"/>
    <w:rsid w:val="006C35A1"/>
    <w:rsid w:val="006C542C"/>
    <w:rsid w:val="006D0214"/>
    <w:rsid w:val="006D03B8"/>
    <w:rsid w:val="006D1E62"/>
    <w:rsid w:val="006D30E9"/>
    <w:rsid w:val="006D3A0A"/>
    <w:rsid w:val="006D3DBF"/>
    <w:rsid w:val="006D5F9C"/>
    <w:rsid w:val="006D60D9"/>
    <w:rsid w:val="006D6A34"/>
    <w:rsid w:val="006E12E7"/>
    <w:rsid w:val="006E177C"/>
    <w:rsid w:val="006E1861"/>
    <w:rsid w:val="006E22E6"/>
    <w:rsid w:val="006E5602"/>
    <w:rsid w:val="006E7F34"/>
    <w:rsid w:val="006F0E35"/>
    <w:rsid w:val="006F1875"/>
    <w:rsid w:val="006F210E"/>
    <w:rsid w:val="006F2A94"/>
    <w:rsid w:val="006F622F"/>
    <w:rsid w:val="006F6B84"/>
    <w:rsid w:val="007009D1"/>
    <w:rsid w:val="00702383"/>
    <w:rsid w:val="00703B1C"/>
    <w:rsid w:val="00705906"/>
    <w:rsid w:val="00711D38"/>
    <w:rsid w:val="00712AD2"/>
    <w:rsid w:val="007130B2"/>
    <w:rsid w:val="0071390A"/>
    <w:rsid w:val="00720703"/>
    <w:rsid w:val="00724373"/>
    <w:rsid w:val="007267FD"/>
    <w:rsid w:val="007301ED"/>
    <w:rsid w:val="00730E00"/>
    <w:rsid w:val="00733A35"/>
    <w:rsid w:val="0073461C"/>
    <w:rsid w:val="00734643"/>
    <w:rsid w:val="00736589"/>
    <w:rsid w:val="00740B59"/>
    <w:rsid w:val="00741641"/>
    <w:rsid w:val="007426F1"/>
    <w:rsid w:val="00742F36"/>
    <w:rsid w:val="00743A3B"/>
    <w:rsid w:val="00744D65"/>
    <w:rsid w:val="007466E4"/>
    <w:rsid w:val="00747BD8"/>
    <w:rsid w:val="00750538"/>
    <w:rsid w:val="0075141F"/>
    <w:rsid w:val="007553C3"/>
    <w:rsid w:val="007564E7"/>
    <w:rsid w:val="00756822"/>
    <w:rsid w:val="00757EBA"/>
    <w:rsid w:val="00760082"/>
    <w:rsid w:val="00761C1F"/>
    <w:rsid w:val="007631E3"/>
    <w:rsid w:val="0076379E"/>
    <w:rsid w:val="007637A1"/>
    <w:rsid w:val="00764420"/>
    <w:rsid w:val="007665AF"/>
    <w:rsid w:val="00770162"/>
    <w:rsid w:val="00774FAA"/>
    <w:rsid w:val="00775258"/>
    <w:rsid w:val="00777F48"/>
    <w:rsid w:val="00782936"/>
    <w:rsid w:val="00782AC1"/>
    <w:rsid w:val="0078607B"/>
    <w:rsid w:val="0079099A"/>
    <w:rsid w:val="007935F0"/>
    <w:rsid w:val="007943B3"/>
    <w:rsid w:val="00794B39"/>
    <w:rsid w:val="00797420"/>
    <w:rsid w:val="00797C88"/>
    <w:rsid w:val="007A1918"/>
    <w:rsid w:val="007A2F73"/>
    <w:rsid w:val="007A322F"/>
    <w:rsid w:val="007A5825"/>
    <w:rsid w:val="007A68FC"/>
    <w:rsid w:val="007A784A"/>
    <w:rsid w:val="007B2D85"/>
    <w:rsid w:val="007B41CD"/>
    <w:rsid w:val="007B76A7"/>
    <w:rsid w:val="007C058D"/>
    <w:rsid w:val="007C0827"/>
    <w:rsid w:val="007C1F34"/>
    <w:rsid w:val="007C2397"/>
    <w:rsid w:val="007C3CE7"/>
    <w:rsid w:val="007C5FA2"/>
    <w:rsid w:val="007C6712"/>
    <w:rsid w:val="007D137E"/>
    <w:rsid w:val="007D38BF"/>
    <w:rsid w:val="007D58B0"/>
    <w:rsid w:val="007E07C4"/>
    <w:rsid w:val="007E20C6"/>
    <w:rsid w:val="007E22FA"/>
    <w:rsid w:val="007E580F"/>
    <w:rsid w:val="007E5AF6"/>
    <w:rsid w:val="007F29E4"/>
    <w:rsid w:val="007F3188"/>
    <w:rsid w:val="007F3E52"/>
    <w:rsid w:val="007F4054"/>
    <w:rsid w:val="007F51E8"/>
    <w:rsid w:val="00802563"/>
    <w:rsid w:val="0080489F"/>
    <w:rsid w:val="00805E35"/>
    <w:rsid w:val="008075CF"/>
    <w:rsid w:val="008076E0"/>
    <w:rsid w:val="008137BD"/>
    <w:rsid w:val="00813B35"/>
    <w:rsid w:val="00813E01"/>
    <w:rsid w:val="00814856"/>
    <w:rsid w:val="00814B31"/>
    <w:rsid w:val="00815A09"/>
    <w:rsid w:val="00817B9E"/>
    <w:rsid w:val="00822C89"/>
    <w:rsid w:val="00827DA1"/>
    <w:rsid w:val="00830EAD"/>
    <w:rsid w:val="00831C6B"/>
    <w:rsid w:val="0084005B"/>
    <w:rsid w:val="00842222"/>
    <w:rsid w:val="008433EC"/>
    <w:rsid w:val="008439DB"/>
    <w:rsid w:val="008439E9"/>
    <w:rsid w:val="00844D74"/>
    <w:rsid w:val="00845C43"/>
    <w:rsid w:val="00846B8D"/>
    <w:rsid w:val="00852394"/>
    <w:rsid w:val="0085259C"/>
    <w:rsid w:val="00852E03"/>
    <w:rsid w:val="00853424"/>
    <w:rsid w:val="00853463"/>
    <w:rsid w:val="0085406D"/>
    <w:rsid w:val="00860E1F"/>
    <w:rsid w:val="00861CA3"/>
    <w:rsid w:val="00862152"/>
    <w:rsid w:val="008644D0"/>
    <w:rsid w:val="00870B36"/>
    <w:rsid w:val="00871602"/>
    <w:rsid w:val="0087447E"/>
    <w:rsid w:val="00874545"/>
    <w:rsid w:val="00877629"/>
    <w:rsid w:val="008814B7"/>
    <w:rsid w:val="0088360B"/>
    <w:rsid w:val="008836FC"/>
    <w:rsid w:val="00885DB4"/>
    <w:rsid w:val="00885EAB"/>
    <w:rsid w:val="00892BA8"/>
    <w:rsid w:val="00895F67"/>
    <w:rsid w:val="0089627B"/>
    <w:rsid w:val="00896701"/>
    <w:rsid w:val="00896962"/>
    <w:rsid w:val="008A0102"/>
    <w:rsid w:val="008A053B"/>
    <w:rsid w:val="008A0AEF"/>
    <w:rsid w:val="008A3B76"/>
    <w:rsid w:val="008A3F0A"/>
    <w:rsid w:val="008A41D2"/>
    <w:rsid w:val="008A541F"/>
    <w:rsid w:val="008A550F"/>
    <w:rsid w:val="008A55B2"/>
    <w:rsid w:val="008A7AA8"/>
    <w:rsid w:val="008B1139"/>
    <w:rsid w:val="008B300B"/>
    <w:rsid w:val="008B7AE2"/>
    <w:rsid w:val="008C1A1F"/>
    <w:rsid w:val="008C30C3"/>
    <w:rsid w:val="008C37FC"/>
    <w:rsid w:val="008C3A0E"/>
    <w:rsid w:val="008C7241"/>
    <w:rsid w:val="008C7E27"/>
    <w:rsid w:val="008D1C85"/>
    <w:rsid w:val="008D55BF"/>
    <w:rsid w:val="008D771F"/>
    <w:rsid w:val="008E29AA"/>
    <w:rsid w:val="008E2F5F"/>
    <w:rsid w:val="008E443E"/>
    <w:rsid w:val="008E5AD8"/>
    <w:rsid w:val="008E7217"/>
    <w:rsid w:val="008F0883"/>
    <w:rsid w:val="008F11D7"/>
    <w:rsid w:val="008F166E"/>
    <w:rsid w:val="008F18AE"/>
    <w:rsid w:val="008F24C6"/>
    <w:rsid w:val="008F3534"/>
    <w:rsid w:val="008F4E07"/>
    <w:rsid w:val="009011EF"/>
    <w:rsid w:val="00902388"/>
    <w:rsid w:val="00907DD8"/>
    <w:rsid w:val="00907F4E"/>
    <w:rsid w:val="009107E6"/>
    <w:rsid w:val="009119A0"/>
    <w:rsid w:val="00912880"/>
    <w:rsid w:val="00913F6E"/>
    <w:rsid w:val="00914144"/>
    <w:rsid w:val="00920069"/>
    <w:rsid w:val="0092095A"/>
    <w:rsid w:val="00920AA3"/>
    <w:rsid w:val="00920AC7"/>
    <w:rsid w:val="00921B0D"/>
    <w:rsid w:val="009236D5"/>
    <w:rsid w:val="00923A13"/>
    <w:rsid w:val="00925E55"/>
    <w:rsid w:val="0092658D"/>
    <w:rsid w:val="00927A57"/>
    <w:rsid w:val="0093189E"/>
    <w:rsid w:val="00933A61"/>
    <w:rsid w:val="00934B10"/>
    <w:rsid w:val="00940D5B"/>
    <w:rsid w:val="00941268"/>
    <w:rsid w:val="00942BF7"/>
    <w:rsid w:val="009446B0"/>
    <w:rsid w:val="00944742"/>
    <w:rsid w:val="009531BF"/>
    <w:rsid w:val="00954171"/>
    <w:rsid w:val="009578E9"/>
    <w:rsid w:val="009632DE"/>
    <w:rsid w:val="009635E5"/>
    <w:rsid w:val="009665FB"/>
    <w:rsid w:val="0097020B"/>
    <w:rsid w:val="009714A5"/>
    <w:rsid w:val="00971625"/>
    <w:rsid w:val="009737C0"/>
    <w:rsid w:val="0097542F"/>
    <w:rsid w:val="009803AE"/>
    <w:rsid w:val="00980F8D"/>
    <w:rsid w:val="00983037"/>
    <w:rsid w:val="00984CAC"/>
    <w:rsid w:val="00986EB6"/>
    <w:rsid w:val="00991B58"/>
    <w:rsid w:val="00991C53"/>
    <w:rsid w:val="00991E65"/>
    <w:rsid w:val="009927CA"/>
    <w:rsid w:val="00994314"/>
    <w:rsid w:val="0099587F"/>
    <w:rsid w:val="00997235"/>
    <w:rsid w:val="009A0E41"/>
    <w:rsid w:val="009A14A7"/>
    <w:rsid w:val="009A384D"/>
    <w:rsid w:val="009A7505"/>
    <w:rsid w:val="009A7E4A"/>
    <w:rsid w:val="009B2943"/>
    <w:rsid w:val="009B6ABD"/>
    <w:rsid w:val="009C3CBB"/>
    <w:rsid w:val="009C3D7B"/>
    <w:rsid w:val="009C666C"/>
    <w:rsid w:val="009C7402"/>
    <w:rsid w:val="009C7827"/>
    <w:rsid w:val="009C7CF5"/>
    <w:rsid w:val="009D1098"/>
    <w:rsid w:val="009D1719"/>
    <w:rsid w:val="009D25EB"/>
    <w:rsid w:val="009D281A"/>
    <w:rsid w:val="009D5150"/>
    <w:rsid w:val="009D622F"/>
    <w:rsid w:val="009D7CC1"/>
    <w:rsid w:val="009E2561"/>
    <w:rsid w:val="009F0EF2"/>
    <w:rsid w:val="009F51FF"/>
    <w:rsid w:val="009F616C"/>
    <w:rsid w:val="009F663C"/>
    <w:rsid w:val="009F6685"/>
    <w:rsid w:val="009F77F6"/>
    <w:rsid w:val="00A03525"/>
    <w:rsid w:val="00A03E78"/>
    <w:rsid w:val="00A0661B"/>
    <w:rsid w:val="00A06B26"/>
    <w:rsid w:val="00A11811"/>
    <w:rsid w:val="00A15BC4"/>
    <w:rsid w:val="00A163A4"/>
    <w:rsid w:val="00A16A60"/>
    <w:rsid w:val="00A17127"/>
    <w:rsid w:val="00A17FBD"/>
    <w:rsid w:val="00A21604"/>
    <w:rsid w:val="00A2264F"/>
    <w:rsid w:val="00A22FAC"/>
    <w:rsid w:val="00A23AF3"/>
    <w:rsid w:val="00A2531D"/>
    <w:rsid w:val="00A271F5"/>
    <w:rsid w:val="00A32888"/>
    <w:rsid w:val="00A33D66"/>
    <w:rsid w:val="00A363ED"/>
    <w:rsid w:val="00A4381A"/>
    <w:rsid w:val="00A4432A"/>
    <w:rsid w:val="00A459F1"/>
    <w:rsid w:val="00A4657B"/>
    <w:rsid w:val="00A50218"/>
    <w:rsid w:val="00A51AD8"/>
    <w:rsid w:val="00A51ECE"/>
    <w:rsid w:val="00A529ED"/>
    <w:rsid w:val="00A52CD5"/>
    <w:rsid w:val="00A53D46"/>
    <w:rsid w:val="00A564BE"/>
    <w:rsid w:val="00A57F55"/>
    <w:rsid w:val="00A61B7C"/>
    <w:rsid w:val="00A644FA"/>
    <w:rsid w:val="00A64816"/>
    <w:rsid w:val="00A64D12"/>
    <w:rsid w:val="00A715FC"/>
    <w:rsid w:val="00A725E7"/>
    <w:rsid w:val="00A72E03"/>
    <w:rsid w:val="00A74AD9"/>
    <w:rsid w:val="00A75D92"/>
    <w:rsid w:val="00A76679"/>
    <w:rsid w:val="00A808FF"/>
    <w:rsid w:val="00A80AB2"/>
    <w:rsid w:val="00A81A46"/>
    <w:rsid w:val="00A8388F"/>
    <w:rsid w:val="00A85140"/>
    <w:rsid w:val="00A85BDD"/>
    <w:rsid w:val="00A85DD0"/>
    <w:rsid w:val="00A86603"/>
    <w:rsid w:val="00A90642"/>
    <w:rsid w:val="00A9249C"/>
    <w:rsid w:val="00A932D9"/>
    <w:rsid w:val="00AA18E8"/>
    <w:rsid w:val="00AA3181"/>
    <w:rsid w:val="00AA3CE7"/>
    <w:rsid w:val="00AA481B"/>
    <w:rsid w:val="00AA5151"/>
    <w:rsid w:val="00AA5EBE"/>
    <w:rsid w:val="00AA6C1D"/>
    <w:rsid w:val="00AB2AAC"/>
    <w:rsid w:val="00AB3DC3"/>
    <w:rsid w:val="00AB724D"/>
    <w:rsid w:val="00AB7D5B"/>
    <w:rsid w:val="00AC0E69"/>
    <w:rsid w:val="00AC2B26"/>
    <w:rsid w:val="00AC2BA8"/>
    <w:rsid w:val="00AC4130"/>
    <w:rsid w:val="00AC4ADA"/>
    <w:rsid w:val="00AC52D5"/>
    <w:rsid w:val="00AC6310"/>
    <w:rsid w:val="00AD1861"/>
    <w:rsid w:val="00AD5CF9"/>
    <w:rsid w:val="00AD65A3"/>
    <w:rsid w:val="00AE1D67"/>
    <w:rsid w:val="00AE2A05"/>
    <w:rsid w:val="00AE5097"/>
    <w:rsid w:val="00AE5478"/>
    <w:rsid w:val="00AE79D5"/>
    <w:rsid w:val="00AE7F7F"/>
    <w:rsid w:val="00AF23F8"/>
    <w:rsid w:val="00AF565C"/>
    <w:rsid w:val="00AF6A20"/>
    <w:rsid w:val="00AF7962"/>
    <w:rsid w:val="00B00F0B"/>
    <w:rsid w:val="00B04739"/>
    <w:rsid w:val="00B0770B"/>
    <w:rsid w:val="00B07DEC"/>
    <w:rsid w:val="00B118F0"/>
    <w:rsid w:val="00B12E02"/>
    <w:rsid w:val="00B1368F"/>
    <w:rsid w:val="00B13BD5"/>
    <w:rsid w:val="00B14783"/>
    <w:rsid w:val="00B1768B"/>
    <w:rsid w:val="00B176C5"/>
    <w:rsid w:val="00B219E4"/>
    <w:rsid w:val="00B2668F"/>
    <w:rsid w:val="00B26D93"/>
    <w:rsid w:val="00B31AEC"/>
    <w:rsid w:val="00B32286"/>
    <w:rsid w:val="00B337E4"/>
    <w:rsid w:val="00B35AF9"/>
    <w:rsid w:val="00B370A6"/>
    <w:rsid w:val="00B412A3"/>
    <w:rsid w:val="00B42983"/>
    <w:rsid w:val="00B43F91"/>
    <w:rsid w:val="00B45D27"/>
    <w:rsid w:val="00B4760E"/>
    <w:rsid w:val="00B477D6"/>
    <w:rsid w:val="00B5044A"/>
    <w:rsid w:val="00B50CFC"/>
    <w:rsid w:val="00B51249"/>
    <w:rsid w:val="00B52F3E"/>
    <w:rsid w:val="00B5376E"/>
    <w:rsid w:val="00B54DD7"/>
    <w:rsid w:val="00B55E0F"/>
    <w:rsid w:val="00B56D35"/>
    <w:rsid w:val="00B5729B"/>
    <w:rsid w:val="00B60481"/>
    <w:rsid w:val="00B626EC"/>
    <w:rsid w:val="00B62AD0"/>
    <w:rsid w:val="00B632F4"/>
    <w:rsid w:val="00B64533"/>
    <w:rsid w:val="00B648FE"/>
    <w:rsid w:val="00B65211"/>
    <w:rsid w:val="00B653CF"/>
    <w:rsid w:val="00B66A3C"/>
    <w:rsid w:val="00B71BA5"/>
    <w:rsid w:val="00B73034"/>
    <w:rsid w:val="00B731EA"/>
    <w:rsid w:val="00B77597"/>
    <w:rsid w:val="00B77BB7"/>
    <w:rsid w:val="00B80831"/>
    <w:rsid w:val="00B81FB1"/>
    <w:rsid w:val="00B85EA5"/>
    <w:rsid w:val="00B86107"/>
    <w:rsid w:val="00B90519"/>
    <w:rsid w:val="00B96D47"/>
    <w:rsid w:val="00B97E46"/>
    <w:rsid w:val="00BA05C4"/>
    <w:rsid w:val="00BA1A0D"/>
    <w:rsid w:val="00BA7685"/>
    <w:rsid w:val="00BB1205"/>
    <w:rsid w:val="00BB18BA"/>
    <w:rsid w:val="00BB27DF"/>
    <w:rsid w:val="00BB37BC"/>
    <w:rsid w:val="00BB40AD"/>
    <w:rsid w:val="00BB7FAF"/>
    <w:rsid w:val="00BC5D62"/>
    <w:rsid w:val="00BC6DAF"/>
    <w:rsid w:val="00BD0B44"/>
    <w:rsid w:val="00BD3198"/>
    <w:rsid w:val="00BD319A"/>
    <w:rsid w:val="00BD4A53"/>
    <w:rsid w:val="00BD5F5F"/>
    <w:rsid w:val="00BD6C77"/>
    <w:rsid w:val="00BE1ACA"/>
    <w:rsid w:val="00BE1DC7"/>
    <w:rsid w:val="00BE36E9"/>
    <w:rsid w:val="00BE3BF1"/>
    <w:rsid w:val="00BE63CD"/>
    <w:rsid w:val="00BE6B5E"/>
    <w:rsid w:val="00BE7F6B"/>
    <w:rsid w:val="00BF0E6A"/>
    <w:rsid w:val="00BF1B0E"/>
    <w:rsid w:val="00BF28D2"/>
    <w:rsid w:val="00BF2FF8"/>
    <w:rsid w:val="00BF6E05"/>
    <w:rsid w:val="00BF6E55"/>
    <w:rsid w:val="00BF7A95"/>
    <w:rsid w:val="00BF7E32"/>
    <w:rsid w:val="00C01287"/>
    <w:rsid w:val="00C03BB5"/>
    <w:rsid w:val="00C0793C"/>
    <w:rsid w:val="00C15DF2"/>
    <w:rsid w:val="00C16B99"/>
    <w:rsid w:val="00C20EFB"/>
    <w:rsid w:val="00C2187D"/>
    <w:rsid w:val="00C239CA"/>
    <w:rsid w:val="00C2427C"/>
    <w:rsid w:val="00C2432F"/>
    <w:rsid w:val="00C26C54"/>
    <w:rsid w:val="00C26E40"/>
    <w:rsid w:val="00C3200C"/>
    <w:rsid w:val="00C326AB"/>
    <w:rsid w:val="00C34C9C"/>
    <w:rsid w:val="00C34CC2"/>
    <w:rsid w:val="00C34CD5"/>
    <w:rsid w:val="00C35E90"/>
    <w:rsid w:val="00C3648C"/>
    <w:rsid w:val="00C4228C"/>
    <w:rsid w:val="00C42A85"/>
    <w:rsid w:val="00C42CFA"/>
    <w:rsid w:val="00C43622"/>
    <w:rsid w:val="00C450FB"/>
    <w:rsid w:val="00C45C6F"/>
    <w:rsid w:val="00C57E85"/>
    <w:rsid w:val="00C6090E"/>
    <w:rsid w:val="00C61CAA"/>
    <w:rsid w:val="00C64462"/>
    <w:rsid w:val="00C65661"/>
    <w:rsid w:val="00C66CA1"/>
    <w:rsid w:val="00C67D15"/>
    <w:rsid w:val="00C67ED7"/>
    <w:rsid w:val="00C70C65"/>
    <w:rsid w:val="00C71787"/>
    <w:rsid w:val="00C71899"/>
    <w:rsid w:val="00C72839"/>
    <w:rsid w:val="00C734BF"/>
    <w:rsid w:val="00C7532F"/>
    <w:rsid w:val="00C813FF"/>
    <w:rsid w:val="00C81823"/>
    <w:rsid w:val="00C872A7"/>
    <w:rsid w:val="00C9304C"/>
    <w:rsid w:val="00C94488"/>
    <w:rsid w:val="00C96738"/>
    <w:rsid w:val="00C97BC6"/>
    <w:rsid w:val="00CA0717"/>
    <w:rsid w:val="00CA0C74"/>
    <w:rsid w:val="00CA1179"/>
    <w:rsid w:val="00CA11F2"/>
    <w:rsid w:val="00CA125A"/>
    <w:rsid w:val="00CA1352"/>
    <w:rsid w:val="00CA29B9"/>
    <w:rsid w:val="00CA4820"/>
    <w:rsid w:val="00CA486D"/>
    <w:rsid w:val="00CA48BE"/>
    <w:rsid w:val="00CA5036"/>
    <w:rsid w:val="00CA7509"/>
    <w:rsid w:val="00CB0C90"/>
    <w:rsid w:val="00CB4EB4"/>
    <w:rsid w:val="00CB6001"/>
    <w:rsid w:val="00CB692D"/>
    <w:rsid w:val="00CC0784"/>
    <w:rsid w:val="00CC0F01"/>
    <w:rsid w:val="00CC38EB"/>
    <w:rsid w:val="00CC45F4"/>
    <w:rsid w:val="00CD17D6"/>
    <w:rsid w:val="00CD187A"/>
    <w:rsid w:val="00CD1943"/>
    <w:rsid w:val="00CD36CA"/>
    <w:rsid w:val="00CD541C"/>
    <w:rsid w:val="00CE0112"/>
    <w:rsid w:val="00CE0D2D"/>
    <w:rsid w:val="00CE6B5E"/>
    <w:rsid w:val="00CE6BB6"/>
    <w:rsid w:val="00CF04D2"/>
    <w:rsid w:val="00CF2844"/>
    <w:rsid w:val="00CF474E"/>
    <w:rsid w:val="00D02D30"/>
    <w:rsid w:val="00D046B0"/>
    <w:rsid w:val="00D04CAC"/>
    <w:rsid w:val="00D05EC7"/>
    <w:rsid w:val="00D06D07"/>
    <w:rsid w:val="00D10DA0"/>
    <w:rsid w:val="00D1210A"/>
    <w:rsid w:val="00D13CA1"/>
    <w:rsid w:val="00D175DB"/>
    <w:rsid w:val="00D17D55"/>
    <w:rsid w:val="00D201DE"/>
    <w:rsid w:val="00D23211"/>
    <w:rsid w:val="00D23A7D"/>
    <w:rsid w:val="00D253AB"/>
    <w:rsid w:val="00D25683"/>
    <w:rsid w:val="00D262E6"/>
    <w:rsid w:val="00D27A73"/>
    <w:rsid w:val="00D27D93"/>
    <w:rsid w:val="00D30250"/>
    <w:rsid w:val="00D31490"/>
    <w:rsid w:val="00D32607"/>
    <w:rsid w:val="00D335A9"/>
    <w:rsid w:val="00D34970"/>
    <w:rsid w:val="00D34CAA"/>
    <w:rsid w:val="00D35693"/>
    <w:rsid w:val="00D40730"/>
    <w:rsid w:val="00D44C2F"/>
    <w:rsid w:val="00D47508"/>
    <w:rsid w:val="00D5036F"/>
    <w:rsid w:val="00D50EFD"/>
    <w:rsid w:val="00D533DC"/>
    <w:rsid w:val="00D538CC"/>
    <w:rsid w:val="00D5459B"/>
    <w:rsid w:val="00D548FC"/>
    <w:rsid w:val="00D56A2D"/>
    <w:rsid w:val="00D571F3"/>
    <w:rsid w:val="00D607AE"/>
    <w:rsid w:val="00D614DE"/>
    <w:rsid w:val="00D6232B"/>
    <w:rsid w:val="00D62339"/>
    <w:rsid w:val="00D6300D"/>
    <w:rsid w:val="00D66B56"/>
    <w:rsid w:val="00D6787E"/>
    <w:rsid w:val="00D721C6"/>
    <w:rsid w:val="00D73C2F"/>
    <w:rsid w:val="00D752FF"/>
    <w:rsid w:val="00D81012"/>
    <w:rsid w:val="00D81C6A"/>
    <w:rsid w:val="00D859F2"/>
    <w:rsid w:val="00D87450"/>
    <w:rsid w:val="00D87C50"/>
    <w:rsid w:val="00D92B69"/>
    <w:rsid w:val="00D93516"/>
    <w:rsid w:val="00D9371B"/>
    <w:rsid w:val="00D953B2"/>
    <w:rsid w:val="00D96A00"/>
    <w:rsid w:val="00D971D6"/>
    <w:rsid w:val="00DA0917"/>
    <w:rsid w:val="00DA12E3"/>
    <w:rsid w:val="00DA4334"/>
    <w:rsid w:val="00DA511D"/>
    <w:rsid w:val="00DA7E93"/>
    <w:rsid w:val="00DB4AD6"/>
    <w:rsid w:val="00DB4E4C"/>
    <w:rsid w:val="00DB506F"/>
    <w:rsid w:val="00DB5AFD"/>
    <w:rsid w:val="00DB5BE4"/>
    <w:rsid w:val="00DB6568"/>
    <w:rsid w:val="00DB77FB"/>
    <w:rsid w:val="00DC0462"/>
    <w:rsid w:val="00DC2CA6"/>
    <w:rsid w:val="00DC334E"/>
    <w:rsid w:val="00DC41C8"/>
    <w:rsid w:val="00DC53E0"/>
    <w:rsid w:val="00DC5CB5"/>
    <w:rsid w:val="00DC6424"/>
    <w:rsid w:val="00DC70C6"/>
    <w:rsid w:val="00DC7370"/>
    <w:rsid w:val="00DD02B7"/>
    <w:rsid w:val="00DD381D"/>
    <w:rsid w:val="00DD47AA"/>
    <w:rsid w:val="00DD4FC2"/>
    <w:rsid w:val="00DD6391"/>
    <w:rsid w:val="00DE3625"/>
    <w:rsid w:val="00DE698D"/>
    <w:rsid w:val="00DE6CF9"/>
    <w:rsid w:val="00DE6E69"/>
    <w:rsid w:val="00DF242E"/>
    <w:rsid w:val="00DF5480"/>
    <w:rsid w:val="00DF608A"/>
    <w:rsid w:val="00DF78C2"/>
    <w:rsid w:val="00DF7A04"/>
    <w:rsid w:val="00E058C0"/>
    <w:rsid w:val="00E05F4A"/>
    <w:rsid w:val="00E0786D"/>
    <w:rsid w:val="00E07F00"/>
    <w:rsid w:val="00E13D0B"/>
    <w:rsid w:val="00E13F68"/>
    <w:rsid w:val="00E145E9"/>
    <w:rsid w:val="00E15829"/>
    <w:rsid w:val="00E167BD"/>
    <w:rsid w:val="00E206B2"/>
    <w:rsid w:val="00E22B43"/>
    <w:rsid w:val="00E235D2"/>
    <w:rsid w:val="00E31300"/>
    <w:rsid w:val="00E34420"/>
    <w:rsid w:val="00E34824"/>
    <w:rsid w:val="00E3548C"/>
    <w:rsid w:val="00E3619E"/>
    <w:rsid w:val="00E3639A"/>
    <w:rsid w:val="00E40900"/>
    <w:rsid w:val="00E428FE"/>
    <w:rsid w:val="00E43A0F"/>
    <w:rsid w:val="00E4558A"/>
    <w:rsid w:val="00E5129F"/>
    <w:rsid w:val="00E664D3"/>
    <w:rsid w:val="00E668FE"/>
    <w:rsid w:val="00E67148"/>
    <w:rsid w:val="00E70123"/>
    <w:rsid w:val="00E752C5"/>
    <w:rsid w:val="00E769D3"/>
    <w:rsid w:val="00E76F09"/>
    <w:rsid w:val="00E81EDF"/>
    <w:rsid w:val="00E82CE4"/>
    <w:rsid w:val="00E846C3"/>
    <w:rsid w:val="00E85A04"/>
    <w:rsid w:val="00E86BB4"/>
    <w:rsid w:val="00E87A7C"/>
    <w:rsid w:val="00E923D4"/>
    <w:rsid w:val="00E92F6F"/>
    <w:rsid w:val="00E9392F"/>
    <w:rsid w:val="00E9407F"/>
    <w:rsid w:val="00E94FA1"/>
    <w:rsid w:val="00E97A0A"/>
    <w:rsid w:val="00EA1781"/>
    <w:rsid w:val="00EA2191"/>
    <w:rsid w:val="00EA3AB8"/>
    <w:rsid w:val="00EA4336"/>
    <w:rsid w:val="00EA627B"/>
    <w:rsid w:val="00EA6A59"/>
    <w:rsid w:val="00EB03F0"/>
    <w:rsid w:val="00EB0C02"/>
    <w:rsid w:val="00EB1D3D"/>
    <w:rsid w:val="00EB1D66"/>
    <w:rsid w:val="00EB2335"/>
    <w:rsid w:val="00EB2926"/>
    <w:rsid w:val="00EB632D"/>
    <w:rsid w:val="00EB77C7"/>
    <w:rsid w:val="00EB7C69"/>
    <w:rsid w:val="00EC23E4"/>
    <w:rsid w:val="00EC38AB"/>
    <w:rsid w:val="00EC4080"/>
    <w:rsid w:val="00EC56AC"/>
    <w:rsid w:val="00EC73E8"/>
    <w:rsid w:val="00ED38A9"/>
    <w:rsid w:val="00ED53DC"/>
    <w:rsid w:val="00ED61A9"/>
    <w:rsid w:val="00ED62E8"/>
    <w:rsid w:val="00ED6327"/>
    <w:rsid w:val="00ED790B"/>
    <w:rsid w:val="00ED7FF1"/>
    <w:rsid w:val="00EE03A1"/>
    <w:rsid w:val="00EE0BE8"/>
    <w:rsid w:val="00EE1132"/>
    <w:rsid w:val="00EE219B"/>
    <w:rsid w:val="00EE50F8"/>
    <w:rsid w:val="00EE6814"/>
    <w:rsid w:val="00EF0963"/>
    <w:rsid w:val="00EF0EEB"/>
    <w:rsid w:val="00EF51FB"/>
    <w:rsid w:val="00EF6504"/>
    <w:rsid w:val="00EF7734"/>
    <w:rsid w:val="00EF7846"/>
    <w:rsid w:val="00F018AD"/>
    <w:rsid w:val="00F03101"/>
    <w:rsid w:val="00F04556"/>
    <w:rsid w:val="00F0456D"/>
    <w:rsid w:val="00F058CB"/>
    <w:rsid w:val="00F078D9"/>
    <w:rsid w:val="00F07991"/>
    <w:rsid w:val="00F1001F"/>
    <w:rsid w:val="00F11274"/>
    <w:rsid w:val="00F1293F"/>
    <w:rsid w:val="00F1348D"/>
    <w:rsid w:val="00F145EC"/>
    <w:rsid w:val="00F14E4C"/>
    <w:rsid w:val="00F24071"/>
    <w:rsid w:val="00F24AE2"/>
    <w:rsid w:val="00F24BF1"/>
    <w:rsid w:val="00F273E6"/>
    <w:rsid w:val="00F27831"/>
    <w:rsid w:val="00F3600F"/>
    <w:rsid w:val="00F40760"/>
    <w:rsid w:val="00F40B1D"/>
    <w:rsid w:val="00F40C9F"/>
    <w:rsid w:val="00F421F7"/>
    <w:rsid w:val="00F43113"/>
    <w:rsid w:val="00F437F5"/>
    <w:rsid w:val="00F4401E"/>
    <w:rsid w:val="00F44305"/>
    <w:rsid w:val="00F45141"/>
    <w:rsid w:val="00F46106"/>
    <w:rsid w:val="00F46ABB"/>
    <w:rsid w:val="00F51CC6"/>
    <w:rsid w:val="00F52305"/>
    <w:rsid w:val="00F52789"/>
    <w:rsid w:val="00F5326B"/>
    <w:rsid w:val="00F61BF8"/>
    <w:rsid w:val="00F621F8"/>
    <w:rsid w:val="00F629AE"/>
    <w:rsid w:val="00F62F14"/>
    <w:rsid w:val="00F647C3"/>
    <w:rsid w:val="00F649FC"/>
    <w:rsid w:val="00F66F5C"/>
    <w:rsid w:val="00F671F0"/>
    <w:rsid w:val="00F706F2"/>
    <w:rsid w:val="00F73765"/>
    <w:rsid w:val="00F748E8"/>
    <w:rsid w:val="00F74FD9"/>
    <w:rsid w:val="00F750F5"/>
    <w:rsid w:val="00F815F8"/>
    <w:rsid w:val="00F81B69"/>
    <w:rsid w:val="00F8469B"/>
    <w:rsid w:val="00F92098"/>
    <w:rsid w:val="00F935BF"/>
    <w:rsid w:val="00F94D6E"/>
    <w:rsid w:val="00F95356"/>
    <w:rsid w:val="00F95C0A"/>
    <w:rsid w:val="00F9625A"/>
    <w:rsid w:val="00FA2447"/>
    <w:rsid w:val="00FA3765"/>
    <w:rsid w:val="00FA4887"/>
    <w:rsid w:val="00FA5797"/>
    <w:rsid w:val="00FA5F9A"/>
    <w:rsid w:val="00FA77FF"/>
    <w:rsid w:val="00FB1CA6"/>
    <w:rsid w:val="00FB29DA"/>
    <w:rsid w:val="00FB2FAE"/>
    <w:rsid w:val="00FB7EC1"/>
    <w:rsid w:val="00FC5FE5"/>
    <w:rsid w:val="00FC6CF0"/>
    <w:rsid w:val="00FC7879"/>
    <w:rsid w:val="00FD1732"/>
    <w:rsid w:val="00FD2CF6"/>
    <w:rsid w:val="00FD5D76"/>
    <w:rsid w:val="00FE379D"/>
    <w:rsid w:val="00FE6175"/>
    <w:rsid w:val="00FE6978"/>
    <w:rsid w:val="00FF138A"/>
    <w:rsid w:val="00FF251D"/>
    <w:rsid w:val="00FF340F"/>
    <w:rsid w:val="00FF60CA"/>
    <w:rsid w:val="00FF6F63"/>
    <w:rsid w:val="013C690E"/>
    <w:rsid w:val="05CD3FD8"/>
    <w:rsid w:val="07370BBC"/>
    <w:rsid w:val="100E314C"/>
    <w:rsid w:val="12AD53E4"/>
    <w:rsid w:val="171E20CD"/>
    <w:rsid w:val="17BD181A"/>
    <w:rsid w:val="18ED0F01"/>
    <w:rsid w:val="198B232B"/>
    <w:rsid w:val="1A2A0944"/>
    <w:rsid w:val="1C496AFA"/>
    <w:rsid w:val="1D5F7DEB"/>
    <w:rsid w:val="1EC31AFD"/>
    <w:rsid w:val="249F3410"/>
    <w:rsid w:val="2745370E"/>
    <w:rsid w:val="2AC2108A"/>
    <w:rsid w:val="2C3A51FC"/>
    <w:rsid w:val="2E15050D"/>
    <w:rsid w:val="2EC64D52"/>
    <w:rsid w:val="30032A14"/>
    <w:rsid w:val="37F742B0"/>
    <w:rsid w:val="39CF1391"/>
    <w:rsid w:val="39EFAD3F"/>
    <w:rsid w:val="3B227D26"/>
    <w:rsid w:val="3C1A6CD0"/>
    <w:rsid w:val="3E9DACD2"/>
    <w:rsid w:val="4034372C"/>
    <w:rsid w:val="41994793"/>
    <w:rsid w:val="431F4CA5"/>
    <w:rsid w:val="43264826"/>
    <w:rsid w:val="442273B7"/>
    <w:rsid w:val="47FC3C76"/>
    <w:rsid w:val="48EA11AB"/>
    <w:rsid w:val="490C419D"/>
    <w:rsid w:val="499804E8"/>
    <w:rsid w:val="49AF3992"/>
    <w:rsid w:val="4CBE5EFB"/>
    <w:rsid w:val="4DEA3E03"/>
    <w:rsid w:val="4FB50323"/>
    <w:rsid w:val="502145D3"/>
    <w:rsid w:val="50BB7EDF"/>
    <w:rsid w:val="511431BE"/>
    <w:rsid w:val="52847FBA"/>
    <w:rsid w:val="53E5091E"/>
    <w:rsid w:val="54495628"/>
    <w:rsid w:val="568261D7"/>
    <w:rsid w:val="599C52A8"/>
    <w:rsid w:val="5B8F75B4"/>
    <w:rsid w:val="5CBFF15A"/>
    <w:rsid w:val="5D0B5652"/>
    <w:rsid w:val="5EC63535"/>
    <w:rsid w:val="5FC174B7"/>
    <w:rsid w:val="62593585"/>
    <w:rsid w:val="631F326A"/>
    <w:rsid w:val="66393109"/>
    <w:rsid w:val="6DEBBD2C"/>
    <w:rsid w:val="76DF633B"/>
    <w:rsid w:val="77953458"/>
    <w:rsid w:val="78FA6785"/>
    <w:rsid w:val="7B264EC3"/>
    <w:rsid w:val="7B5365BC"/>
    <w:rsid w:val="7DDB11B2"/>
    <w:rsid w:val="7EDD428D"/>
    <w:rsid w:val="7EFC8748"/>
    <w:rsid w:val="7FD33266"/>
    <w:rsid w:val="7FF56FBE"/>
    <w:rsid w:val="7FFE8172"/>
    <w:rsid w:val="7F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18B1B72"/>
  <w15:docId w15:val="{B1811C32-F2A2-4893-8A75-2D444C3A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005">
    <w:name w:val="005 文"/>
    <w:qFormat/>
    <w:pPr>
      <w:widowControl w:val="0"/>
      <w:spacing w:beforeLines="50"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3</Pages>
  <Words>242</Words>
  <Characters>1381</Characters>
  <Application>Microsoft Office Word</Application>
  <DocSecurity>0</DocSecurity>
  <Lines>11</Lines>
  <Paragraphs>3</Paragraphs>
  <ScaleCrop>false</ScaleCrop>
  <Company>AUX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霍晓炜</dc:creator>
  <cp:lastModifiedBy>刘泽坪</cp:lastModifiedBy>
  <cp:revision>20</cp:revision>
  <cp:lastPrinted>2025-04-28T06:57:00Z</cp:lastPrinted>
  <dcterms:created xsi:type="dcterms:W3CDTF">2024-02-03T08:09:00Z</dcterms:created>
  <dcterms:modified xsi:type="dcterms:W3CDTF">2025-06-03T09:17:00Z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7141361812AF46C28E340C80EB4EE1C6_12</vt:lpwstr>
  </property>
  <property fmtid="{D5CDD505-2E9C-101B-9397-08002B2CF9AE}" pid="4" name="KSOTemplateDocerSaveRecord">
    <vt:lpwstr>eyJoZGlkIjoiZjZjMzg3Mzc3NTc3NTg3NjA0MGYxZGE1YTVhNDdiNTEiLCJ1c2VySWQiOiI2NTI2NTM4NDYifQ==</vt:lpwstr>
  </property>
</Properties>
</file>