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证券代码：603998         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编号：2025-014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15</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2025-014场：</w:t>
            </w:r>
            <w:r>
              <w:rPr>
                <w:rFonts w:hint="eastAsia" w:ascii="仿宋_GB2312" w:hAnsi="仿宋_GB2312" w:eastAsia="仿宋_GB2312" w:cs="仿宋_GB2312"/>
                <w:sz w:val="24"/>
              </w:rPr>
              <w:t>中信证券、长江证券自营、工银理财、工商银行湖南分行投行部、广州高新科控、君合资本、春光九汇、奇盛基金、新余中胜私募</w:t>
            </w:r>
            <w:r>
              <w:rPr>
                <w:rFonts w:hint="eastAsia" w:ascii="仿宋_GB2312" w:hAnsi="仿宋_GB2312" w:eastAsia="仿宋_GB2312" w:cs="仿宋_GB2312"/>
                <w:sz w:val="24"/>
                <w:lang w:val="en-US" w:eastAsia="zh-CN"/>
              </w:rPr>
              <w:t xml:space="preserve">  </w:t>
            </w:r>
            <w:bookmarkStart w:id="2" w:name="_GoBack"/>
            <w:bookmarkEnd w:id="2"/>
            <w:r>
              <w:rPr>
                <w:rFonts w:hint="eastAsia" w:ascii="仿宋_GB2312" w:hAnsi="仿宋_GB2312" w:eastAsia="仿宋_GB2312" w:cs="仿宋_GB2312"/>
                <w:sz w:val="24"/>
              </w:rPr>
              <w:t>16人</w:t>
            </w:r>
            <w:r>
              <w:rPr>
                <w:rFonts w:hint="eastAsia" w:ascii="仿宋_GB2312" w:hAnsi="仿宋_GB2312" w:eastAsia="仿宋_GB2312" w:cs="仿宋_GB2312"/>
                <w:sz w:val="24"/>
                <w:lang w:eastAsia="zh-CN"/>
              </w:rPr>
              <w:t>；</w:t>
            </w:r>
          </w:p>
          <w:p>
            <w:pPr>
              <w:widowControl/>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2025-015场：逐熹投资  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2025年6月18</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36"/>
              <w:ind w:firstLine="482" w:firstLineChars="200"/>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36"/>
              <w:numPr>
                <w:ilvl w:val="0"/>
                <w:numId w:val="1"/>
              </w:numPr>
              <w:ind w:firstLine="482" w:firstLineChars="200"/>
              <w:rPr>
                <w:rFonts w:ascii="仿宋_GB2312" w:hAnsi="仿宋_GB2312" w:eastAsia="仿宋_GB2312" w:cs="仿宋_GB2312"/>
                <w:b/>
                <w:bCs/>
                <w:sz w:val="24"/>
                <w:szCs w:val="24"/>
                <w:lang w:bidi="ar"/>
              </w:rPr>
            </w:pPr>
            <w:bookmarkStart w:id="0" w:name="OLE_LINK1"/>
            <w:r>
              <w:rPr>
                <w:rFonts w:hint="eastAsia" w:ascii="仿宋_GB2312" w:hAnsi="仿宋_GB2312" w:eastAsia="仿宋_GB2312" w:cs="仿宋_GB2312"/>
                <w:b/>
                <w:bCs/>
                <w:sz w:val="24"/>
                <w:szCs w:val="24"/>
                <w:lang w:bidi="ar"/>
              </w:rPr>
              <w:t>公司2025年1-5月药品的销售情况如何？</w:t>
            </w:r>
          </w:p>
          <w:p>
            <w:pPr>
              <w:pStyle w:val="36"/>
              <w:ind w:firstLine="480"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2025年1-5月，公司核心品种销售基本延续稳健增长态势，销量增长情况较好。受流感和呼吸道疾病发病率降低、市场高基数效应以及行业结构性调整的影响，行业感冒呼吸类药品销售情况整体呈现下滑趋势，公司呼吸类药品销售收入同比亦有所下降，具体情况将在半年度报告中进行披露，公司将稳步推进各项生产研发销售工作，创造更好业绩回报全体股东。</w:t>
            </w:r>
            <w:r>
              <w:rPr>
                <w:rFonts w:hint="eastAsia" w:ascii="仿宋_GB2312" w:hAnsi="仿宋_GB2312" w:eastAsia="仿宋_GB2312" w:cs="仿宋_GB2312"/>
                <w:b/>
                <w:bCs/>
                <w:sz w:val="24"/>
                <w:szCs w:val="24"/>
                <w:lang w:bidi="ar"/>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bookmarkEnd w:id="0"/>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养血祛风止痛颗粒的优势是什么？</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养血祛风止痛颗粒是公司自主研发的中药创新药并于2025年6月9日收到国家药品监督管理局核准签发的《药品注册证书》，该药品基于中国近代著名中医大家张锡纯先生的代表性方剂“升陷汤”的加减配方而成，主治补气养血，散风止痛，用于频发性紧张型头痛中医辨证属气血两虚证，症见头痛反复发作、头脑昏沉，以及食少纳呆、自汗、气短、神疲乏力、面色苍白，舌淡苔白、脉沉细而弱等。</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临床上，头痛主要分原发性和继发性两大类。一项1990-2016年系统性的回顾性分析结果显示，在原发性头痛中，偏头痛和紧张型头痛是主要类型，约占所有原发性头痛病例的90%。根据中华医学会神经病学分会、中华医学会神经病学分会头痛协作组编制发布的《中国紧张型头痛诊断与治疗指南》（2023），紧张型头痛的全球患病率为11%-45%，是仅次于龋齿的全球第二高发疾病，也是我国最常见（占45.30%）的原发性头痛。根据2018年全球疾病负担研究，紧张型头痛是导致慢性疾病及损伤的第二位原因。紧张型头痛随着发作频率增加，常合并精神心理障碍，其中以焦虑抑郁最为突出，进而进一步加重其疾病负担。我国紧张型头痛的年患病率为10.80%，东部高于西部，男女比例约为1:1.81，在40-49岁达到高峰。目前，部分从事头痛相关诊疗的医师对于紧张型头痛认识不足，诊断和治疗尚不规范；专门针对原发性头痛（尤其紧张型头痛）、具备优质临床疗效且市场表现突出的中药新药一直较为缺乏。</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在此背景下，经过Ⅱ期、Ⅲ期临床试验的养血祛风止痛颗粒作为国内首个精准定位于“频发性紧张型头痛（气血两虚证）”的中药创新药，在处方中增加了黄芪、当归、党参、麸炒白术大量补气养血的药材，与散风止痛药物共用，通过“补气养血治本+散风止痛治标”的机制，显著减少头痛发作频率与强度，同步改善昏沉、乏力等伴随症状，为该细分领域患者提供了针对性强的治疗新选择。</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公司在研产品管线和进度情况如何？</w:t>
            </w:r>
          </w:p>
          <w:p>
            <w:pPr>
              <w:pStyle w:val="36"/>
              <w:numPr>
                <w:ilvl w:val="255"/>
                <w:numId w:val="0"/>
              </w:numPr>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自上市以来，一直以“创新中药研发”为核心竞争力，致力于打造成为一家以创新中药为核心的健康产业集团。研发管线主要聚焦于骨科、心脑血管科、妇科、儿科、消化科等慢病领域，中药创新药研发管线持续扩充，目前已经开展临床前研究的中药创新药研发项目达7个，覆盖妇科、呼吸科、儿科等科室。公司自主研发的中药创新药益气消瘤颗粒已收到国家药品监督管理局核准签发的《药物临床试验批准通知书》。</w:t>
            </w:r>
          </w:p>
          <w:p>
            <w:pPr>
              <w:pStyle w:val="36"/>
              <w:numPr>
                <w:ilvl w:val="255"/>
                <w:numId w:val="0"/>
              </w:numPr>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此外，公司在研中药创新药还有蛭龙通络片、健胃祛痛丸、香芩解热颗粒、紫英颗粒、止血消痛颗粒、三花接骨丸等研发项目，其中健胃祛痛丸目前正在进行三期临床试验；</w:t>
            </w:r>
            <w:r>
              <w:rPr>
                <w:rFonts w:hint="eastAsia" w:ascii="仿宋_GB2312" w:hAnsi="仿宋_GB2312" w:eastAsia="仿宋_GB2312" w:cs="仿宋_GB2312"/>
                <w:bCs/>
                <w:sz w:val="24"/>
                <w:szCs w:val="24"/>
                <w:lang w:bidi="ar"/>
              </w:rPr>
              <w:t>香芩解热颗、紫英颗粒、止血消痛颗粒已向国家药品监督管理局申请境内生产药品注册临床试验并收到《受理通知书》</w:t>
            </w:r>
            <w:r>
              <w:rPr>
                <w:rFonts w:hint="eastAsia" w:ascii="仿宋_GB2312" w:hAnsi="仿宋_GB2312" w:eastAsia="仿宋_GB2312" w:cs="仿宋_GB2312"/>
                <w:sz w:val="24"/>
                <w:szCs w:val="24"/>
                <w:lang w:bidi="ar"/>
              </w:rPr>
              <w:t>；小儿荆杏止咳颗粒新增成人适应症研究，二期临床试验已完成，三期临床研究的各项工作正在推进中。化药研发项目吲哚布芬片进行了化药3类上市申报，并取得了国家药品监督管理局下发的《受理通知书》；比索洛尔氨氯地平片、司来帕格片、洛索洛芬钠凝胶贴膏进行了化药4类上市申报，并取得了国家药品监督管理局下发的《受理通知书》。综上，按照研发进展，预计年内能获得新的临床批件，但药品研发具有周期长、高投入、高风险的特点，且药品注册审批具有较大不确定性，请投资者对此保持足够的风险意识，并注意投资风险。</w:t>
            </w:r>
          </w:p>
          <w:p>
            <w:pPr>
              <w:pStyle w:val="36"/>
              <w:numPr>
                <w:ilvl w:val="0"/>
                <w:numId w:val="1"/>
              </w:numPr>
              <w:ind w:firstLine="482" w:firstLineChars="200"/>
              <w:jc w:val="left"/>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公司中药创新药目前整体销售情况怎么样？</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2024年，中药创新药收入占比提升至11%，较上年同期增加5.50个百分点，业务结构持续优化；公司自主研发的中药创新药小儿荆杏止咳颗粒已经累计完成1,700多家公立医疗机构（等级医院+基层医院，下同）的覆盖，全年销售量同比增长近73%，销售额近9,000万元，再创新高；战略品种玄七健骨片已经覆盖1,300多家公立医疗机构，实现销售收入约1.10亿元，同比增长近280%，上市销售次年即迈入“亿元俱乐部”，彰显公司卓越的市场推广能力。随着获批的养血祛风止痛颗粒上市销售，预计中药创新药占公司营收比例将进一步提升。</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公司2024年度分红情况？</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本次2024年年度每股派发现金红利0.20元（含税），共计派发现金红利87,816,272元；2024年半年度及特别分红共计每股派发现金红利0.11元（含税），共计派发现金红利48,301,306.60元，全年三次分红金额合计将达到136,117,578.60元，占合并报表中归属于上市公司普通股股东的净利润的53.33%。</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公司有进行市值管理吗？</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董事会、管理层高度重视市值维护，已将市值管理纳入部分高级管理人员绩效考核指标。公司将不断完善信息披露机制、加大与投资者沟通力度，增强投资者对公司的直观认知，传递公司价值；此外，公司严格执行积极、稳定的现金分红政策，回报全体股东。公司坚持专注于主业的长期可持续发展，通过不断加强经营管理等各项工作，推动公司持续稳定发展、不断创造价值，以公司的高质量发展积极回报广大投资者。</w:t>
            </w:r>
          </w:p>
          <w:p>
            <w:pPr>
              <w:pStyle w:val="36"/>
              <w:numPr>
                <w:ilvl w:val="0"/>
                <w:numId w:val="1"/>
              </w:numPr>
              <w:ind w:firstLine="482" w:firstLineChars="200"/>
              <w:rPr>
                <w:rFonts w:ascii="仿宋_GB2312" w:hAnsi="仿宋_GB2312" w:eastAsia="仿宋_GB2312" w:cs="仿宋_GB2312"/>
                <w:b/>
                <w:bCs/>
                <w:sz w:val="24"/>
                <w:szCs w:val="24"/>
                <w:lang w:bidi="ar"/>
              </w:rPr>
            </w:pPr>
            <w:r>
              <w:rPr>
                <w:rFonts w:ascii="仿宋_GB2312" w:hAnsi="仿宋_GB2312" w:eastAsia="仿宋_GB2312" w:cs="仿宋_GB2312"/>
                <w:b/>
                <w:bCs/>
                <w:sz w:val="24"/>
                <w:szCs w:val="24"/>
                <w:lang w:bidi="ar"/>
              </w:rPr>
              <w:t>公司近期是否会推出新的激励计划</w:t>
            </w:r>
            <w:r>
              <w:rPr>
                <w:rFonts w:hint="eastAsia" w:ascii="仿宋_GB2312" w:hAnsi="仿宋_GB2312" w:eastAsia="仿宋_GB2312" w:cs="仿宋_GB2312"/>
                <w:b/>
                <w:bCs/>
                <w:sz w:val="24"/>
                <w:szCs w:val="24"/>
                <w:lang w:bidi="ar"/>
              </w:rPr>
              <w:t>？</w:t>
            </w:r>
          </w:p>
          <w:p>
            <w:pPr>
              <w:pStyle w:val="36"/>
              <w:numPr>
                <w:ilvl w:val="255"/>
                <w:numId w:val="0"/>
              </w:numPr>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历来重视人才激励，建立健全长效激励机制是保障公司实现战略规划的重要举措，公司目前已建立《核心人才长效激励制度》；2022年公司实施的限制性股票激励计划已于2025年3月17日完成预留授予部分的第二期解锁上市；后续新的激励计划需要结合公司未来战略、发展规划及市场情况综合考虑，如有后续新的激励计划，公司将严格按照有关法律法规的规定及时履行信息披露义务。</w:t>
            </w:r>
            <w:bookmarkStart w:id="1" w:name="OLE_LINK2"/>
          </w:p>
          <w:p>
            <w:pPr>
              <w:pStyle w:val="36"/>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8、公司未来的发展战略规划是什么？</w:t>
            </w:r>
          </w:p>
          <w:bookmarkEnd w:id="1"/>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sz w:val="24"/>
                <w:szCs w:val="24"/>
                <w:lang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p>
            <w:pPr>
              <w:pStyle w:val="36"/>
              <w:numPr>
                <w:ilvl w:val="255"/>
                <w:numId w:val="0"/>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9、公司2025年的业绩有什么预期？</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聚焦“打造成为一家以中药创新药为核心的健康产业集团”的发展战略，促进资源整合和企业核心竞争力提升。在前述发展战略下，2025年，公司将继续围绕渠道下沉与提质增效下功夫，同时，推动品牌建设，高质量拓展中药创新药的市场占有率，同时稳步推进各项研发项目，为公司未来持续稳健发展奠定基础。公司2025年的经营目标为：营业收入、净利润同比增长高于行业平均增速。</w:t>
            </w:r>
            <w:r>
              <w:rPr>
                <w:rFonts w:hint="eastAsia" w:ascii="仿宋_GB2312" w:hAnsi="仿宋_GB2312" w:eastAsia="仿宋_GB2312" w:cs="仿宋_GB2312"/>
                <w:b/>
                <w:bCs/>
                <w:sz w:val="24"/>
                <w:szCs w:val="24"/>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C1583"/>
    <w:multiLevelType w:val="singleLevel"/>
    <w:tmpl w:val="7C0C1583"/>
    <w:lvl w:ilvl="0" w:tentative="0">
      <w:start w:val="1"/>
      <w:numFmt w:val="decimal"/>
      <w:suff w:val="nothing"/>
      <w:lvlText w:val="%1、"/>
      <w:lvlJc w:val="left"/>
      <w:rPr>
        <w:rFonts w:hint="default"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341"/>
    <w:rsid w:val="00002A7C"/>
    <w:rsid w:val="00004F20"/>
    <w:rsid w:val="00006778"/>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6852"/>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29F6"/>
    <w:rsid w:val="0016376A"/>
    <w:rsid w:val="00163D93"/>
    <w:rsid w:val="00163DF2"/>
    <w:rsid w:val="00167CDD"/>
    <w:rsid w:val="00167E07"/>
    <w:rsid w:val="001710F4"/>
    <w:rsid w:val="00172AF5"/>
    <w:rsid w:val="00173339"/>
    <w:rsid w:val="00180077"/>
    <w:rsid w:val="00187EA5"/>
    <w:rsid w:val="00190149"/>
    <w:rsid w:val="0019018D"/>
    <w:rsid w:val="00190858"/>
    <w:rsid w:val="00191842"/>
    <w:rsid w:val="00195413"/>
    <w:rsid w:val="001961BC"/>
    <w:rsid w:val="001A2A81"/>
    <w:rsid w:val="001A561B"/>
    <w:rsid w:val="001A69EA"/>
    <w:rsid w:val="001A71B2"/>
    <w:rsid w:val="001B158A"/>
    <w:rsid w:val="001B1914"/>
    <w:rsid w:val="001B19F9"/>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184C"/>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08D"/>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0C5D"/>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10E1"/>
    <w:rsid w:val="005B3B52"/>
    <w:rsid w:val="005B50B2"/>
    <w:rsid w:val="005C0CC5"/>
    <w:rsid w:val="005C5220"/>
    <w:rsid w:val="005C56C0"/>
    <w:rsid w:val="005C5A8A"/>
    <w:rsid w:val="005C6C70"/>
    <w:rsid w:val="005C71FD"/>
    <w:rsid w:val="005D3C14"/>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258F"/>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0DC"/>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3A71"/>
    <w:rsid w:val="00785C87"/>
    <w:rsid w:val="00785E60"/>
    <w:rsid w:val="0078797A"/>
    <w:rsid w:val="007914DA"/>
    <w:rsid w:val="00791B31"/>
    <w:rsid w:val="00793857"/>
    <w:rsid w:val="00793DCB"/>
    <w:rsid w:val="00793E31"/>
    <w:rsid w:val="00794B06"/>
    <w:rsid w:val="007959AD"/>
    <w:rsid w:val="00795D5A"/>
    <w:rsid w:val="007966DB"/>
    <w:rsid w:val="00797CF4"/>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0E5E"/>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543"/>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87771"/>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0447"/>
    <w:rsid w:val="008E1A34"/>
    <w:rsid w:val="008E3586"/>
    <w:rsid w:val="008E3A1B"/>
    <w:rsid w:val="008E5937"/>
    <w:rsid w:val="008E59CC"/>
    <w:rsid w:val="008E77C6"/>
    <w:rsid w:val="008F0C9E"/>
    <w:rsid w:val="008F4037"/>
    <w:rsid w:val="008F46FD"/>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2173"/>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4249"/>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0922"/>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6AB"/>
    <w:rsid w:val="00F71735"/>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6112D3"/>
    <w:rsid w:val="018E4D4F"/>
    <w:rsid w:val="01EA2131"/>
    <w:rsid w:val="02352D25"/>
    <w:rsid w:val="025D69E7"/>
    <w:rsid w:val="02E65D4A"/>
    <w:rsid w:val="02F32E86"/>
    <w:rsid w:val="036D2E22"/>
    <w:rsid w:val="038B41BB"/>
    <w:rsid w:val="039F38F9"/>
    <w:rsid w:val="04513BA5"/>
    <w:rsid w:val="048879EE"/>
    <w:rsid w:val="04973F5D"/>
    <w:rsid w:val="04BF1BA5"/>
    <w:rsid w:val="04EA3B94"/>
    <w:rsid w:val="0527650C"/>
    <w:rsid w:val="053C7FED"/>
    <w:rsid w:val="05854A64"/>
    <w:rsid w:val="05B559EA"/>
    <w:rsid w:val="05C13A9E"/>
    <w:rsid w:val="06255FDE"/>
    <w:rsid w:val="06435498"/>
    <w:rsid w:val="064569AB"/>
    <w:rsid w:val="06594433"/>
    <w:rsid w:val="065A6178"/>
    <w:rsid w:val="06827293"/>
    <w:rsid w:val="06B22A88"/>
    <w:rsid w:val="06FC0A3D"/>
    <w:rsid w:val="06FD1204"/>
    <w:rsid w:val="070E1304"/>
    <w:rsid w:val="070F33A6"/>
    <w:rsid w:val="07535203"/>
    <w:rsid w:val="075E313A"/>
    <w:rsid w:val="079371E0"/>
    <w:rsid w:val="07BC2197"/>
    <w:rsid w:val="07D57B91"/>
    <w:rsid w:val="07DA21A3"/>
    <w:rsid w:val="080A5EBF"/>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140440"/>
    <w:rsid w:val="0B676008"/>
    <w:rsid w:val="0B6D580E"/>
    <w:rsid w:val="0BE82042"/>
    <w:rsid w:val="0C48440A"/>
    <w:rsid w:val="0C7038AA"/>
    <w:rsid w:val="0C806248"/>
    <w:rsid w:val="0C8A5A23"/>
    <w:rsid w:val="0CE43E2E"/>
    <w:rsid w:val="0D59758E"/>
    <w:rsid w:val="0D624402"/>
    <w:rsid w:val="0D8929E8"/>
    <w:rsid w:val="0DD124B7"/>
    <w:rsid w:val="0DEA55DF"/>
    <w:rsid w:val="0DEE7869"/>
    <w:rsid w:val="0E2A70F9"/>
    <w:rsid w:val="0E2D3866"/>
    <w:rsid w:val="0E367C5D"/>
    <w:rsid w:val="0E4833FA"/>
    <w:rsid w:val="0E607F07"/>
    <w:rsid w:val="0E63139C"/>
    <w:rsid w:val="0E662472"/>
    <w:rsid w:val="0E750CB5"/>
    <w:rsid w:val="0E9005E7"/>
    <w:rsid w:val="0EE06ED6"/>
    <w:rsid w:val="0EF9321E"/>
    <w:rsid w:val="0F03019A"/>
    <w:rsid w:val="0F330E85"/>
    <w:rsid w:val="0FD3094C"/>
    <w:rsid w:val="0FFB4F6D"/>
    <w:rsid w:val="10095600"/>
    <w:rsid w:val="100A281A"/>
    <w:rsid w:val="101D025B"/>
    <w:rsid w:val="107E000F"/>
    <w:rsid w:val="10807BA2"/>
    <w:rsid w:val="108816C5"/>
    <w:rsid w:val="10A67900"/>
    <w:rsid w:val="10AD60E8"/>
    <w:rsid w:val="10DB1955"/>
    <w:rsid w:val="11580B97"/>
    <w:rsid w:val="11EF57FA"/>
    <w:rsid w:val="123E76E9"/>
    <w:rsid w:val="124A6E0E"/>
    <w:rsid w:val="124F6B19"/>
    <w:rsid w:val="12AA012C"/>
    <w:rsid w:val="12F04670"/>
    <w:rsid w:val="1313230C"/>
    <w:rsid w:val="13463270"/>
    <w:rsid w:val="13594D3A"/>
    <w:rsid w:val="1368517D"/>
    <w:rsid w:val="136F131A"/>
    <w:rsid w:val="1382437A"/>
    <w:rsid w:val="13866029"/>
    <w:rsid w:val="13926FB1"/>
    <w:rsid w:val="13961C37"/>
    <w:rsid w:val="13CB29E9"/>
    <w:rsid w:val="13CD192D"/>
    <w:rsid w:val="13DC7FCF"/>
    <w:rsid w:val="13DD2BD9"/>
    <w:rsid w:val="13F9236D"/>
    <w:rsid w:val="14046502"/>
    <w:rsid w:val="14387B63"/>
    <w:rsid w:val="143C2F6E"/>
    <w:rsid w:val="14630F64"/>
    <w:rsid w:val="14832CE1"/>
    <w:rsid w:val="14EA645D"/>
    <w:rsid w:val="14F5226F"/>
    <w:rsid w:val="151774E6"/>
    <w:rsid w:val="151C29C8"/>
    <w:rsid w:val="15444045"/>
    <w:rsid w:val="15547679"/>
    <w:rsid w:val="1566385C"/>
    <w:rsid w:val="156B2464"/>
    <w:rsid w:val="15B13CA7"/>
    <w:rsid w:val="15CA0B29"/>
    <w:rsid w:val="15CA354C"/>
    <w:rsid w:val="15FE6E16"/>
    <w:rsid w:val="16247865"/>
    <w:rsid w:val="166F1ADC"/>
    <w:rsid w:val="166F4819"/>
    <w:rsid w:val="16912E4D"/>
    <w:rsid w:val="16957847"/>
    <w:rsid w:val="16BD2DAB"/>
    <w:rsid w:val="16D719C4"/>
    <w:rsid w:val="17152BFA"/>
    <w:rsid w:val="17373D96"/>
    <w:rsid w:val="173B7447"/>
    <w:rsid w:val="17671C8F"/>
    <w:rsid w:val="1794664F"/>
    <w:rsid w:val="17A07FA7"/>
    <w:rsid w:val="17B42AA1"/>
    <w:rsid w:val="17BB29A8"/>
    <w:rsid w:val="17E02C37"/>
    <w:rsid w:val="17FD48A4"/>
    <w:rsid w:val="180345D6"/>
    <w:rsid w:val="1810708E"/>
    <w:rsid w:val="18166994"/>
    <w:rsid w:val="18284470"/>
    <w:rsid w:val="188A3382"/>
    <w:rsid w:val="18A2515C"/>
    <w:rsid w:val="19621B04"/>
    <w:rsid w:val="19A15533"/>
    <w:rsid w:val="19D54CF7"/>
    <w:rsid w:val="19E20F0C"/>
    <w:rsid w:val="19FD6F54"/>
    <w:rsid w:val="1A135155"/>
    <w:rsid w:val="1A404D20"/>
    <w:rsid w:val="1A450A03"/>
    <w:rsid w:val="1A5B6587"/>
    <w:rsid w:val="1AA30920"/>
    <w:rsid w:val="1B7874D9"/>
    <w:rsid w:val="1B88752C"/>
    <w:rsid w:val="1B8A41C4"/>
    <w:rsid w:val="1BB83287"/>
    <w:rsid w:val="1BF146E6"/>
    <w:rsid w:val="1BFF6654"/>
    <w:rsid w:val="1C3D438B"/>
    <w:rsid w:val="1C5046FF"/>
    <w:rsid w:val="1C58409A"/>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1F6075"/>
    <w:rsid w:val="2027184D"/>
    <w:rsid w:val="20392DEC"/>
    <w:rsid w:val="2066432A"/>
    <w:rsid w:val="209F18AE"/>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4E207A"/>
    <w:rsid w:val="23553C79"/>
    <w:rsid w:val="23620D1A"/>
    <w:rsid w:val="237A3297"/>
    <w:rsid w:val="23A25387"/>
    <w:rsid w:val="23C20579"/>
    <w:rsid w:val="24084503"/>
    <w:rsid w:val="240B0879"/>
    <w:rsid w:val="24187544"/>
    <w:rsid w:val="24382508"/>
    <w:rsid w:val="24EA6C7B"/>
    <w:rsid w:val="25536401"/>
    <w:rsid w:val="25700DFA"/>
    <w:rsid w:val="25D3309D"/>
    <w:rsid w:val="25E22033"/>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8E45EA3"/>
    <w:rsid w:val="290B0851"/>
    <w:rsid w:val="294F5552"/>
    <w:rsid w:val="298E3D93"/>
    <w:rsid w:val="29AA01EA"/>
    <w:rsid w:val="29D47291"/>
    <w:rsid w:val="29FC4F6A"/>
    <w:rsid w:val="2A1B5635"/>
    <w:rsid w:val="2A612B3E"/>
    <w:rsid w:val="2AB37CE2"/>
    <w:rsid w:val="2AC80293"/>
    <w:rsid w:val="2AEA4B1F"/>
    <w:rsid w:val="2B430B9A"/>
    <w:rsid w:val="2B4C4117"/>
    <w:rsid w:val="2B513A1E"/>
    <w:rsid w:val="2BA744FB"/>
    <w:rsid w:val="2BE82EB3"/>
    <w:rsid w:val="2C006140"/>
    <w:rsid w:val="2C1377E4"/>
    <w:rsid w:val="2C92669A"/>
    <w:rsid w:val="2CFB0C2C"/>
    <w:rsid w:val="2D025963"/>
    <w:rsid w:val="2D2A760E"/>
    <w:rsid w:val="2DB558CF"/>
    <w:rsid w:val="2DC437C3"/>
    <w:rsid w:val="2E5205ED"/>
    <w:rsid w:val="2E720143"/>
    <w:rsid w:val="2E9460F9"/>
    <w:rsid w:val="2E9D7E47"/>
    <w:rsid w:val="2EA96374"/>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3172916"/>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CB27E7"/>
    <w:rsid w:val="36D37903"/>
    <w:rsid w:val="36E2469A"/>
    <w:rsid w:val="36EF3F55"/>
    <w:rsid w:val="370B7A5D"/>
    <w:rsid w:val="372F0F16"/>
    <w:rsid w:val="374E209A"/>
    <w:rsid w:val="37C02A03"/>
    <w:rsid w:val="37D64BA7"/>
    <w:rsid w:val="37E37DE5"/>
    <w:rsid w:val="37F03258"/>
    <w:rsid w:val="37F1644F"/>
    <w:rsid w:val="37F543DF"/>
    <w:rsid w:val="381955C2"/>
    <w:rsid w:val="38196A80"/>
    <w:rsid w:val="3824552F"/>
    <w:rsid w:val="3882455A"/>
    <w:rsid w:val="38845FC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8D6366"/>
    <w:rsid w:val="3BA8397D"/>
    <w:rsid w:val="3BC0156B"/>
    <w:rsid w:val="3BC83BA3"/>
    <w:rsid w:val="3C3379CF"/>
    <w:rsid w:val="3C3925D8"/>
    <w:rsid w:val="3C5332FF"/>
    <w:rsid w:val="3CC2763E"/>
    <w:rsid w:val="3CCF6EAD"/>
    <w:rsid w:val="3CEA601D"/>
    <w:rsid w:val="3D436BE6"/>
    <w:rsid w:val="3D8231C1"/>
    <w:rsid w:val="3D9D2CBE"/>
    <w:rsid w:val="3DB868D1"/>
    <w:rsid w:val="3DC45377"/>
    <w:rsid w:val="3DE56621"/>
    <w:rsid w:val="3DF45431"/>
    <w:rsid w:val="3DFA6393"/>
    <w:rsid w:val="3E904E16"/>
    <w:rsid w:val="3EA9676D"/>
    <w:rsid w:val="3F023FA7"/>
    <w:rsid w:val="3F125AF8"/>
    <w:rsid w:val="3F79088D"/>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231C69"/>
    <w:rsid w:val="41375727"/>
    <w:rsid w:val="413A2C90"/>
    <w:rsid w:val="41A0173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4AE07E2"/>
    <w:rsid w:val="44D911AD"/>
    <w:rsid w:val="453F76F1"/>
    <w:rsid w:val="456A2DB6"/>
    <w:rsid w:val="45854F53"/>
    <w:rsid w:val="45B23252"/>
    <w:rsid w:val="45E35BFF"/>
    <w:rsid w:val="45E90200"/>
    <w:rsid w:val="45F20BF7"/>
    <w:rsid w:val="464004CF"/>
    <w:rsid w:val="46B4048E"/>
    <w:rsid w:val="46F25D74"/>
    <w:rsid w:val="47035794"/>
    <w:rsid w:val="472A7ACA"/>
    <w:rsid w:val="474C7708"/>
    <w:rsid w:val="475410D8"/>
    <w:rsid w:val="47576715"/>
    <w:rsid w:val="479A3377"/>
    <w:rsid w:val="47AF2995"/>
    <w:rsid w:val="47B97297"/>
    <w:rsid w:val="47E5363F"/>
    <w:rsid w:val="47E67CBD"/>
    <w:rsid w:val="47F6049F"/>
    <w:rsid w:val="482F66A5"/>
    <w:rsid w:val="48496326"/>
    <w:rsid w:val="48825013"/>
    <w:rsid w:val="48B71FF6"/>
    <w:rsid w:val="48B721DD"/>
    <w:rsid w:val="48C71ABF"/>
    <w:rsid w:val="49215003"/>
    <w:rsid w:val="49806770"/>
    <w:rsid w:val="49823F97"/>
    <w:rsid w:val="498F19EC"/>
    <w:rsid w:val="49AF10F0"/>
    <w:rsid w:val="49FA0CFF"/>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112EE4"/>
    <w:rsid w:val="4D212875"/>
    <w:rsid w:val="4D6B4AA2"/>
    <w:rsid w:val="4DDD53AD"/>
    <w:rsid w:val="4DE8200B"/>
    <w:rsid w:val="4DF62707"/>
    <w:rsid w:val="4DF630E3"/>
    <w:rsid w:val="4E2967C1"/>
    <w:rsid w:val="4E581666"/>
    <w:rsid w:val="4E643590"/>
    <w:rsid w:val="4E7B6DCC"/>
    <w:rsid w:val="4E902148"/>
    <w:rsid w:val="4EA82245"/>
    <w:rsid w:val="4EB86532"/>
    <w:rsid w:val="4EEB25CF"/>
    <w:rsid w:val="4F180B72"/>
    <w:rsid w:val="4F321174"/>
    <w:rsid w:val="4F516A97"/>
    <w:rsid w:val="4F8D0B91"/>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9439F4"/>
    <w:rsid w:val="55A0072A"/>
    <w:rsid w:val="55AC0D33"/>
    <w:rsid w:val="55AD5391"/>
    <w:rsid w:val="55B34786"/>
    <w:rsid w:val="55BF00BC"/>
    <w:rsid w:val="55C24022"/>
    <w:rsid w:val="5615077B"/>
    <w:rsid w:val="562333F5"/>
    <w:rsid w:val="564568B7"/>
    <w:rsid w:val="565C54FE"/>
    <w:rsid w:val="56DB620A"/>
    <w:rsid w:val="56F1006A"/>
    <w:rsid w:val="56F11733"/>
    <w:rsid w:val="57230737"/>
    <w:rsid w:val="578A062C"/>
    <w:rsid w:val="57CA2632"/>
    <w:rsid w:val="57F66582"/>
    <w:rsid w:val="57F8086A"/>
    <w:rsid w:val="57F86A62"/>
    <w:rsid w:val="5858317B"/>
    <w:rsid w:val="58824384"/>
    <w:rsid w:val="588649F9"/>
    <w:rsid w:val="5888404F"/>
    <w:rsid w:val="58963339"/>
    <w:rsid w:val="58A039D3"/>
    <w:rsid w:val="58CE1615"/>
    <w:rsid w:val="58D61639"/>
    <w:rsid w:val="58EA643A"/>
    <w:rsid w:val="59030225"/>
    <w:rsid w:val="59070CEC"/>
    <w:rsid w:val="59193EC5"/>
    <w:rsid w:val="59476EE4"/>
    <w:rsid w:val="598039B8"/>
    <w:rsid w:val="59870472"/>
    <w:rsid w:val="598F2614"/>
    <w:rsid w:val="59B1257D"/>
    <w:rsid w:val="59E413CF"/>
    <w:rsid w:val="5A5C43CE"/>
    <w:rsid w:val="5A9B1372"/>
    <w:rsid w:val="5B2B529F"/>
    <w:rsid w:val="5B417AB4"/>
    <w:rsid w:val="5B8600F7"/>
    <w:rsid w:val="5BCE79F6"/>
    <w:rsid w:val="5BED0BE1"/>
    <w:rsid w:val="5BF65C6D"/>
    <w:rsid w:val="5BF7039C"/>
    <w:rsid w:val="5CA11838"/>
    <w:rsid w:val="5CB42BA8"/>
    <w:rsid w:val="5CBD3099"/>
    <w:rsid w:val="5CC34E30"/>
    <w:rsid w:val="5CC919CF"/>
    <w:rsid w:val="5CF94596"/>
    <w:rsid w:val="5D731CE1"/>
    <w:rsid w:val="5D735167"/>
    <w:rsid w:val="5E394450"/>
    <w:rsid w:val="5E3E16BA"/>
    <w:rsid w:val="5E4A64C2"/>
    <w:rsid w:val="5E4D4D4C"/>
    <w:rsid w:val="5E6023D7"/>
    <w:rsid w:val="5E675BA5"/>
    <w:rsid w:val="5EAE2963"/>
    <w:rsid w:val="5EB22BAB"/>
    <w:rsid w:val="5EBF1A7F"/>
    <w:rsid w:val="5F1D39D5"/>
    <w:rsid w:val="5F1F1B61"/>
    <w:rsid w:val="5F2F7F87"/>
    <w:rsid w:val="5F5B557E"/>
    <w:rsid w:val="5F8F6BEA"/>
    <w:rsid w:val="5F92791C"/>
    <w:rsid w:val="5F9F6F12"/>
    <w:rsid w:val="5FB44925"/>
    <w:rsid w:val="5FBA3DFB"/>
    <w:rsid w:val="5FDE7BC3"/>
    <w:rsid w:val="603463A7"/>
    <w:rsid w:val="604030F9"/>
    <w:rsid w:val="60490185"/>
    <w:rsid w:val="60496D6F"/>
    <w:rsid w:val="60605BAC"/>
    <w:rsid w:val="606D0FAD"/>
    <w:rsid w:val="60B55DD5"/>
    <w:rsid w:val="60BE45AC"/>
    <w:rsid w:val="614F15DA"/>
    <w:rsid w:val="6154579E"/>
    <w:rsid w:val="61C210C8"/>
    <w:rsid w:val="620909A3"/>
    <w:rsid w:val="62154F79"/>
    <w:rsid w:val="627E48A2"/>
    <w:rsid w:val="62B72F47"/>
    <w:rsid w:val="62BD4FAD"/>
    <w:rsid w:val="62BE1E64"/>
    <w:rsid w:val="63133E9C"/>
    <w:rsid w:val="63355583"/>
    <w:rsid w:val="633F58A6"/>
    <w:rsid w:val="638D3C20"/>
    <w:rsid w:val="63B36C0C"/>
    <w:rsid w:val="63E61C76"/>
    <w:rsid w:val="63F06D02"/>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4B20E9"/>
    <w:rsid w:val="664F7AE6"/>
    <w:rsid w:val="666A0D54"/>
    <w:rsid w:val="66885F57"/>
    <w:rsid w:val="66BE1539"/>
    <w:rsid w:val="66F44387"/>
    <w:rsid w:val="66FC2178"/>
    <w:rsid w:val="67A1307C"/>
    <w:rsid w:val="67ED628D"/>
    <w:rsid w:val="67FD60FF"/>
    <w:rsid w:val="681D225E"/>
    <w:rsid w:val="68452FDC"/>
    <w:rsid w:val="68696168"/>
    <w:rsid w:val="686B31FA"/>
    <w:rsid w:val="687A1374"/>
    <w:rsid w:val="68A4383E"/>
    <w:rsid w:val="68D22F5A"/>
    <w:rsid w:val="68E35F5D"/>
    <w:rsid w:val="692E6060"/>
    <w:rsid w:val="69623F6E"/>
    <w:rsid w:val="697845B2"/>
    <w:rsid w:val="69852B2B"/>
    <w:rsid w:val="6A463615"/>
    <w:rsid w:val="6A617017"/>
    <w:rsid w:val="6A7A5853"/>
    <w:rsid w:val="6A9421F2"/>
    <w:rsid w:val="6AAF3AF7"/>
    <w:rsid w:val="6AB5142D"/>
    <w:rsid w:val="6AE75B16"/>
    <w:rsid w:val="6B0C658F"/>
    <w:rsid w:val="6B7001E8"/>
    <w:rsid w:val="6BBA5BE1"/>
    <w:rsid w:val="6BC952E4"/>
    <w:rsid w:val="6BF37163"/>
    <w:rsid w:val="6C013C52"/>
    <w:rsid w:val="6C2868A4"/>
    <w:rsid w:val="6C2A3146"/>
    <w:rsid w:val="6C4C0CB8"/>
    <w:rsid w:val="6CC6534E"/>
    <w:rsid w:val="6CD559E6"/>
    <w:rsid w:val="6CD6478D"/>
    <w:rsid w:val="6D124381"/>
    <w:rsid w:val="6D3F274E"/>
    <w:rsid w:val="6D4740E4"/>
    <w:rsid w:val="6D6C1710"/>
    <w:rsid w:val="6DA22D00"/>
    <w:rsid w:val="6DF95579"/>
    <w:rsid w:val="6E4E7D90"/>
    <w:rsid w:val="6E506811"/>
    <w:rsid w:val="6E644B81"/>
    <w:rsid w:val="6E844181"/>
    <w:rsid w:val="6EB0658C"/>
    <w:rsid w:val="6F061723"/>
    <w:rsid w:val="6F12734A"/>
    <w:rsid w:val="6F262866"/>
    <w:rsid w:val="6F881507"/>
    <w:rsid w:val="6F9604DF"/>
    <w:rsid w:val="6FB22F6B"/>
    <w:rsid w:val="6FBB30D3"/>
    <w:rsid w:val="6FBC3FB7"/>
    <w:rsid w:val="6FBF132B"/>
    <w:rsid w:val="6FF66598"/>
    <w:rsid w:val="70122CCB"/>
    <w:rsid w:val="70206DF3"/>
    <w:rsid w:val="702F737B"/>
    <w:rsid w:val="703809D3"/>
    <w:rsid w:val="70710F4C"/>
    <w:rsid w:val="70837843"/>
    <w:rsid w:val="70D35CA6"/>
    <w:rsid w:val="70EE6D98"/>
    <w:rsid w:val="71507FDC"/>
    <w:rsid w:val="71AF3943"/>
    <w:rsid w:val="71D45F6B"/>
    <w:rsid w:val="72205CFC"/>
    <w:rsid w:val="722966D8"/>
    <w:rsid w:val="7296631F"/>
    <w:rsid w:val="7297468D"/>
    <w:rsid w:val="72D3239C"/>
    <w:rsid w:val="732867D4"/>
    <w:rsid w:val="733D612F"/>
    <w:rsid w:val="73424B26"/>
    <w:rsid w:val="738A3D5C"/>
    <w:rsid w:val="73A87D4E"/>
    <w:rsid w:val="73BE0FBF"/>
    <w:rsid w:val="73C67F66"/>
    <w:rsid w:val="73E7105B"/>
    <w:rsid w:val="741A5388"/>
    <w:rsid w:val="74B922B7"/>
    <w:rsid w:val="74C87E25"/>
    <w:rsid w:val="74D22BD0"/>
    <w:rsid w:val="74DB6E46"/>
    <w:rsid w:val="75517C5B"/>
    <w:rsid w:val="7590465E"/>
    <w:rsid w:val="75A17B08"/>
    <w:rsid w:val="75A9656A"/>
    <w:rsid w:val="75C31128"/>
    <w:rsid w:val="75EF420F"/>
    <w:rsid w:val="75F33817"/>
    <w:rsid w:val="75F927E0"/>
    <w:rsid w:val="763F7A2C"/>
    <w:rsid w:val="76411D1C"/>
    <w:rsid w:val="76EA3EA2"/>
    <w:rsid w:val="771E387C"/>
    <w:rsid w:val="774619DC"/>
    <w:rsid w:val="77555AD4"/>
    <w:rsid w:val="777122B2"/>
    <w:rsid w:val="77A95CDF"/>
    <w:rsid w:val="77C3210C"/>
    <w:rsid w:val="77D32D21"/>
    <w:rsid w:val="782F458A"/>
    <w:rsid w:val="78424BD9"/>
    <w:rsid w:val="785A7A47"/>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30C83"/>
    <w:rsid w:val="7B4F5E48"/>
    <w:rsid w:val="7B8447A0"/>
    <w:rsid w:val="7BAB53F3"/>
    <w:rsid w:val="7BE95A45"/>
    <w:rsid w:val="7C4F209B"/>
    <w:rsid w:val="7C81350B"/>
    <w:rsid w:val="7C99137B"/>
    <w:rsid w:val="7CD90F37"/>
    <w:rsid w:val="7CE457B1"/>
    <w:rsid w:val="7D0067A0"/>
    <w:rsid w:val="7D360A1A"/>
    <w:rsid w:val="7D363EB1"/>
    <w:rsid w:val="7D60721E"/>
    <w:rsid w:val="7D6B422D"/>
    <w:rsid w:val="7D7676FA"/>
    <w:rsid w:val="7E004170"/>
    <w:rsid w:val="7E021846"/>
    <w:rsid w:val="7E0F3F00"/>
    <w:rsid w:val="7E1267F3"/>
    <w:rsid w:val="7E292D8B"/>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6"/>
    <w:unhideWhenUsed/>
    <w:qFormat/>
    <w:uiPriority w:val="0"/>
    <w:rPr>
      <w:rFonts w:ascii="宋体"/>
      <w:sz w:val="18"/>
      <w:szCs w:val="18"/>
    </w:rPr>
  </w:style>
  <w:style w:type="paragraph" w:styleId="5">
    <w:name w:val="annotation text"/>
    <w:basedOn w:val="1"/>
    <w:link w:val="25"/>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0"/>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font41"/>
    <w:qFormat/>
    <w:uiPriority w:val="0"/>
    <w:rPr>
      <w:rFonts w:hint="eastAsia" w:ascii="仿宋_GB2312" w:eastAsia="仿宋_GB2312" w:cs="仿宋_GB2312"/>
      <w:color w:val="000000"/>
      <w:sz w:val="22"/>
      <w:szCs w:val="22"/>
      <w:u w:val="none"/>
    </w:rPr>
  </w:style>
  <w:style w:type="character" w:customStyle="1" w:styleId="19">
    <w:name w:val="批注框文本 字符"/>
    <w:link w:val="6"/>
    <w:qFormat/>
    <w:uiPriority w:val="0"/>
    <w:rPr>
      <w:kern w:val="2"/>
      <w:sz w:val="18"/>
      <w:szCs w:val="18"/>
    </w:rPr>
  </w:style>
  <w:style w:type="character" w:customStyle="1" w:styleId="20">
    <w:name w:val="批注主题 字符"/>
    <w:link w:val="10"/>
    <w:qFormat/>
    <w:uiPriority w:val="0"/>
    <w:rPr>
      <w:rFonts w:ascii="Calibri" w:hAnsi="Calibri" w:eastAsia="宋体" w:cs="Times New Roman"/>
      <w:b/>
      <w:bCs/>
      <w:kern w:val="2"/>
      <w:sz w:val="21"/>
      <w:szCs w:val="24"/>
    </w:rPr>
  </w:style>
  <w:style w:type="character" w:customStyle="1" w:styleId="21">
    <w:name w:val="页眉 字符"/>
    <w:link w:val="8"/>
    <w:qFormat/>
    <w:uiPriority w:val="0"/>
    <w:rPr>
      <w:kern w:val="2"/>
      <w:sz w:val="18"/>
      <w:szCs w:val="18"/>
    </w:rPr>
  </w:style>
  <w:style w:type="character" w:customStyle="1" w:styleId="22">
    <w:name w:val="页脚 字符"/>
    <w:link w:val="7"/>
    <w:qFormat/>
    <w:uiPriority w:val="0"/>
    <w:rPr>
      <w:kern w:val="2"/>
      <w:sz w:val="18"/>
      <w:szCs w:val="18"/>
    </w:rPr>
  </w:style>
  <w:style w:type="character" w:customStyle="1" w:styleId="23">
    <w:name w:val="005 文 Char"/>
    <w:link w:val="24"/>
    <w:qFormat/>
    <w:uiPriority w:val="0"/>
    <w:rPr>
      <w:kern w:val="2"/>
      <w:sz w:val="24"/>
      <w:szCs w:val="24"/>
    </w:rPr>
  </w:style>
  <w:style w:type="paragraph" w:customStyle="1" w:styleId="24">
    <w:name w:val="005 文"/>
    <w:basedOn w:val="1"/>
    <w:link w:val="23"/>
    <w:qFormat/>
    <w:uiPriority w:val="0"/>
    <w:pPr>
      <w:spacing w:beforeLines="50" w:after="100" w:afterAutospacing="1" w:line="360" w:lineRule="auto"/>
      <w:ind w:firstLine="200" w:firstLineChars="200"/>
    </w:pPr>
    <w:rPr>
      <w:sz w:val="24"/>
    </w:rPr>
  </w:style>
  <w:style w:type="character" w:customStyle="1" w:styleId="25">
    <w:name w:val="批注文字 字符"/>
    <w:link w:val="5"/>
    <w:qFormat/>
    <w:uiPriority w:val="0"/>
    <w:rPr>
      <w:rFonts w:ascii="Calibri" w:hAnsi="Calibri" w:eastAsia="宋体" w:cs="Times New Roman"/>
      <w:kern w:val="2"/>
      <w:sz w:val="21"/>
      <w:szCs w:val="24"/>
    </w:rPr>
  </w:style>
  <w:style w:type="character" w:customStyle="1" w:styleId="26">
    <w:name w:val="文档结构图 字符"/>
    <w:link w:val="4"/>
    <w:semiHidden/>
    <w:qFormat/>
    <w:uiPriority w:val="0"/>
    <w:rPr>
      <w:rFonts w:ascii="宋体" w:hAnsi="Calibri"/>
      <w:kern w:val="2"/>
      <w:sz w:val="18"/>
      <w:szCs w:val="18"/>
    </w:rPr>
  </w:style>
  <w:style w:type="character" w:customStyle="1" w:styleId="27">
    <w:name w:val="表格 Char"/>
    <w:link w:val="28"/>
    <w:qFormat/>
    <w:uiPriority w:val="0"/>
    <w:rPr>
      <w:rFonts w:ascii="宋体" w:hAnsi="宋体"/>
      <w:color w:val="000000"/>
      <w:kern w:val="2"/>
      <w:sz w:val="21"/>
      <w:szCs w:val="21"/>
    </w:rPr>
  </w:style>
  <w:style w:type="paragraph" w:customStyle="1" w:styleId="28">
    <w:name w:val="表格"/>
    <w:basedOn w:val="1"/>
    <w:link w:val="27"/>
    <w:qFormat/>
    <w:uiPriority w:val="0"/>
    <w:pPr>
      <w:jc w:val="center"/>
    </w:pPr>
    <w:rPr>
      <w:rFonts w:ascii="宋体" w:hAnsi="宋体"/>
      <w:color w:val="000000"/>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006 左 Char"/>
    <w:link w:val="31"/>
    <w:qFormat/>
    <w:uiPriority w:val="0"/>
    <w:rPr>
      <w:kern w:val="2"/>
      <w:sz w:val="21"/>
      <w:szCs w:val="22"/>
      <w:lang w:val="en-US" w:eastAsia="zh-CN" w:bidi="ar-SA"/>
    </w:rPr>
  </w:style>
  <w:style w:type="paragraph" w:customStyle="1" w:styleId="31">
    <w:name w:val="006 左"/>
    <w:link w:val="30"/>
    <w:qFormat/>
    <w:uiPriority w:val="0"/>
    <w:rPr>
      <w:rFonts w:ascii="Times New Roman" w:hAnsi="Times New Roman" w:eastAsia="宋体" w:cs="Times New Roman"/>
      <w:kern w:val="2"/>
      <w:sz w:val="21"/>
      <w:szCs w:val="22"/>
      <w:lang w:val="en-US" w:eastAsia="zh-CN" w:bidi="ar-SA"/>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paragraph" w:customStyle="1" w:styleId="34">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ind w:firstLine="420" w:firstLineChars="200"/>
    </w:pPr>
    <w:rPr>
      <w:rFonts w:ascii="Calibri" w:hAnsi="Calibri"/>
    </w:rPr>
  </w:style>
  <w:style w:type="paragraph" w:customStyle="1" w:styleId="36">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9">
    <w:name w:val="列出段落1"/>
    <w:basedOn w:val="1"/>
    <w:unhideWhenUsed/>
    <w:qFormat/>
    <w:uiPriority w:val="99"/>
    <w:pPr>
      <w:ind w:firstLine="420" w:firstLineChars="200"/>
    </w:pPr>
  </w:style>
  <w:style w:type="paragraph" w:customStyle="1" w:styleId="40">
    <w:name w:val="列出段落3"/>
    <w:basedOn w:val="1"/>
    <w:qFormat/>
    <w:uiPriority w:val="99"/>
    <w:pPr>
      <w:ind w:firstLine="420" w:firstLineChars="200"/>
    </w:pPr>
  </w:style>
  <w:style w:type="paragraph" w:customStyle="1" w:styleId="41">
    <w:name w:val="004"/>
    <w:basedOn w:val="1"/>
    <w:qFormat/>
    <w:uiPriority w:val="0"/>
    <w:pPr>
      <w:keepNext/>
      <w:widowControl/>
      <w:spacing w:line="360" w:lineRule="auto"/>
      <w:ind w:firstLine="200" w:firstLineChars="200"/>
      <w:jc w:val="left"/>
    </w:pPr>
    <w:rPr>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591</Words>
  <Characters>3371</Characters>
  <Lines>28</Lines>
  <Paragraphs>7</Paragraphs>
  <TotalTime>29</TotalTime>
  <ScaleCrop>false</ScaleCrop>
  <LinksUpToDate>false</LinksUpToDate>
  <CharactersWithSpaces>3955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2024-08-29T13:12:00Z</cp:lastPrinted>
  <dcterms:modified xsi:type="dcterms:W3CDTF">2025-06-20T06:08:57Z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1A1FCA80768F44F7B0953049A504447C</vt:lpwstr>
  </property>
  <property fmtid="{D5CDD505-2E9C-101B-9397-08002B2CF9AE}" pid="4" name="KSOTemplateDocerSaveRecord">
    <vt:lpwstr>eyJoZGlkIjoiNDM4OGJiNjNiNDIwNzM1MjkyZTFkM2VlZWQzZWJiNzUiLCJ1c2VySWQiOiIyMTE2Njk1NDgifQ==</vt:lpwstr>
  </property>
</Properties>
</file>