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10" w:rsidRDefault="00ED6701" w:rsidP="00C01526">
      <w:pPr>
        <w:autoSpaceDE w:val="0"/>
        <w:autoSpaceDN w:val="0"/>
        <w:spacing w:before="77"/>
        <w:rPr>
          <w:rFonts w:ascii="宋体" w:eastAsia="宋体" w:hAnsi="宋体" w:cs="宋体"/>
          <w:sz w:val="24"/>
          <w:lang w:val="zh-CN" w:bidi="zh-CN"/>
        </w:rPr>
      </w:pPr>
      <w:r w:rsidRPr="0022298B">
        <w:rPr>
          <w:rFonts w:ascii="宋体" w:eastAsia="宋体" w:hAnsi="宋体" w:cs="宋体"/>
          <w:b/>
          <w:sz w:val="24"/>
          <w:lang w:val="zh-CN" w:bidi="zh-CN"/>
        </w:rPr>
        <w:t>证券代码</w:t>
      </w:r>
      <w:r w:rsidRPr="0022298B">
        <w:rPr>
          <w:rFonts w:ascii="宋体" w:eastAsia="宋体" w:hAnsi="宋体" w:cs="宋体" w:hint="eastAsia"/>
          <w:b/>
          <w:sz w:val="24"/>
          <w:lang w:val="zh-CN" w:bidi="zh-CN"/>
        </w:rPr>
        <w:t>：</w:t>
      </w:r>
      <w:r w:rsidRPr="0022298B">
        <w:rPr>
          <w:rFonts w:ascii="宋体" w:eastAsia="宋体" w:hAnsi="宋体" w:cs="宋体"/>
          <w:b/>
          <w:sz w:val="24"/>
          <w:lang w:val="zh-CN" w:bidi="zh-CN"/>
        </w:rPr>
        <w:t>60</w:t>
      </w:r>
      <w:r w:rsidR="00533DB0" w:rsidRPr="0022298B">
        <w:rPr>
          <w:rFonts w:ascii="宋体" w:eastAsia="宋体" w:hAnsi="宋体" w:cs="宋体" w:hint="eastAsia"/>
          <w:b/>
          <w:sz w:val="24"/>
          <w:lang w:bidi="zh-CN"/>
        </w:rPr>
        <w:t>0</w:t>
      </w:r>
      <w:r w:rsidR="00533DB0" w:rsidRPr="0022298B">
        <w:rPr>
          <w:rFonts w:ascii="宋体" w:eastAsia="宋体" w:hAnsi="宋体" w:cs="宋体"/>
          <w:b/>
          <w:sz w:val="24"/>
          <w:lang w:bidi="zh-CN"/>
        </w:rPr>
        <w:t>4</w:t>
      </w:r>
      <w:r w:rsidRPr="0022298B">
        <w:rPr>
          <w:rFonts w:ascii="宋体" w:eastAsia="宋体" w:hAnsi="宋体" w:cs="宋体" w:hint="eastAsia"/>
          <w:b/>
          <w:sz w:val="24"/>
          <w:lang w:bidi="zh-CN"/>
        </w:rPr>
        <w:t>28</w:t>
      </w:r>
      <w:r>
        <w:rPr>
          <w:rFonts w:ascii="宋体" w:eastAsia="宋体" w:hAnsi="宋体" w:cs="宋体" w:hint="eastAsia"/>
          <w:sz w:val="24"/>
          <w:lang w:bidi="zh-CN"/>
        </w:rPr>
        <w:t xml:space="preserve">                                </w:t>
      </w:r>
      <w:r w:rsidR="0022298B">
        <w:rPr>
          <w:rFonts w:ascii="宋体" w:eastAsia="宋体" w:hAnsi="宋体" w:cs="宋体"/>
          <w:sz w:val="24"/>
          <w:lang w:bidi="zh-CN"/>
        </w:rPr>
        <w:t xml:space="preserve">    </w:t>
      </w:r>
      <w:r w:rsidR="00C01526">
        <w:rPr>
          <w:rFonts w:ascii="宋体" w:eastAsia="宋体" w:hAnsi="宋体" w:cs="宋体"/>
          <w:sz w:val="24"/>
          <w:lang w:bidi="zh-CN"/>
        </w:rPr>
        <w:t xml:space="preserve"> </w:t>
      </w:r>
      <w:r w:rsidRPr="0022298B">
        <w:rPr>
          <w:rFonts w:ascii="宋体" w:eastAsia="宋体" w:hAnsi="宋体" w:cs="宋体"/>
          <w:b/>
          <w:sz w:val="24"/>
          <w:lang w:val="zh-CN" w:bidi="zh-CN"/>
        </w:rPr>
        <w:t>证券简称：</w:t>
      </w:r>
      <w:r w:rsidR="00533DB0" w:rsidRPr="0022298B">
        <w:rPr>
          <w:rFonts w:ascii="宋体" w:eastAsia="宋体" w:hAnsi="宋体" w:cs="宋体" w:hint="eastAsia"/>
          <w:b/>
          <w:sz w:val="24"/>
          <w:lang w:val="zh-CN" w:bidi="zh-CN"/>
        </w:rPr>
        <w:t>中远海特</w:t>
      </w:r>
      <w:r>
        <w:rPr>
          <w:rFonts w:ascii="宋体" w:eastAsia="宋体" w:hAnsi="宋体" w:cs="宋体"/>
          <w:sz w:val="24"/>
          <w:lang w:val="zh-CN" w:bidi="zh-CN"/>
        </w:rPr>
        <w:t xml:space="preserve"> </w:t>
      </w:r>
    </w:p>
    <w:p w:rsidR="00F67A10" w:rsidRDefault="00F67A10">
      <w:pPr>
        <w:autoSpaceDE w:val="0"/>
        <w:autoSpaceDN w:val="0"/>
        <w:ind w:firstLine="402"/>
        <w:rPr>
          <w:rFonts w:ascii="宋体" w:eastAsia="宋体" w:hAnsi="宋体" w:cs="宋体"/>
          <w:sz w:val="20"/>
          <w:lang w:val="zh-CN" w:bidi="zh-CN"/>
        </w:rPr>
      </w:pPr>
    </w:p>
    <w:p w:rsidR="00F67A10" w:rsidRDefault="00F67A10">
      <w:pPr>
        <w:autoSpaceDE w:val="0"/>
        <w:autoSpaceDN w:val="0"/>
        <w:spacing w:before="7"/>
        <w:ind w:firstLine="341"/>
        <w:rPr>
          <w:rFonts w:ascii="宋体" w:eastAsia="宋体" w:hAnsi="宋体" w:cs="宋体"/>
          <w:sz w:val="17"/>
          <w:lang w:val="zh-CN" w:bidi="zh-CN"/>
        </w:rPr>
      </w:pPr>
    </w:p>
    <w:p w:rsidR="00F667EE" w:rsidRPr="00F667EE" w:rsidRDefault="00533DB0" w:rsidP="00F667EE">
      <w:pPr>
        <w:autoSpaceDE w:val="0"/>
        <w:autoSpaceDN w:val="0"/>
        <w:spacing w:line="480" w:lineRule="exact"/>
        <w:ind w:firstLine="721"/>
        <w:jc w:val="center"/>
        <w:rPr>
          <w:rFonts w:ascii="华文中宋" w:eastAsia="华文中宋" w:hAnsi="华文中宋" w:cs="方正小标宋简体"/>
          <w:b/>
          <w:bCs/>
          <w:kern w:val="0"/>
          <w:sz w:val="36"/>
          <w:szCs w:val="36"/>
          <w:lang w:val="zh-CN" w:bidi="zh-CN"/>
        </w:rPr>
      </w:pPr>
      <w:r w:rsidRPr="00F667EE">
        <w:rPr>
          <w:rFonts w:ascii="华文中宋" w:eastAsia="华文中宋" w:hAnsi="华文中宋" w:cs="方正小标宋简体" w:hint="eastAsia"/>
          <w:b/>
          <w:bCs/>
          <w:kern w:val="0"/>
          <w:sz w:val="36"/>
          <w:szCs w:val="36"/>
          <w:lang w:val="zh-CN" w:bidi="zh-CN"/>
        </w:rPr>
        <w:t>中远海运特种运输</w:t>
      </w:r>
      <w:r w:rsidR="00ED6701" w:rsidRPr="00F667EE">
        <w:rPr>
          <w:rFonts w:ascii="华文中宋" w:eastAsia="华文中宋" w:hAnsi="华文中宋" w:cs="方正小标宋简体" w:hint="eastAsia"/>
          <w:b/>
          <w:bCs/>
          <w:kern w:val="0"/>
          <w:sz w:val="36"/>
          <w:szCs w:val="36"/>
          <w:lang w:val="zh-CN" w:bidi="zh-CN"/>
        </w:rPr>
        <w:t>股份有限公司</w:t>
      </w:r>
    </w:p>
    <w:p w:rsidR="00F67A10" w:rsidRPr="00F667EE" w:rsidRDefault="00ED6701" w:rsidP="00F667EE">
      <w:pPr>
        <w:autoSpaceDE w:val="0"/>
        <w:autoSpaceDN w:val="0"/>
        <w:spacing w:line="480" w:lineRule="exact"/>
        <w:ind w:firstLine="721"/>
        <w:jc w:val="center"/>
        <w:rPr>
          <w:rFonts w:ascii="华文中宋" w:eastAsia="华文中宋" w:hAnsi="华文中宋" w:cs="方正小标宋简体"/>
          <w:b/>
          <w:bCs/>
          <w:kern w:val="0"/>
          <w:sz w:val="36"/>
          <w:szCs w:val="36"/>
          <w:lang w:val="zh-CN" w:bidi="zh-CN"/>
        </w:rPr>
      </w:pPr>
      <w:r w:rsidRPr="00F667EE">
        <w:rPr>
          <w:rFonts w:ascii="华文中宋" w:eastAsia="华文中宋" w:hAnsi="华文中宋" w:cs="方正小标宋简体" w:hint="eastAsia"/>
          <w:b/>
          <w:bCs/>
          <w:kern w:val="0"/>
          <w:sz w:val="36"/>
          <w:szCs w:val="36"/>
          <w:lang w:val="zh-CN" w:bidi="zh-CN"/>
        </w:rPr>
        <w:t>投资者关系活动记录表</w:t>
      </w:r>
    </w:p>
    <w:p w:rsidR="00F67A10" w:rsidRPr="0022298B" w:rsidRDefault="00ED6701" w:rsidP="0022298B">
      <w:pPr>
        <w:autoSpaceDE w:val="0"/>
        <w:autoSpaceDN w:val="0"/>
        <w:spacing w:before="194" w:after="15"/>
        <w:ind w:left="2" w:firstLine="482"/>
        <w:jc w:val="center"/>
        <w:rPr>
          <w:rFonts w:ascii="宋体" w:eastAsia="宋体" w:hAnsi="宋体" w:cs="宋体"/>
          <w:sz w:val="24"/>
          <w:lang w:bidi="zh-CN"/>
        </w:rPr>
      </w:pPr>
      <w:r>
        <w:rPr>
          <w:rFonts w:ascii="宋体" w:eastAsia="宋体" w:hAnsi="宋体" w:cs="宋体"/>
          <w:sz w:val="24"/>
          <w:lang w:val="zh-CN" w:bidi="zh-CN"/>
        </w:rPr>
        <w:t xml:space="preserve">                                                       编号：202</w:t>
      </w:r>
      <w:r w:rsidR="0052367F">
        <w:rPr>
          <w:rFonts w:ascii="宋体" w:eastAsia="宋体" w:hAnsi="宋体" w:cs="宋体"/>
          <w:sz w:val="24"/>
          <w:lang w:bidi="zh-CN"/>
        </w:rPr>
        <w:t>5</w:t>
      </w:r>
      <w:r>
        <w:rPr>
          <w:rFonts w:ascii="宋体" w:eastAsia="宋体" w:hAnsi="宋体" w:cs="宋体"/>
          <w:sz w:val="24"/>
          <w:lang w:val="zh-CN" w:bidi="zh-CN"/>
        </w:rPr>
        <w:t>-</w:t>
      </w:r>
      <w:r>
        <w:rPr>
          <w:rFonts w:ascii="宋体" w:eastAsia="宋体" w:hAnsi="宋体" w:cs="宋体" w:hint="eastAsia"/>
          <w:sz w:val="24"/>
          <w:lang w:bidi="zh-CN"/>
        </w:rPr>
        <w:t>0</w:t>
      </w:r>
      <w:r w:rsidR="00533DB0">
        <w:rPr>
          <w:rFonts w:ascii="宋体" w:eastAsia="宋体" w:hAnsi="宋体" w:cs="宋体"/>
          <w:sz w:val="24"/>
          <w:lang w:bidi="zh-CN"/>
        </w:rPr>
        <w:t>1</w:t>
      </w:r>
    </w:p>
    <w:tbl>
      <w:tblPr>
        <w:tblW w:w="86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1"/>
        <w:gridCol w:w="7000"/>
      </w:tblGrid>
      <w:tr w:rsidR="00F67A10" w:rsidRPr="0001757D" w:rsidTr="0022298B">
        <w:trPr>
          <w:trHeight w:val="2670"/>
        </w:trPr>
        <w:tc>
          <w:tcPr>
            <w:tcW w:w="1661" w:type="dxa"/>
            <w:vAlign w:val="center"/>
          </w:tcPr>
          <w:p w:rsidR="00F67A10" w:rsidRPr="0022298B" w:rsidRDefault="00ED6701" w:rsidP="0001757D">
            <w:pPr>
              <w:autoSpaceDE w:val="0"/>
              <w:autoSpaceDN w:val="0"/>
              <w:spacing w:before="91" w:line="261" w:lineRule="auto"/>
              <w:ind w:left="107" w:right="96"/>
              <w:jc w:val="center"/>
              <w:rPr>
                <w:rFonts w:ascii="仿宋" w:eastAsia="仿宋" w:hAnsi="仿宋" w:cs="方正小标宋简体"/>
                <w:b/>
                <w:bCs/>
                <w:sz w:val="24"/>
                <w:lang w:val="zh-CN" w:bidi="zh-CN"/>
              </w:rPr>
            </w:pPr>
            <w:r w:rsidRPr="0022298B">
              <w:rPr>
                <w:rFonts w:ascii="仿宋" w:eastAsia="仿宋" w:hAnsi="仿宋" w:cs="方正小标宋简体" w:hint="eastAsia"/>
                <w:b/>
                <w:bCs/>
                <w:sz w:val="28"/>
                <w:lang w:val="zh-CN" w:bidi="zh-CN"/>
              </w:rPr>
              <w:t>投资者关系活动类别</w:t>
            </w:r>
          </w:p>
        </w:tc>
        <w:tc>
          <w:tcPr>
            <w:tcW w:w="7000" w:type="dxa"/>
          </w:tcPr>
          <w:p w:rsidR="00F67A10" w:rsidRPr="0022298B" w:rsidRDefault="00ED6701" w:rsidP="00157A68">
            <w:pPr>
              <w:autoSpaceDE w:val="0"/>
              <w:autoSpaceDN w:val="0"/>
              <w:spacing w:before="170"/>
              <w:jc w:val="left"/>
              <w:rPr>
                <w:rFonts w:ascii="仿宋" w:eastAsia="仿宋" w:hAnsi="仿宋" w:cs="宋体"/>
                <w:sz w:val="28"/>
                <w:szCs w:val="22"/>
                <w:lang w:val="zh-CN" w:bidi="zh-CN"/>
              </w:rPr>
            </w:pPr>
            <w:r w:rsidRPr="0022298B">
              <w:rPr>
                <w:rFonts w:ascii="仿宋" w:eastAsia="仿宋" w:hAnsi="仿宋" w:cs="宋体" w:hint="eastAsia"/>
                <w:sz w:val="28"/>
                <w:szCs w:val="22"/>
                <w:lang w:val="zh-CN" w:bidi="zh-CN"/>
              </w:rPr>
              <w:t>□</w:t>
            </w:r>
            <w:r w:rsidRPr="0022298B">
              <w:rPr>
                <w:rFonts w:ascii="仿宋" w:eastAsia="仿宋" w:hAnsi="仿宋" w:cs="宋体"/>
                <w:sz w:val="28"/>
                <w:szCs w:val="22"/>
                <w:lang w:val="zh-CN" w:bidi="zh-CN"/>
              </w:rPr>
              <w:t>特定对象调研</w:t>
            </w:r>
            <w:r w:rsidRPr="0022298B">
              <w:rPr>
                <w:rFonts w:ascii="仿宋" w:eastAsia="仿宋" w:hAnsi="仿宋" w:cs="宋体"/>
                <w:b/>
                <w:bCs/>
                <w:sz w:val="28"/>
                <w:szCs w:val="22"/>
                <w:lang w:val="zh-CN" w:bidi="zh-CN"/>
              </w:rPr>
              <w:t xml:space="preserve"> </w:t>
            </w:r>
            <w:r w:rsidRPr="0022298B">
              <w:rPr>
                <w:rFonts w:ascii="仿宋" w:eastAsia="仿宋" w:hAnsi="仿宋" w:cs="宋体"/>
                <w:sz w:val="28"/>
                <w:szCs w:val="22"/>
                <w:lang w:val="zh-CN" w:bidi="zh-CN"/>
              </w:rPr>
              <w:t xml:space="preserve">       □分析师会议</w:t>
            </w:r>
          </w:p>
          <w:p w:rsidR="00F67A10" w:rsidRPr="0022298B" w:rsidRDefault="00ED6701" w:rsidP="00157A68">
            <w:pPr>
              <w:autoSpaceDE w:val="0"/>
              <w:autoSpaceDN w:val="0"/>
              <w:spacing w:before="172"/>
              <w:jc w:val="left"/>
              <w:rPr>
                <w:rFonts w:ascii="仿宋" w:eastAsia="仿宋" w:hAnsi="仿宋" w:cs="宋体"/>
                <w:sz w:val="28"/>
                <w:szCs w:val="22"/>
                <w:lang w:val="zh-CN" w:bidi="zh-CN"/>
              </w:rPr>
            </w:pPr>
            <w:r w:rsidRPr="0022298B">
              <w:rPr>
                <w:rFonts w:ascii="仿宋" w:eastAsia="仿宋" w:hAnsi="仿宋" w:cs="宋体" w:hint="eastAsia"/>
                <w:sz w:val="28"/>
                <w:szCs w:val="22"/>
                <w:lang w:val="zh-CN" w:bidi="zh-CN"/>
              </w:rPr>
              <w:t>□</w:t>
            </w:r>
            <w:r w:rsidRPr="0022298B">
              <w:rPr>
                <w:rFonts w:ascii="仿宋" w:eastAsia="仿宋" w:hAnsi="仿宋" w:cs="宋体"/>
                <w:sz w:val="28"/>
                <w:szCs w:val="22"/>
                <w:lang w:val="zh-CN" w:bidi="zh-CN"/>
              </w:rPr>
              <w:t>媒体采访            □业绩说明会</w:t>
            </w:r>
          </w:p>
          <w:p w:rsidR="00F67A10" w:rsidRPr="0022298B" w:rsidRDefault="00ED6701" w:rsidP="00157A68">
            <w:pPr>
              <w:autoSpaceDE w:val="0"/>
              <w:autoSpaceDN w:val="0"/>
              <w:spacing w:before="173"/>
              <w:jc w:val="left"/>
              <w:rPr>
                <w:rFonts w:ascii="仿宋" w:eastAsia="仿宋" w:hAnsi="仿宋" w:cs="宋体"/>
                <w:sz w:val="28"/>
                <w:szCs w:val="22"/>
                <w:lang w:val="zh-CN" w:bidi="zh-CN"/>
              </w:rPr>
            </w:pPr>
            <w:r w:rsidRPr="0022298B">
              <w:rPr>
                <w:rFonts w:ascii="仿宋" w:eastAsia="仿宋" w:hAnsi="仿宋" w:cs="宋体"/>
                <w:sz w:val="28"/>
                <w:szCs w:val="22"/>
                <w:lang w:val="zh-CN" w:bidi="zh-CN"/>
              </w:rPr>
              <w:t xml:space="preserve">□新闻发布会 </w:t>
            </w:r>
            <w:r w:rsidRPr="0022298B">
              <w:rPr>
                <w:rFonts w:ascii="仿宋" w:eastAsia="仿宋" w:hAnsi="仿宋" w:cs="宋体" w:hint="eastAsia"/>
                <w:sz w:val="28"/>
                <w:szCs w:val="22"/>
                <w:lang w:bidi="zh-CN"/>
              </w:rPr>
              <w:t xml:space="preserve">         </w:t>
            </w:r>
            <w:r w:rsidR="00533DB0" w:rsidRPr="0022298B">
              <w:rPr>
                <w:rFonts w:ascii="仿宋" w:eastAsia="仿宋" w:hAnsi="仿宋" w:cs="宋体"/>
                <w:b/>
                <w:bCs/>
                <w:sz w:val="28"/>
                <w:szCs w:val="22"/>
                <w:lang w:val="zh-CN" w:bidi="zh-CN"/>
              </w:rPr>
              <w:sym w:font="Wingdings 2" w:char="0052"/>
            </w:r>
            <w:r w:rsidRPr="0022298B">
              <w:rPr>
                <w:rFonts w:ascii="仿宋" w:eastAsia="仿宋" w:hAnsi="仿宋" w:cs="宋体"/>
                <w:sz w:val="28"/>
                <w:szCs w:val="22"/>
                <w:lang w:val="zh-CN" w:bidi="zh-CN"/>
              </w:rPr>
              <w:t>路演活动</w:t>
            </w:r>
          </w:p>
          <w:p w:rsidR="00F67A10" w:rsidRPr="0022298B" w:rsidRDefault="00ED6701" w:rsidP="00157A68">
            <w:pPr>
              <w:tabs>
                <w:tab w:val="left" w:pos="3154"/>
              </w:tabs>
              <w:autoSpaceDE w:val="0"/>
              <w:autoSpaceDN w:val="0"/>
              <w:spacing w:before="173"/>
              <w:jc w:val="left"/>
              <w:rPr>
                <w:rFonts w:ascii="仿宋" w:eastAsia="仿宋" w:hAnsi="仿宋" w:cs="宋体"/>
                <w:sz w:val="28"/>
                <w:szCs w:val="22"/>
                <w:lang w:val="zh-CN" w:bidi="zh-CN"/>
              </w:rPr>
            </w:pPr>
            <w:r w:rsidRPr="0022298B">
              <w:rPr>
                <w:rFonts w:ascii="仿宋" w:eastAsia="仿宋" w:hAnsi="仿宋" w:cs="宋体"/>
                <w:b/>
                <w:bCs/>
                <w:sz w:val="28"/>
                <w:szCs w:val="22"/>
                <w:lang w:val="zh-CN" w:bidi="zh-CN"/>
              </w:rPr>
              <w:sym w:font="Wingdings 2" w:char="0052"/>
            </w:r>
            <w:r w:rsidRPr="0022298B">
              <w:rPr>
                <w:rFonts w:ascii="仿宋" w:eastAsia="仿宋" w:hAnsi="仿宋" w:cs="宋体"/>
                <w:sz w:val="28"/>
                <w:szCs w:val="22"/>
                <w:lang w:val="zh-CN" w:bidi="zh-CN"/>
              </w:rPr>
              <w:t>现场</w:t>
            </w:r>
            <w:r w:rsidRPr="0022298B">
              <w:rPr>
                <w:rFonts w:ascii="仿宋" w:eastAsia="仿宋" w:hAnsi="仿宋" w:cs="宋体" w:hint="eastAsia"/>
                <w:sz w:val="28"/>
                <w:szCs w:val="22"/>
                <w:lang w:val="zh-CN" w:bidi="zh-CN"/>
              </w:rPr>
              <w:t>交流</w:t>
            </w:r>
            <w:r w:rsidRPr="0022298B">
              <w:rPr>
                <w:rFonts w:ascii="仿宋" w:eastAsia="仿宋" w:hAnsi="仿宋" w:cs="宋体" w:hint="eastAsia"/>
                <w:sz w:val="28"/>
                <w:szCs w:val="22"/>
                <w:lang w:bidi="zh-CN"/>
              </w:rPr>
              <w:t xml:space="preserve">          </w:t>
            </w:r>
            <w:r w:rsidR="00533DB0" w:rsidRPr="0022298B">
              <w:rPr>
                <w:rFonts w:ascii="仿宋" w:eastAsia="仿宋" w:hAnsi="仿宋" w:cs="宋体"/>
                <w:sz w:val="28"/>
                <w:szCs w:val="22"/>
                <w:lang w:bidi="zh-CN"/>
              </w:rPr>
              <w:t xml:space="preserve">  </w:t>
            </w:r>
            <w:r w:rsidR="00533DB0" w:rsidRPr="0022298B">
              <w:rPr>
                <w:rFonts w:ascii="仿宋" w:eastAsia="仿宋" w:hAnsi="仿宋" w:cs="宋体"/>
                <w:sz w:val="28"/>
                <w:szCs w:val="22"/>
                <w:lang w:val="zh-CN" w:bidi="zh-CN"/>
              </w:rPr>
              <w:t>□</w:t>
            </w:r>
            <w:r w:rsidRPr="0022298B">
              <w:rPr>
                <w:rFonts w:ascii="仿宋" w:eastAsia="仿宋" w:hAnsi="仿宋" w:cs="宋体" w:hint="eastAsia"/>
                <w:sz w:val="28"/>
                <w:szCs w:val="22"/>
                <w:lang w:val="zh-CN" w:bidi="zh-CN"/>
              </w:rPr>
              <w:t>电话会议</w:t>
            </w:r>
          </w:p>
          <w:p w:rsidR="00F67A10" w:rsidRPr="0001757D" w:rsidRDefault="00533DB0" w:rsidP="00157A68">
            <w:pPr>
              <w:tabs>
                <w:tab w:val="left" w:pos="3154"/>
              </w:tabs>
              <w:autoSpaceDE w:val="0"/>
              <w:autoSpaceDN w:val="0"/>
              <w:spacing w:before="173"/>
              <w:jc w:val="left"/>
              <w:rPr>
                <w:rFonts w:ascii="宋体" w:eastAsia="宋体" w:hAnsi="宋体" w:cs="宋体"/>
                <w:sz w:val="24"/>
                <w:szCs w:val="22"/>
                <w:lang w:val="zh-CN" w:bidi="zh-CN"/>
              </w:rPr>
            </w:pPr>
            <w:r w:rsidRPr="0022298B">
              <w:rPr>
                <w:rFonts w:ascii="仿宋" w:eastAsia="仿宋" w:hAnsi="仿宋" w:cs="宋体"/>
                <w:sz w:val="28"/>
                <w:szCs w:val="22"/>
                <w:lang w:val="zh-CN" w:bidi="zh-CN"/>
              </w:rPr>
              <w:t>□</w:t>
            </w:r>
            <w:r w:rsidR="00ED6701" w:rsidRPr="0022298B">
              <w:rPr>
                <w:rFonts w:ascii="仿宋" w:eastAsia="仿宋" w:hAnsi="仿宋" w:cs="宋体" w:hint="eastAsia"/>
                <w:sz w:val="28"/>
                <w:szCs w:val="22"/>
                <w:lang w:val="zh-CN" w:bidi="zh-CN"/>
              </w:rPr>
              <w:t>投资策略会</w:t>
            </w:r>
            <w:r w:rsidR="00ED6701" w:rsidRPr="0022298B">
              <w:rPr>
                <w:rFonts w:ascii="仿宋" w:eastAsia="仿宋" w:hAnsi="仿宋" w:cs="宋体" w:hint="eastAsia"/>
                <w:sz w:val="28"/>
                <w:szCs w:val="22"/>
                <w:lang w:bidi="zh-CN"/>
              </w:rPr>
              <w:t xml:space="preserve">          </w:t>
            </w:r>
            <w:r w:rsidR="00ED6701" w:rsidRPr="0022298B">
              <w:rPr>
                <w:rFonts w:ascii="仿宋" w:eastAsia="仿宋" w:hAnsi="仿宋" w:cs="宋体" w:hint="eastAsia"/>
                <w:sz w:val="28"/>
                <w:szCs w:val="22"/>
                <w:lang w:val="zh-CN" w:bidi="zh-CN"/>
              </w:rPr>
              <w:t>□</w:t>
            </w:r>
            <w:r w:rsidR="00ED6701" w:rsidRPr="0022298B">
              <w:rPr>
                <w:rFonts w:ascii="仿宋" w:eastAsia="仿宋" w:hAnsi="仿宋" w:cs="宋体"/>
                <w:sz w:val="28"/>
                <w:szCs w:val="22"/>
                <w:lang w:val="zh-CN" w:bidi="zh-CN"/>
              </w:rPr>
              <w:t>其他</w:t>
            </w:r>
          </w:p>
        </w:tc>
      </w:tr>
      <w:tr w:rsidR="00F67A10" w:rsidTr="0022298B">
        <w:trPr>
          <w:trHeight w:val="2149"/>
        </w:trPr>
        <w:tc>
          <w:tcPr>
            <w:tcW w:w="1661" w:type="dxa"/>
            <w:vAlign w:val="center"/>
          </w:tcPr>
          <w:p w:rsidR="0022298B" w:rsidRDefault="00ED6701">
            <w:pPr>
              <w:autoSpaceDE w:val="0"/>
              <w:autoSpaceDN w:val="0"/>
              <w:spacing w:before="91" w:line="261" w:lineRule="auto"/>
              <w:ind w:left="107" w:right="96"/>
              <w:jc w:val="center"/>
              <w:rPr>
                <w:rFonts w:ascii="仿宋" w:eastAsia="仿宋" w:hAnsi="仿宋" w:cs="方正小标宋简体"/>
                <w:b/>
                <w:bCs/>
                <w:sz w:val="28"/>
                <w:lang w:val="zh-CN" w:bidi="zh-CN"/>
              </w:rPr>
            </w:pPr>
            <w:r w:rsidRPr="0022298B">
              <w:rPr>
                <w:rFonts w:ascii="仿宋" w:eastAsia="仿宋" w:hAnsi="仿宋" w:cs="方正小标宋简体" w:hint="eastAsia"/>
                <w:b/>
                <w:bCs/>
                <w:sz w:val="28"/>
                <w:lang w:val="zh-CN" w:bidi="zh-CN"/>
              </w:rPr>
              <w:t>参与单位</w:t>
            </w:r>
          </w:p>
          <w:p w:rsidR="00F67A10" w:rsidRDefault="00ED6701">
            <w:pPr>
              <w:autoSpaceDE w:val="0"/>
              <w:autoSpaceDN w:val="0"/>
              <w:spacing w:before="91" w:line="261" w:lineRule="auto"/>
              <w:ind w:left="107" w:right="96"/>
              <w:jc w:val="center"/>
              <w:rPr>
                <w:rFonts w:ascii="Microsoft JhengHei" w:eastAsia="Microsoft JhengHei" w:hAnsi="宋体" w:cs="宋体"/>
                <w:b/>
                <w:sz w:val="24"/>
                <w:szCs w:val="22"/>
                <w:lang w:val="zh-CN" w:bidi="zh-CN"/>
              </w:rPr>
            </w:pPr>
            <w:r w:rsidRPr="0022298B">
              <w:rPr>
                <w:rFonts w:ascii="仿宋" w:eastAsia="仿宋" w:hAnsi="仿宋" w:cs="方正小标宋简体" w:hint="eastAsia"/>
                <w:b/>
                <w:bCs/>
                <w:sz w:val="28"/>
                <w:lang w:val="zh-CN" w:bidi="zh-CN"/>
              </w:rPr>
              <w:t>名</w:t>
            </w:r>
            <w:r w:rsidR="0022298B">
              <w:rPr>
                <w:rFonts w:ascii="仿宋" w:eastAsia="仿宋" w:hAnsi="仿宋" w:cs="方正小标宋简体" w:hint="eastAsia"/>
                <w:b/>
                <w:bCs/>
                <w:sz w:val="28"/>
                <w:lang w:val="zh-CN" w:bidi="zh-CN"/>
              </w:rPr>
              <w:t xml:space="preserve"> </w:t>
            </w:r>
            <w:r w:rsidR="0022298B">
              <w:rPr>
                <w:rFonts w:ascii="仿宋" w:eastAsia="仿宋" w:hAnsi="仿宋" w:cs="方正小标宋简体"/>
                <w:b/>
                <w:bCs/>
                <w:sz w:val="28"/>
                <w:lang w:val="zh-CN" w:bidi="zh-CN"/>
              </w:rPr>
              <w:t xml:space="preserve">   </w:t>
            </w:r>
            <w:r w:rsidRPr="0022298B">
              <w:rPr>
                <w:rFonts w:ascii="仿宋" w:eastAsia="仿宋" w:hAnsi="仿宋" w:cs="方正小标宋简体" w:hint="eastAsia"/>
                <w:b/>
                <w:bCs/>
                <w:sz w:val="28"/>
                <w:lang w:val="zh-CN" w:bidi="zh-CN"/>
              </w:rPr>
              <w:t>称</w:t>
            </w:r>
          </w:p>
        </w:tc>
        <w:tc>
          <w:tcPr>
            <w:tcW w:w="7000" w:type="dxa"/>
            <w:vAlign w:val="center"/>
          </w:tcPr>
          <w:p w:rsidR="00BB61E0" w:rsidRDefault="00ED6701" w:rsidP="00BB61E0">
            <w:pPr>
              <w:autoSpaceDE w:val="0"/>
              <w:autoSpaceDN w:val="0"/>
              <w:spacing w:line="480" w:lineRule="exact"/>
              <w:rPr>
                <w:rFonts w:ascii="仿宋" w:eastAsia="仿宋" w:hAnsi="仿宋" w:cs="宋体"/>
                <w:sz w:val="28"/>
                <w:szCs w:val="22"/>
                <w:lang w:val="zh-CN" w:bidi="zh-CN"/>
              </w:rPr>
            </w:pPr>
            <w:r w:rsidRPr="00BB61E0">
              <w:rPr>
                <w:rFonts w:ascii="仿宋" w:eastAsia="仿宋" w:hAnsi="仿宋" w:cs="宋体" w:hint="eastAsia"/>
                <w:sz w:val="28"/>
                <w:szCs w:val="22"/>
                <w:lang w:val="zh-CN" w:bidi="zh-CN"/>
              </w:rPr>
              <w:t>机构</w:t>
            </w:r>
            <w:r w:rsidRPr="00BB61E0">
              <w:rPr>
                <w:rFonts w:ascii="仿宋" w:eastAsia="仿宋" w:hAnsi="仿宋" w:cs="宋体"/>
                <w:sz w:val="28"/>
                <w:szCs w:val="22"/>
                <w:lang w:val="zh-CN" w:bidi="zh-CN"/>
              </w:rPr>
              <w:t>名单：</w:t>
            </w:r>
          </w:p>
          <w:p w:rsidR="00BB61E0" w:rsidRDefault="00BB61E0" w:rsidP="00BB61E0">
            <w:pPr>
              <w:autoSpaceDE w:val="0"/>
              <w:autoSpaceDN w:val="0"/>
              <w:spacing w:line="480" w:lineRule="exact"/>
              <w:rPr>
                <w:rFonts w:ascii="仿宋" w:eastAsia="仿宋" w:hAnsi="仿宋" w:cs="宋体"/>
                <w:sz w:val="28"/>
                <w:szCs w:val="22"/>
                <w:lang w:val="zh-CN" w:bidi="zh-CN"/>
              </w:rPr>
            </w:pPr>
            <w:r w:rsidRPr="00BB61E0">
              <w:rPr>
                <w:rFonts w:ascii="仿宋" w:eastAsia="仿宋" w:hAnsi="仿宋" w:cs="宋体" w:hint="eastAsia"/>
                <w:sz w:val="28"/>
                <w:szCs w:val="22"/>
                <w:lang w:val="zh-CN" w:bidi="zh-CN"/>
              </w:rPr>
              <w:t>华泰证券</w:t>
            </w:r>
            <w:r w:rsidR="00374A4A">
              <w:rPr>
                <w:rFonts w:ascii="仿宋" w:eastAsia="仿宋" w:hAnsi="仿宋" w:cs="宋体" w:hint="eastAsia"/>
                <w:sz w:val="28"/>
                <w:szCs w:val="22"/>
                <w:lang w:val="zh-CN" w:bidi="zh-CN"/>
              </w:rPr>
              <w:t xml:space="preserve"> </w:t>
            </w:r>
            <w:r w:rsidR="00374A4A">
              <w:rPr>
                <w:rFonts w:ascii="仿宋" w:eastAsia="仿宋" w:hAnsi="仿宋" w:cs="宋体"/>
                <w:sz w:val="28"/>
                <w:szCs w:val="22"/>
                <w:lang w:val="zh-CN" w:bidi="zh-CN"/>
              </w:rPr>
              <w:t xml:space="preserve"> </w:t>
            </w:r>
            <w:r w:rsidRPr="00BB61E0">
              <w:rPr>
                <w:rFonts w:ascii="仿宋" w:eastAsia="仿宋" w:hAnsi="仿宋" w:cs="宋体" w:hint="eastAsia"/>
                <w:sz w:val="28"/>
                <w:szCs w:val="22"/>
                <w:lang w:val="zh-CN" w:bidi="zh-CN"/>
              </w:rPr>
              <w:t>招商证券</w:t>
            </w:r>
            <w:r w:rsidR="00374A4A">
              <w:rPr>
                <w:rFonts w:ascii="仿宋" w:eastAsia="仿宋" w:hAnsi="仿宋" w:cs="宋体" w:hint="eastAsia"/>
                <w:sz w:val="28"/>
                <w:szCs w:val="22"/>
                <w:lang w:val="zh-CN" w:bidi="zh-CN"/>
              </w:rPr>
              <w:t xml:space="preserve"> </w:t>
            </w:r>
            <w:r w:rsidR="00374A4A">
              <w:rPr>
                <w:rFonts w:ascii="仿宋" w:eastAsia="仿宋" w:hAnsi="仿宋" w:cs="宋体"/>
                <w:sz w:val="28"/>
                <w:szCs w:val="22"/>
                <w:lang w:val="zh-CN" w:bidi="zh-CN"/>
              </w:rPr>
              <w:t xml:space="preserve"> </w:t>
            </w:r>
            <w:r w:rsidRPr="00BB61E0">
              <w:rPr>
                <w:rFonts w:ascii="仿宋" w:eastAsia="仿宋" w:hAnsi="仿宋" w:cs="宋体" w:hint="eastAsia"/>
                <w:sz w:val="28"/>
                <w:szCs w:val="22"/>
                <w:lang w:val="zh-CN" w:bidi="zh-CN"/>
              </w:rPr>
              <w:t>中金公司</w:t>
            </w:r>
            <w:r w:rsidR="00374A4A">
              <w:rPr>
                <w:rFonts w:ascii="仿宋" w:eastAsia="仿宋" w:hAnsi="仿宋" w:cs="宋体" w:hint="eastAsia"/>
                <w:sz w:val="28"/>
                <w:szCs w:val="22"/>
                <w:lang w:val="zh-CN" w:bidi="zh-CN"/>
              </w:rPr>
              <w:t xml:space="preserve"> </w:t>
            </w:r>
            <w:r w:rsidR="00374A4A">
              <w:rPr>
                <w:rFonts w:ascii="仿宋" w:eastAsia="仿宋" w:hAnsi="仿宋" w:cs="宋体"/>
                <w:sz w:val="28"/>
                <w:szCs w:val="22"/>
                <w:lang w:val="zh-CN" w:bidi="zh-CN"/>
              </w:rPr>
              <w:t xml:space="preserve"> </w:t>
            </w:r>
            <w:r w:rsidR="00CF30CB" w:rsidRPr="00BB61E0">
              <w:rPr>
                <w:rFonts w:ascii="仿宋" w:eastAsia="仿宋" w:hAnsi="仿宋" w:cs="宋体" w:hint="eastAsia"/>
                <w:sz w:val="28"/>
                <w:szCs w:val="22"/>
                <w:lang w:val="zh-CN" w:bidi="zh-CN"/>
              </w:rPr>
              <w:t>中银国际证券</w:t>
            </w:r>
          </w:p>
          <w:p w:rsidR="00BB61E0" w:rsidRDefault="00BB61E0" w:rsidP="00BB61E0">
            <w:pPr>
              <w:autoSpaceDE w:val="0"/>
              <w:autoSpaceDN w:val="0"/>
              <w:spacing w:line="480" w:lineRule="exact"/>
              <w:rPr>
                <w:rFonts w:ascii="仿宋" w:eastAsia="仿宋" w:hAnsi="仿宋" w:cs="宋体"/>
                <w:sz w:val="28"/>
                <w:szCs w:val="22"/>
                <w:lang w:val="zh-CN" w:bidi="zh-CN"/>
              </w:rPr>
            </w:pPr>
            <w:r w:rsidRPr="00BB61E0">
              <w:rPr>
                <w:rFonts w:ascii="仿宋" w:eastAsia="仿宋" w:hAnsi="仿宋" w:cs="宋体" w:hint="eastAsia"/>
                <w:sz w:val="28"/>
                <w:szCs w:val="22"/>
                <w:lang w:val="zh-CN" w:bidi="zh-CN"/>
              </w:rPr>
              <w:t>西南证券</w:t>
            </w:r>
            <w:r w:rsidR="00374A4A">
              <w:rPr>
                <w:rFonts w:ascii="仿宋" w:eastAsia="仿宋" w:hAnsi="仿宋" w:cs="宋体" w:hint="eastAsia"/>
                <w:sz w:val="28"/>
                <w:szCs w:val="22"/>
                <w:lang w:val="zh-CN" w:bidi="zh-CN"/>
              </w:rPr>
              <w:t xml:space="preserve"> </w:t>
            </w:r>
            <w:r w:rsidR="00374A4A">
              <w:rPr>
                <w:rFonts w:ascii="仿宋" w:eastAsia="仿宋" w:hAnsi="仿宋" w:cs="宋体"/>
                <w:sz w:val="28"/>
                <w:szCs w:val="22"/>
                <w:lang w:val="zh-CN" w:bidi="zh-CN"/>
              </w:rPr>
              <w:t xml:space="preserve"> </w:t>
            </w:r>
            <w:r w:rsidRPr="00BB61E0">
              <w:rPr>
                <w:rFonts w:ascii="仿宋" w:eastAsia="仿宋" w:hAnsi="仿宋" w:cs="宋体" w:hint="eastAsia"/>
                <w:sz w:val="28"/>
                <w:szCs w:val="22"/>
                <w:lang w:val="zh-CN" w:bidi="zh-CN"/>
              </w:rPr>
              <w:t>华创证券</w:t>
            </w:r>
            <w:r w:rsidR="00374A4A">
              <w:rPr>
                <w:rFonts w:ascii="仿宋" w:eastAsia="仿宋" w:hAnsi="仿宋" w:cs="宋体" w:hint="eastAsia"/>
                <w:sz w:val="28"/>
                <w:szCs w:val="22"/>
                <w:lang w:val="zh-CN" w:bidi="zh-CN"/>
              </w:rPr>
              <w:t xml:space="preserve"> </w:t>
            </w:r>
            <w:r w:rsidR="00374A4A">
              <w:rPr>
                <w:rFonts w:ascii="仿宋" w:eastAsia="仿宋" w:hAnsi="仿宋" w:cs="宋体"/>
                <w:sz w:val="28"/>
                <w:szCs w:val="22"/>
                <w:lang w:val="zh-CN" w:bidi="zh-CN"/>
              </w:rPr>
              <w:t xml:space="preserve"> </w:t>
            </w:r>
            <w:r w:rsidRPr="00BB61E0">
              <w:rPr>
                <w:rFonts w:ascii="仿宋" w:eastAsia="仿宋" w:hAnsi="仿宋" w:cs="宋体" w:hint="eastAsia"/>
                <w:sz w:val="28"/>
                <w:szCs w:val="22"/>
                <w:lang w:val="zh-CN" w:bidi="zh-CN"/>
              </w:rPr>
              <w:t>中信证券</w:t>
            </w:r>
            <w:r w:rsidR="00CF30CB">
              <w:rPr>
                <w:rFonts w:ascii="仿宋" w:eastAsia="仿宋" w:hAnsi="仿宋" w:cs="宋体" w:hint="eastAsia"/>
                <w:sz w:val="28"/>
                <w:szCs w:val="22"/>
                <w:lang w:val="zh-CN" w:bidi="zh-CN"/>
              </w:rPr>
              <w:t xml:space="preserve">  </w:t>
            </w:r>
            <w:r w:rsidR="00CF30CB" w:rsidRPr="00BB61E0">
              <w:rPr>
                <w:rFonts w:ascii="仿宋" w:eastAsia="仿宋" w:hAnsi="仿宋" w:cs="宋体" w:hint="eastAsia"/>
                <w:sz w:val="28"/>
                <w:szCs w:val="22"/>
                <w:lang w:val="zh-CN" w:bidi="zh-CN"/>
              </w:rPr>
              <w:t>太平洋证券</w:t>
            </w:r>
          </w:p>
          <w:p w:rsidR="00F67A10" w:rsidRPr="00CF30CB" w:rsidRDefault="00B73C86" w:rsidP="00B73C86">
            <w:pPr>
              <w:autoSpaceDE w:val="0"/>
              <w:autoSpaceDN w:val="0"/>
              <w:spacing w:line="480" w:lineRule="exact"/>
              <w:rPr>
                <w:rFonts w:ascii="仿宋" w:eastAsia="仿宋" w:hAnsi="仿宋" w:cs="宋体"/>
                <w:sz w:val="28"/>
                <w:szCs w:val="22"/>
                <w:lang w:val="zh-CN" w:bidi="zh-CN"/>
              </w:rPr>
            </w:pPr>
            <w:r w:rsidRPr="00B73C86">
              <w:rPr>
                <w:rFonts w:ascii="仿宋" w:eastAsia="仿宋" w:hAnsi="仿宋" w:cs="宋体" w:hint="eastAsia"/>
                <w:sz w:val="28"/>
                <w:szCs w:val="22"/>
                <w:lang w:val="zh-CN" w:bidi="zh-CN"/>
              </w:rPr>
              <w:t>兴业基金</w:t>
            </w:r>
            <w:r w:rsidR="00374A4A">
              <w:rPr>
                <w:rFonts w:ascii="仿宋" w:eastAsia="仿宋" w:hAnsi="仿宋" w:cs="宋体" w:hint="eastAsia"/>
                <w:sz w:val="28"/>
                <w:szCs w:val="22"/>
                <w:lang w:val="zh-CN" w:bidi="zh-CN"/>
              </w:rPr>
              <w:t xml:space="preserve"> </w:t>
            </w:r>
            <w:r w:rsidR="00D715C2">
              <w:rPr>
                <w:rFonts w:ascii="仿宋" w:eastAsia="仿宋" w:hAnsi="仿宋" w:cs="宋体"/>
                <w:sz w:val="28"/>
                <w:szCs w:val="22"/>
                <w:lang w:val="zh-CN" w:bidi="zh-CN"/>
              </w:rPr>
              <w:t xml:space="preserve"> </w:t>
            </w:r>
            <w:r w:rsidR="00D715C2">
              <w:rPr>
                <w:rFonts w:ascii="仿宋" w:eastAsia="仿宋" w:hAnsi="仿宋" w:cs="宋体" w:hint="eastAsia"/>
                <w:sz w:val="28"/>
                <w:szCs w:val="22"/>
                <w:lang w:val="zh-CN" w:bidi="zh-CN"/>
              </w:rPr>
              <w:t xml:space="preserve">光大资管 </w:t>
            </w:r>
            <w:r w:rsidR="00D715C2">
              <w:rPr>
                <w:rFonts w:ascii="仿宋" w:eastAsia="仿宋" w:hAnsi="仿宋" w:cs="宋体"/>
                <w:sz w:val="28"/>
                <w:szCs w:val="22"/>
                <w:lang w:val="zh-CN" w:bidi="zh-CN"/>
              </w:rPr>
              <w:t xml:space="preserve"> </w:t>
            </w:r>
            <w:r w:rsidR="00D715C2">
              <w:rPr>
                <w:rFonts w:ascii="仿宋" w:eastAsia="仿宋" w:hAnsi="仿宋" w:cs="宋体" w:hint="eastAsia"/>
                <w:sz w:val="28"/>
                <w:szCs w:val="22"/>
                <w:lang w:val="zh-CN" w:bidi="zh-CN"/>
              </w:rPr>
              <w:t xml:space="preserve">天风资管 </w:t>
            </w:r>
            <w:r w:rsidR="00D715C2">
              <w:rPr>
                <w:rFonts w:ascii="仿宋" w:eastAsia="仿宋" w:hAnsi="仿宋" w:cs="宋体"/>
                <w:sz w:val="28"/>
                <w:szCs w:val="22"/>
                <w:lang w:val="zh-CN" w:bidi="zh-CN"/>
              </w:rPr>
              <w:t xml:space="preserve"> </w:t>
            </w:r>
            <w:r>
              <w:rPr>
                <w:rFonts w:ascii="仿宋" w:eastAsia="仿宋" w:hAnsi="仿宋" w:cs="宋体" w:hint="eastAsia"/>
                <w:sz w:val="28"/>
                <w:szCs w:val="22"/>
                <w:lang w:val="zh-CN" w:bidi="zh-CN"/>
              </w:rPr>
              <w:t>中</w:t>
            </w:r>
            <w:r w:rsidRPr="00B73C86">
              <w:rPr>
                <w:rFonts w:ascii="仿宋" w:eastAsia="仿宋" w:hAnsi="仿宋" w:cs="宋体" w:hint="eastAsia"/>
                <w:sz w:val="28"/>
                <w:szCs w:val="22"/>
                <w:lang w:val="zh-CN" w:bidi="zh-CN"/>
              </w:rPr>
              <w:t>信保诚基金</w:t>
            </w:r>
            <w:r w:rsidR="00374A4A">
              <w:rPr>
                <w:rFonts w:ascii="仿宋" w:eastAsia="仿宋" w:hAnsi="仿宋" w:cs="宋体" w:hint="eastAsia"/>
                <w:sz w:val="28"/>
                <w:szCs w:val="22"/>
                <w:lang w:val="zh-CN" w:bidi="zh-CN"/>
              </w:rPr>
              <w:t>等</w:t>
            </w:r>
            <w:r w:rsidR="00CF30CB">
              <w:rPr>
                <w:rFonts w:ascii="仿宋" w:eastAsia="仿宋" w:hAnsi="仿宋" w:cs="宋体" w:hint="eastAsia"/>
                <w:sz w:val="28"/>
                <w:szCs w:val="22"/>
                <w:lang w:val="zh-CN" w:bidi="zh-CN"/>
              </w:rPr>
              <w:t>机构</w:t>
            </w:r>
          </w:p>
        </w:tc>
      </w:tr>
      <w:tr w:rsidR="00F67A10" w:rsidTr="0022298B">
        <w:trPr>
          <w:trHeight w:val="1155"/>
        </w:trPr>
        <w:tc>
          <w:tcPr>
            <w:tcW w:w="1661" w:type="dxa"/>
            <w:vAlign w:val="center"/>
          </w:tcPr>
          <w:p w:rsidR="00F67A10" w:rsidRPr="0022298B" w:rsidRDefault="00ED6701" w:rsidP="0022298B">
            <w:pPr>
              <w:autoSpaceDE w:val="0"/>
              <w:autoSpaceDN w:val="0"/>
              <w:spacing w:before="91" w:line="369" w:lineRule="exact"/>
              <w:ind w:left="107"/>
              <w:jc w:val="center"/>
              <w:rPr>
                <w:rFonts w:ascii="仿宋" w:eastAsia="仿宋" w:hAnsi="仿宋" w:cs="方正小标宋简体"/>
                <w:b/>
                <w:bCs/>
                <w:sz w:val="28"/>
                <w:lang w:val="zh-CN" w:bidi="zh-CN"/>
              </w:rPr>
            </w:pPr>
            <w:r w:rsidRPr="0022298B">
              <w:rPr>
                <w:rFonts w:ascii="仿宋" w:eastAsia="仿宋" w:hAnsi="仿宋" w:cs="方正小标宋简体" w:hint="eastAsia"/>
                <w:b/>
                <w:bCs/>
                <w:sz w:val="28"/>
                <w:lang w:val="zh-CN" w:bidi="zh-CN"/>
              </w:rPr>
              <w:t xml:space="preserve">时 </w:t>
            </w:r>
            <w:r w:rsidR="0022298B">
              <w:rPr>
                <w:rFonts w:ascii="仿宋" w:eastAsia="仿宋" w:hAnsi="仿宋" w:cs="方正小标宋简体"/>
                <w:b/>
                <w:bCs/>
                <w:sz w:val="28"/>
                <w:lang w:val="zh-CN" w:bidi="zh-CN"/>
              </w:rPr>
              <w:t xml:space="preserve">   </w:t>
            </w:r>
            <w:r w:rsidRPr="0022298B">
              <w:rPr>
                <w:rFonts w:ascii="仿宋" w:eastAsia="仿宋" w:hAnsi="仿宋" w:cs="方正小标宋简体" w:hint="eastAsia"/>
                <w:b/>
                <w:bCs/>
                <w:sz w:val="28"/>
                <w:lang w:val="zh-CN" w:bidi="zh-CN"/>
              </w:rPr>
              <w:t>间</w:t>
            </w:r>
          </w:p>
        </w:tc>
        <w:tc>
          <w:tcPr>
            <w:tcW w:w="7000" w:type="dxa"/>
            <w:vAlign w:val="center"/>
          </w:tcPr>
          <w:p w:rsidR="00F67A10" w:rsidRDefault="00ED6701" w:rsidP="00533DB0">
            <w:pPr>
              <w:autoSpaceDE w:val="0"/>
              <w:autoSpaceDN w:val="0"/>
              <w:spacing w:before="170" w:line="289" w:lineRule="exact"/>
              <w:ind w:firstLineChars="100" w:firstLine="280"/>
              <w:rPr>
                <w:rFonts w:ascii="宋体" w:eastAsia="宋体" w:hAnsi="宋体" w:cs="宋体"/>
                <w:sz w:val="24"/>
                <w:szCs w:val="22"/>
                <w:lang w:bidi="zh-CN"/>
              </w:rPr>
            </w:pPr>
            <w:r w:rsidRPr="0022298B">
              <w:rPr>
                <w:rFonts w:ascii="仿宋" w:eastAsia="仿宋" w:hAnsi="仿宋" w:cs="宋体" w:hint="eastAsia"/>
                <w:sz w:val="28"/>
                <w:szCs w:val="22"/>
                <w:lang w:val="zh-CN" w:bidi="zh-CN"/>
              </w:rPr>
              <w:t>202</w:t>
            </w:r>
            <w:r w:rsidR="0052367F">
              <w:rPr>
                <w:rFonts w:ascii="仿宋" w:eastAsia="仿宋" w:hAnsi="仿宋" w:cs="宋体"/>
                <w:sz w:val="28"/>
                <w:szCs w:val="22"/>
                <w:lang w:val="zh-CN" w:bidi="zh-CN"/>
              </w:rPr>
              <w:t>5</w:t>
            </w:r>
            <w:r w:rsidRPr="0022298B">
              <w:rPr>
                <w:rFonts w:ascii="仿宋" w:eastAsia="仿宋" w:hAnsi="仿宋" w:cs="宋体" w:hint="eastAsia"/>
                <w:sz w:val="28"/>
                <w:szCs w:val="22"/>
                <w:lang w:val="zh-CN" w:bidi="zh-CN"/>
              </w:rPr>
              <w:t>年</w:t>
            </w:r>
            <w:r w:rsidR="0052367F">
              <w:rPr>
                <w:rFonts w:ascii="仿宋" w:eastAsia="仿宋" w:hAnsi="仿宋" w:cs="宋体"/>
                <w:sz w:val="28"/>
                <w:szCs w:val="22"/>
                <w:lang w:val="zh-CN" w:bidi="zh-CN"/>
              </w:rPr>
              <w:t>6</w:t>
            </w:r>
            <w:r w:rsidRPr="0022298B">
              <w:rPr>
                <w:rFonts w:ascii="仿宋" w:eastAsia="仿宋" w:hAnsi="仿宋" w:cs="宋体" w:hint="eastAsia"/>
                <w:sz w:val="28"/>
                <w:szCs w:val="22"/>
                <w:lang w:val="zh-CN" w:bidi="zh-CN"/>
              </w:rPr>
              <w:t>月</w:t>
            </w:r>
            <w:r w:rsidR="0052367F">
              <w:rPr>
                <w:rFonts w:ascii="仿宋" w:eastAsia="仿宋" w:hAnsi="仿宋" w:cs="宋体"/>
                <w:sz w:val="28"/>
                <w:szCs w:val="22"/>
                <w:lang w:val="zh-CN" w:bidi="zh-CN"/>
              </w:rPr>
              <w:t>24</w:t>
            </w:r>
            <w:r w:rsidRPr="0022298B">
              <w:rPr>
                <w:rFonts w:ascii="仿宋" w:eastAsia="仿宋" w:hAnsi="仿宋" w:cs="宋体" w:hint="eastAsia"/>
                <w:sz w:val="28"/>
                <w:szCs w:val="22"/>
                <w:lang w:val="zh-CN" w:bidi="zh-CN"/>
              </w:rPr>
              <w:t>日</w:t>
            </w:r>
          </w:p>
        </w:tc>
      </w:tr>
      <w:tr w:rsidR="00F67A10" w:rsidTr="0022298B">
        <w:trPr>
          <w:trHeight w:val="1246"/>
        </w:trPr>
        <w:tc>
          <w:tcPr>
            <w:tcW w:w="1661" w:type="dxa"/>
            <w:vAlign w:val="center"/>
          </w:tcPr>
          <w:p w:rsidR="00F67A10" w:rsidRDefault="00ED6701" w:rsidP="0022298B">
            <w:pPr>
              <w:autoSpaceDE w:val="0"/>
              <w:autoSpaceDN w:val="0"/>
              <w:spacing w:before="91"/>
              <w:ind w:left="107"/>
              <w:jc w:val="center"/>
              <w:rPr>
                <w:rFonts w:ascii="Microsoft JhengHei" w:eastAsia="Microsoft JhengHei" w:hAnsi="宋体" w:cs="宋体"/>
                <w:b/>
                <w:sz w:val="24"/>
                <w:szCs w:val="22"/>
                <w:lang w:val="zh-CN" w:bidi="zh-CN"/>
              </w:rPr>
            </w:pPr>
            <w:r w:rsidRPr="0022298B">
              <w:rPr>
                <w:rFonts w:ascii="仿宋" w:eastAsia="仿宋" w:hAnsi="仿宋" w:cs="方正小标宋简体" w:hint="eastAsia"/>
                <w:b/>
                <w:bCs/>
                <w:sz w:val="28"/>
                <w:lang w:val="zh-CN" w:bidi="zh-CN"/>
              </w:rPr>
              <w:t xml:space="preserve">地 </w:t>
            </w:r>
            <w:r w:rsidR="0022298B">
              <w:rPr>
                <w:rFonts w:ascii="仿宋" w:eastAsia="仿宋" w:hAnsi="仿宋" w:cs="方正小标宋简体"/>
                <w:b/>
                <w:bCs/>
                <w:sz w:val="28"/>
                <w:lang w:val="zh-CN" w:bidi="zh-CN"/>
              </w:rPr>
              <w:t xml:space="preserve">   </w:t>
            </w:r>
            <w:r w:rsidRPr="0022298B">
              <w:rPr>
                <w:rFonts w:ascii="仿宋" w:eastAsia="仿宋" w:hAnsi="仿宋" w:cs="方正小标宋简体" w:hint="eastAsia"/>
                <w:b/>
                <w:bCs/>
                <w:sz w:val="28"/>
                <w:lang w:val="zh-CN" w:bidi="zh-CN"/>
              </w:rPr>
              <w:t>点</w:t>
            </w:r>
          </w:p>
        </w:tc>
        <w:tc>
          <w:tcPr>
            <w:tcW w:w="7000" w:type="dxa"/>
            <w:vAlign w:val="center"/>
          </w:tcPr>
          <w:p w:rsidR="00F67A10" w:rsidRDefault="00B73C86" w:rsidP="00533DB0">
            <w:pPr>
              <w:autoSpaceDE w:val="0"/>
              <w:autoSpaceDN w:val="0"/>
              <w:spacing w:before="173" w:line="289" w:lineRule="exact"/>
              <w:ind w:firstLineChars="100" w:firstLine="280"/>
              <w:rPr>
                <w:rFonts w:ascii="Calibri" w:eastAsia="宋体" w:hAnsi="Calibri" w:cs="Times New Roman"/>
                <w:spacing w:val="-6"/>
                <w:sz w:val="24"/>
              </w:rPr>
            </w:pPr>
            <w:r>
              <w:rPr>
                <w:rFonts w:ascii="仿宋" w:eastAsia="仿宋" w:hAnsi="仿宋" w:cs="宋体" w:hint="eastAsia"/>
                <w:sz w:val="28"/>
                <w:szCs w:val="22"/>
                <w:lang w:val="zh-CN" w:bidi="zh-CN"/>
              </w:rPr>
              <w:t>上海</w:t>
            </w:r>
            <w:r w:rsidR="001A447A">
              <w:rPr>
                <w:rFonts w:ascii="仿宋" w:eastAsia="仿宋" w:hAnsi="仿宋" w:cs="宋体" w:hint="eastAsia"/>
                <w:sz w:val="28"/>
                <w:szCs w:val="22"/>
                <w:lang w:val="zh-CN" w:bidi="zh-CN"/>
              </w:rPr>
              <w:t>国华金融中心</w:t>
            </w:r>
          </w:p>
        </w:tc>
      </w:tr>
      <w:tr w:rsidR="00F67A10" w:rsidTr="0022298B">
        <w:trPr>
          <w:trHeight w:val="1560"/>
        </w:trPr>
        <w:tc>
          <w:tcPr>
            <w:tcW w:w="1661" w:type="dxa"/>
            <w:vAlign w:val="center"/>
          </w:tcPr>
          <w:p w:rsidR="00F67A10" w:rsidRDefault="00ED6701">
            <w:pPr>
              <w:autoSpaceDE w:val="0"/>
              <w:autoSpaceDN w:val="0"/>
              <w:spacing w:before="93" w:line="261" w:lineRule="auto"/>
              <w:ind w:left="107" w:right="96"/>
              <w:jc w:val="center"/>
              <w:rPr>
                <w:rFonts w:ascii="Microsoft JhengHei" w:eastAsia="Microsoft JhengHei" w:hAnsi="宋体" w:cs="宋体"/>
                <w:b/>
                <w:sz w:val="24"/>
                <w:szCs w:val="22"/>
                <w:lang w:val="zh-CN" w:bidi="zh-CN"/>
              </w:rPr>
            </w:pPr>
            <w:r w:rsidRPr="0022298B">
              <w:rPr>
                <w:rFonts w:ascii="仿宋" w:eastAsia="仿宋" w:hAnsi="仿宋" w:cs="方正小标宋简体" w:hint="eastAsia"/>
                <w:b/>
                <w:bCs/>
                <w:sz w:val="28"/>
                <w:lang w:val="zh-CN" w:bidi="zh-CN"/>
              </w:rPr>
              <w:t>上市公司参加人员姓名</w:t>
            </w:r>
          </w:p>
        </w:tc>
        <w:tc>
          <w:tcPr>
            <w:tcW w:w="7000" w:type="dxa"/>
            <w:vAlign w:val="center"/>
          </w:tcPr>
          <w:p w:rsidR="00F67A10" w:rsidRDefault="0052367F" w:rsidP="00533DB0">
            <w:pPr>
              <w:autoSpaceDE w:val="0"/>
              <w:autoSpaceDN w:val="0"/>
              <w:spacing w:line="480" w:lineRule="exact"/>
              <w:ind w:firstLineChars="100" w:firstLine="280"/>
              <w:rPr>
                <w:rFonts w:ascii="仿宋" w:eastAsia="仿宋" w:hAnsi="仿宋" w:cs="宋体"/>
                <w:sz w:val="28"/>
                <w:szCs w:val="22"/>
                <w:lang w:val="zh-CN" w:bidi="zh-CN"/>
              </w:rPr>
            </w:pPr>
            <w:r>
              <w:rPr>
                <w:rFonts w:ascii="仿宋" w:eastAsia="仿宋" w:hAnsi="仿宋" w:cs="宋体" w:hint="eastAsia"/>
                <w:sz w:val="28"/>
                <w:szCs w:val="22"/>
                <w:lang w:val="zh-CN" w:bidi="zh-CN"/>
              </w:rPr>
              <w:t>莫非梁</w:t>
            </w:r>
            <w:r w:rsidR="00ED6701" w:rsidRPr="0022298B">
              <w:rPr>
                <w:rFonts w:ascii="仿宋" w:eastAsia="仿宋" w:hAnsi="仿宋" w:cs="宋体" w:hint="eastAsia"/>
                <w:sz w:val="28"/>
                <w:szCs w:val="22"/>
                <w:lang w:val="zh-CN" w:bidi="zh-CN"/>
              </w:rPr>
              <w:t xml:space="preserve">  董事会秘书</w:t>
            </w:r>
          </w:p>
          <w:p w:rsidR="001A447A" w:rsidRPr="0022298B" w:rsidRDefault="001A447A" w:rsidP="00533DB0">
            <w:pPr>
              <w:autoSpaceDE w:val="0"/>
              <w:autoSpaceDN w:val="0"/>
              <w:spacing w:line="480" w:lineRule="exact"/>
              <w:ind w:firstLineChars="100" w:firstLine="280"/>
              <w:rPr>
                <w:rFonts w:ascii="仿宋" w:eastAsia="仿宋" w:hAnsi="仿宋" w:cs="宋体"/>
                <w:sz w:val="28"/>
                <w:szCs w:val="22"/>
                <w:lang w:val="zh-CN" w:bidi="zh-CN"/>
              </w:rPr>
            </w:pPr>
            <w:r>
              <w:rPr>
                <w:rFonts w:ascii="仿宋" w:eastAsia="仿宋" w:hAnsi="仿宋" w:cs="宋体" w:hint="eastAsia"/>
                <w:sz w:val="28"/>
                <w:szCs w:val="22"/>
                <w:lang w:val="zh-CN" w:bidi="zh-CN"/>
              </w:rPr>
              <w:t xml:space="preserve">王 </w:t>
            </w:r>
            <w:r>
              <w:rPr>
                <w:rFonts w:ascii="仿宋" w:eastAsia="仿宋" w:hAnsi="仿宋" w:cs="宋体"/>
                <w:sz w:val="28"/>
                <w:szCs w:val="22"/>
                <w:lang w:val="zh-CN" w:bidi="zh-CN"/>
              </w:rPr>
              <w:t xml:space="preserve"> </w:t>
            </w:r>
            <w:r>
              <w:rPr>
                <w:rFonts w:ascii="仿宋" w:eastAsia="仿宋" w:hAnsi="仿宋" w:cs="宋体" w:hint="eastAsia"/>
                <w:sz w:val="28"/>
                <w:szCs w:val="22"/>
                <w:lang w:val="zh-CN" w:bidi="zh-CN"/>
              </w:rPr>
              <w:t xml:space="preserve">健 </w:t>
            </w:r>
            <w:r>
              <w:rPr>
                <w:rFonts w:ascii="仿宋" w:eastAsia="仿宋" w:hAnsi="仿宋" w:cs="宋体"/>
                <w:sz w:val="28"/>
                <w:szCs w:val="22"/>
                <w:lang w:val="zh-CN" w:bidi="zh-CN"/>
              </w:rPr>
              <w:t xml:space="preserve"> </w:t>
            </w:r>
            <w:r w:rsidRPr="0022298B">
              <w:rPr>
                <w:rFonts w:ascii="仿宋" w:eastAsia="仿宋" w:hAnsi="仿宋" w:cs="宋体" w:hint="eastAsia"/>
                <w:sz w:val="28"/>
                <w:szCs w:val="22"/>
                <w:lang w:val="zh-CN" w:bidi="zh-CN"/>
              </w:rPr>
              <w:t>证券事务代表</w:t>
            </w:r>
          </w:p>
          <w:p w:rsidR="00F67A10" w:rsidRDefault="00533DB0" w:rsidP="00533DB0">
            <w:pPr>
              <w:autoSpaceDE w:val="0"/>
              <w:autoSpaceDN w:val="0"/>
              <w:spacing w:line="480" w:lineRule="exact"/>
              <w:ind w:firstLineChars="100" w:firstLine="280"/>
              <w:rPr>
                <w:rFonts w:ascii="宋体" w:eastAsia="宋体" w:hAnsi="宋体" w:cs="宋体"/>
                <w:sz w:val="24"/>
                <w:szCs w:val="22"/>
                <w:lang w:bidi="zh-CN"/>
              </w:rPr>
            </w:pPr>
            <w:r w:rsidRPr="0022298B">
              <w:rPr>
                <w:rFonts w:ascii="仿宋" w:eastAsia="仿宋" w:hAnsi="仿宋" w:cs="宋体" w:hint="eastAsia"/>
                <w:sz w:val="28"/>
                <w:szCs w:val="22"/>
                <w:lang w:val="zh-CN" w:bidi="zh-CN"/>
              </w:rPr>
              <w:t>蔡映洁</w:t>
            </w:r>
            <w:r w:rsidR="00ED6701" w:rsidRPr="0022298B">
              <w:rPr>
                <w:rFonts w:ascii="仿宋" w:eastAsia="仿宋" w:hAnsi="仿宋" w:cs="宋体" w:hint="eastAsia"/>
                <w:sz w:val="28"/>
                <w:szCs w:val="22"/>
                <w:lang w:val="zh-CN" w:bidi="zh-CN"/>
              </w:rPr>
              <w:t xml:space="preserve">  </w:t>
            </w:r>
            <w:r w:rsidRPr="0022298B">
              <w:rPr>
                <w:rFonts w:ascii="仿宋" w:eastAsia="仿宋" w:hAnsi="仿宋" w:cs="宋体" w:hint="eastAsia"/>
                <w:sz w:val="28"/>
                <w:szCs w:val="22"/>
                <w:lang w:val="zh-CN" w:bidi="zh-CN"/>
              </w:rPr>
              <w:t>证券事务代表</w:t>
            </w:r>
          </w:p>
        </w:tc>
      </w:tr>
    </w:tbl>
    <w:p w:rsidR="00F67A10" w:rsidRDefault="00F67A10">
      <w:pPr>
        <w:spacing w:line="289" w:lineRule="exact"/>
        <w:ind w:firstLine="482"/>
        <w:rPr>
          <w:sz w:val="24"/>
        </w:rPr>
        <w:sectPr w:rsidR="00F67A10">
          <w:pgSz w:w="11910" w:h="16840"/>
          <w:pgMar w:top="1580" w:right="1560" w:bottom="280" w:left="1680" w:header="720" w:footer="720" w:gutter="0"/>
          <w:cols w:space="720"/>
        </w:sectPr>
      </w:pP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0"/>
        <w:gridCol w:w="7064"/>
      </w:tblGrid>
      <w:tr w:rsidR="00F67A10" w:rsidTr="0022298B">
        <w:trPr>
          <w:trHeight w:val="13569"/>
        </w:trPr>
        <w:tc>
          <w:tcPr>
            <w:tcW w:w="1690" w:type="dxa"/>
          </w:tcPr>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67A10" w:rsidRDefault="00F67A10">
            <w:pPr>
              <w:autoSpaceDE w:val="0"/>
              <w:autoSpaceDN w:val="0"/>
              <w:ind w:firstLine="482"/>
              <w:rPr>
                <w:rFonts w:ascii="宋体" w:eastAsia="宋体" w:hAnsi="宋体" w:cs="宋体"/>
                <w:sz w:val="24"/>
                <w:szCs w:val="22"/>
                <w:lang w:val="zh-CN" w:bidi="zh-CN"/>
              </w:rPr>
            </w:pPr>
          </w:p>
          <w:p w:rsidR="00FC76A9" w:rsidRDefault="00ED6701">
            <w:pPr>
              <w:autoSpaceDE w:val="0"/>
              <w:autoSpaceDN w:val="0"/>
              <w:spacing w:before="155" w:line="261" w:lineRule="auto"/>
              <w:ind w:left="107" w:right="96"/>
              <w:jc w:val="center"/>
              <w:rPr>
                <w:rFonts w:ascii="仿宋" w:eastAsia="仿宋" w:hAnsi="仿宋" w:cs="方正小标宋简体"/>
                <w:b/>
                <w:bCs/>
                <w:sz w:val="28"/>
                <w:lang w:val="zh-CN" w:bidi="zh-CN"/>
              </w:rPr>
            </w:pPr>
            <w:r w:rsidRPr="0022298B">
              <w:rPr>
                <w:rFonts w:ascii="仿宋" w:eastAsia="仿宋" w:hAnsi="仿宋" w:cs="方正小标宋简体" w:hint="eastAsia"/>
                <w:b/>
                <w:bCs/>
                <w:sz w:val="28"/>
                <w:lang w:val="zh-CN" w:bidi="zh-CN"/>
              </w:rPr>
              <w:t>主要内容</w:t>
            </w:r>
          </w:p>
          <w:p w:rsidR="00F67A10" w:rsidRDefault="00ED6701">
            <w:pPr>
              <w:autoSpaceDE w:val="0"/>
              <w:autoSpaceDN w:val="0"/>
              <w:spacing w:before="155" w:line="261" w:lineRule="auto"/>
              <w:ind w:left="107" w:right="96"/>
              <w:jc w:val="center"/>
              <w:rPr>
                <w:rFonts w:ascii="Microsoft JhengHei" w:eastAsia="Microsoft JhengHei" w:hAnsi="宋体" w:cs="宋体"/>
                <w:b/>
                <w:sz w:val="24"/>
                <w:szCs w:val="22"/>
                <w:lang w:val="zh-CN" w:bidi="zh-CN"/>
              </w:rPr>
            </w:pPr>
            <w:r w:rsidRPr="0022298B">
              <w:rPr>
                <w:rFonts w:ascii="仿宋" w:eastAsia="仿宋" w:hAnsi="仿宋" w:cs="方正小标宋简体" w:hint="eastAsia"/>
                <w:b/>
                <w:bCs/>
                <w:sz w:val="28"/>
                <w:lang w:val="zh-CN" w:bidi="zh-CN"/>
              </w:rPr>
              <w:t>介</w:t>
            </w:r>
            <w:r w:rsidR="00FC76A9">
              <w:rPr>
                <w:rFonts w:ascii="仿宋" w:eastAsia="仿宋" w:hAnsi="仿宋" w:cs="方正小标宋简体" w:hint="eastAsia"/>
                <w:b/>
                <w:bCs/>
                <w:sz w:val="28"/>
                <w:lang w:val="zh-CN" w:bidi="zh-CN"/>
              </w:rPr>
              <w:t xml:space="preserve"> </w:t>
            </w:r>
            <w:r w:rsidR="00FC76A9">
              <w:rPr>
                <w:rFonts w:ascii="仿宋" w:eastAsia="仿宋" w:hAnsi="仿宋" w:cs="方正小标宋简体"/>
                <w:b/>
                <w:bCs/>
                <w:sz w:val="28"/>
                <w:lang w:val="zh-CN" w:bidi="zh-CN"/>
              </w:rPr>
              <w:t xml:space="preserve">   </w:t>
            </w:r>
            <w:r w:rsidRPr="0022298B">
              <w:rPr>
                <w:rFonts w:ascii="仿宋" w:eastAsia="仿宋" w:hAnsi="仿宋" w:cs="方正小标宋简体" w:hint="eastAsia"/>
                <w:b/>
                <w:bCs/>
                <w:sz w:val="28"/>
                <w:lang w:val="zh-CN" w:bidi="zh-CN"/>
              </w:rPr>
              <w:t>绍</w:t>
            </w:r>
          </w:p>
        </w:tc>
        <w:tc>
          <w:tcPr>
            <w:tcW w:w="7064" w:type="dxa"/>
          </w:tcPr>
          <w:p w:rsidR="00F67A10" w:rsidRP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Pr>
                <w:rFonts w:ascii="仿宋" w:eastAsia="仿宋" w:hAnsi="仿宋" w:cs="宋体" w:hint="eastAsia"/>
                <w:sz w:val="28"/>
                <w:szCs w:val="22"/>
                <w:lang w:val="zh-CN" w:bidi="zh-CN"/>
              </w:rPr>
              <w:t>202</w:t>
            </w:r>
            <w:r>
              <w:rPr>
                <w:rFonts w:ascii="仿宋" w:eastAsia="仿宋" w:hAnsi="仿宋" w:cs="宋体"/>
                <w:sz w:val="28"/>
                <w:szCs w:val="22"/>
                <w:lang w:val="zh-CN" w:bidi="zh-CN"/>
              </w:rPr>
              <w:t>5</w:t>
            </w:r>
            <w:r w:rsidR="00ED6701" w:rsidRPr="0022298B">
              <w:rPr>
                <w:rFonts w:ascii="仿宋" w:eastAsia="仿宋" w:hAnsi="仿宋" w:cs="宋体" w:hint="eastAsia"/>
                <w:sz w:val="28"/>
                <w:szCs w:val="22"/>
                <w:lang w:val="zh-CN" w:bidi="zh-CN"/>
              </w:rPr>
              <w:t>年</w:t>
            </w:r>
            <w:r>
              <w:rPr>
                <w:rFonts w:ascii="仿宋" w:eastAsia="仿宋" w:hAnsi="仿宋" w:cs="宋体"/>
                <w:sz w:val="28"/>
                <w:szCs w:val="22"/>
                <w:lang w:val="zh-CN" w:bidi="zh-CN"/>
              </w:rPr>
              <w:t>6</w:t>
            </w:r>
            <w:r w:rsidR="00ED6701" w:rsidRPr="0022298B">
              <w:rPr>
                <w:rFonts w:ascii="仿宋" w:eastAsia="仿宋" w:hAnsi="仿宋" w:cs="宋体" w:hint="eastAsia"/>
                <w:sz w:val="28"/>
                <w:szCs w:val="22"/>
                <w:lang w:val="zh-CN" w:bidi="zh-CN"/>
              </w:rPr>
              <w:t>月</w:t>
            </w:r>
            <w:r>
              <w:rPr>
                <w:rFonts w:ascii="仿宋" w:eastAsia="仿宋" w:hAnsi="仿宋" w:cs="宋体"/>
                <w:sz w:val="28"/>
                <w:szCs w:val="22"/>
                <w:lang w:val="zh-CN" w:bidi="zh-CN"/>
              </w:rPr>
              <w:t>24</w:t>
            </w:r>
            <w:r w:rsidR="00F667EE" w:rsidRPr="0022298B">
              <w:rPr>
                <w:rFonts w:ascii="仿宋" w:eastAsia="仿宋" w:hAnsi="仿宋" w:cs="宋体" w:hint="eastAsia"/>
                <w:sz w:val="28"/>
                <w:szCs w:val="22"/>
                <w:lang w:val="zh-CN" w:bidi="zh-CN"/>
              </w:rPr>
              <w:t>日，中远海特通过参加“</w:t>
            </w:r>
            <w:r w:rsidR="00533DB0" w:rsidRPr="0022298B">
              <w:rPr>
                <w:rFonts w:ascii="仿宋" w:eastAsia="仿宋" w:hAnsi="仿宋" w:cs="宋体" w:hint="eastAsia"/>
                <w:sz w:val="28"/>
                <w:szCs w:val="22"/>
                <w:lang w:val="zh-CN" w:bidi="zh-CN"/>
              </w:rPr>
              <w:t>中远海运集团资本市场日”</w:t>
            </w:r>
            <w:r w:rsidR="00F667EE" w:rsidRPr="0022298B">
              <w:rPr>
                <w:rFonts w:ascii="仿宋" w:eastAsia="仿宋" w:hAnsi="仿宋" w:cs="宋体" w:hint="eastAsia"/>
                <w:sz w:val="28"/>
                <w:szCs w:val="22"/>
                <w:lang w:val="zh-CN" w:bidi="zh-CN"/>
              </w:rPr>
              <w:t>活动，</w:t>
            </w:r>
            <w:r w:rsidR="00ED6701" w:rsidRPr="0022298B">
              <w:rPr>
                <w:rFonts w:ascii="仿宋" w:eastAsia="仿宋" w:hAnsi="仿宋" w:cs="宋体" w:hint="eastAsia"/>
                <w:sz w:val="28"/>
                <w:szCs w:val="22"/>
                <w:lang w:val="zh-CN" w:bidi="zh-CN"/>
              </w:rPr>
              <w:t>与投资者进行了沟通和交流，</w:t>
            </w:r>
            <w:r w:rsidR="00D07043">
              <w:rPr>
                <w:rFonts w:ascii="仿宋" w:eastAsia="仿宋" w:hAnsi="仿宋" w:cs="宋体" w:hint="eastAsia"/>
                <w:sz w:val="28"/>
                <w:szCs w:val="22"/>
                <w:lang w:val="zh-CN" w:bidi="zh-CN"/>
              </w:rPr>
              <w:t>主要问答</w:t>
            </w:r>
            <w:r w:rsidR="00ED6701" w:rsidRPr="0022298B">
              <w:rPr>
                <w:rFonts w:ascii="仿宋" w:eastAsia="仿宋" w:hAnsi="仿宋" w:cs="宋体" w:hint="eastAsia"/>
                <w:sz w:val="28"/>
                <w:szCs w:val="22"/>
                <w:lang w:val="zh-CN" w:bidi="zh-CN"/>
              </w:rPr>
              <w:t>如下：</w:t>
            </w:r>
          </w:p>
          <w:p w:rsidR="0052367F" w:rsidRPr="0052367F" w:rsidRDefault="0052367F" w:rsidP="0052367F">
            <w:pPr>
              <w:widowControl/>
              <w:numPr>
                <w:ilvl w:val="255"/>
                <w:numId w:val="0"/>
              </w:numPr>
              <w:spacing w:line="420" w:lineRule="exact"/>
              <w:ind w:firstLineChars="200" w:firstLine="562"/>
              <w:rPr>
                <w:rFonts w:ascii="仿宋" w:eastAsia="仿宋" w:hAnsi="仿宋" w:cs="宋体"/>
                <w:b/>
                <w:sz w:val="28"/>
                <w:szCs w:val="22"/>
                <w:lang w:val="zh-CN" w:bidi="zh-CN"/>
              </w:rPr>
            </w:pPr>
            <w:r w:rsidRPr="0052367F">
              <w:rPr>
                <w:rFonts w:ascii="仿宋" w:eastAsia="仿宋" w:hAnsi="仿宋" w:cs="宋体"/>
                <w:b/>
                <w:noProof/>
                <w:sz w:val="28"/>
                <w:szCs w:val="22"/>
              </w:rPr>
              <mc:AlternateContent>
                <mc:Choice Requires="wps">
                  <w:drawing>
                    <wp:anchor distT="0" distB="0" distL="114300" distR="114300" simplePos="0" relativeHeight="251659264" behindDoc="0" locked="0" layoutInCell="1" hidden="1" allowOverlap="1" wp14:anchorId="53380DED" wp14:editId="287B10F2">
                      <wp:simplePos x="0" y="0"/>
                      <wp:positionH relativeFrom="column">
                        <wp:posOffset>-1270000</wp:posOffset>
                      </wp:positionH>
                      <wp:positionV relativeFrom="paragraph">
                        <wp:posOffset>-787400</wp:posOffset>
                      </wp:positionV>
                      <wp:extent cx="63500" cy="63500"/>
                      <wp:effectExtent l="0" t="0" r="0" b="0"/>
                      <wp:wrapNone/>
                      <wp:docPr id="7" name="矩形 7"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B6369A" id="矩形 7"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" fillcolor="#5b9bd5" strokecolor="#2d5171" strokeweight="1pt"/>
                  </w:pict>
                </mc:Fallback>
              </mc:AlternateContent>
            </w:r>
            <w:r w:rsidRPr="0052367F">
              <w:rPr>
                <w:rFonts w:ascii="仿宋" w:eastAsia="仿宋" w:hAnsi="仿宋" w:cs="宋体"/>
                <w:b/>
                <w:sz w:val="28"/>
                <w:szCs w:val="22"/>
                <w:lang w:val="zh-CN" w:bidi="zh-CN"/>
              </w:rPr>
              <w:t>1.</w:t>
            </w:r>
            <w:r w:rsidRPr="0052367F">
              <w:rPr>
                <w:rFonts w:ascii="仿宋" w:eastAsia="仿宋" w:hAnsi="仿宋" w:cs="宋体" w:hint="eastAsia"/>
                <w:b/>
                <w:sz w:val="28"/>
                <w:szCs w:val="22"/>
                <w:lang w:val="zh-CN" w:bidi="zh-CN"/>
              </w:rPr>
              <w:t>请问公司有运输风电光伏等设备产品吗？请公司展望一下未来中国风电等设备出口前景。</w:t>
            </w:r>
          </w:p>
          <w:p w:rsidR="0052367F" w:rsidRP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sidRPr="0052367F">
              <w:rPr>
                <w:rFonts w:ascii="仿宋" w:eastAsia="仿宋" w:hAnsi="仿宋" w:cs="宋体" w:hint="eastAsia"/>
                <w:sz w:val="28"/>
                <w:szCs w:val="22"/>
                <w:lang w:val="zh-CN" w:bidi="zh-CN"/>
              </w:rPr>
              <w:t>答：公司致力于服务新能源产业、中国先进制造、战略性大宗商品三大核心业务，运输货种包括风电设备及光伏产品，其中风电设备是公司前三大货种之一。</w:t>
            </w:r>
          </w:p>
          <w:p w:rsid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sidRPr="0052367F">
              <w:rPr>
                <w:rFonts w:ascii="仿宋" w:eastAsia="仿宋" w:hAnsi="仿宋" w:cs="宋体" w:hint="eastAsia"/>
                <w:sz w:val="28"/>
                <w:szCs w:val="22"/>
                <w:lang w:val="zh-CN" w:bidi="zh-CN"/>
              </w:rPr>
              <w:t>近年来中国制造高端化、智能化、绿色化转型动能强劲，新能源产品出口保持连续增长态势，2025年一季度中国风力发电机组、锂电池、电动汽车等出口分别增长43.2%、18.8%和8.2%。展望未来，海外能源转型驱动装机需求增长，国内企业积极布局海外市场，叠加海外本土产能供给紧张，预计中国风电出口将保持景气。</w:t>
            </w:r>
          </w:p>
          <w:p w:rsidR="0052367F" w:rsidRP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sidRPr="0052367F">
              <w:rPr>
                <w:rFonts w:ascii="仿宋" w:eastAsia="仿宋" w:hAnsi="仿宋" w:cs="宋体"/>
                <w:noProof/>
                <w:sz w:val="28"/>
                <w:szCs w:val="22"/>
              </w:rPr>
              <mc:AlternateContent>
                <mc:Choice Requires="wps">
                  <w:drawing>
                    <wp:anchor distT="0" distB="0" distL="114300" distR="114300" simplePos="0" relativeHeight="251660288" behindDoc="0" locked="0" layoutInCell="1" hidden="1" allowOverlap="1" wp14:anchorId="1445D135" wp14:editId="5577A80F">
                      <wp:simplePos x="0" y="0"/>
                      <wp:positionH relativeFrom="column">
                        <wp:posOffset>-1270000</wp:posOffset>
                      </wp:positionH>
                      <wp:positionV relativeFrom="paragraph">
                        <wp:posOffset>-787400</wp:posOffset>
                      </wp:positionV>
                      <wp:extent cx="63500" cy="63500"/>
                      <wp:effectExtent l="0" t="0" r="0" b="0"/>
                      <wp:wrapNone/>
                      <wp:docPr id="6" name="矩形 6"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8F3580" id="矩形 6"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" fillcolor="#5b9bd5" strokecolor="#2d5171" strokeweight="1pt"/>
                  </w:pict>
                </mc:Fallback>
              </mc:AlternateContent>
            </w:r>
          </w:p>
          <w:p w:rsidR="0052367F" w:rsidRPr="0052367F" w:rsidRDefault="0052367F" w:rsidP="0052367F">
            <w:pPr>
              <w:widowControl/>
              <w:numPr>
                <w:ilvl w:val="255"/>
                <w:numId w:val="0"/>
              </w:numPr>
              <w:spacing w:line="420" w:lineRule="exact"/>
              <w:ind w:firstLineChars="200" w:firstLine="562"/>
              <w:rPr>
                <w:rFonts w:ascii="仿宋" w:eastAsia="仿宋" w:hAnsi="仿宋" w:cs="宋体"/>
                <w:b/>
                <w:sz w:val="28"/>
                <w:szCs w:val="22"/>
                <w:lang w:val="zh-CN" w:bidi="zh-CN"/>
              </w:rPr>
            </w:pPr>
            <w:r w:rsidRPr="0052367F">
              <w:rPr>
                <w:rFonts w:ascii="仿宋" w:eastAsia="仿宋" w:hAnsi="仿宋" w:cs="宋体" w:hint="eastAsia"/>
                <w:b/>
                <w:sz w:val="28"/>
                <w:szCs w:val="22"/>
                <w:lang w:val="zh-CN" w:bidi="zh-CN"/>
              </w:rPr>
              <w:t>2</w:t>
            </w:r>
            <w:r w:rsidRPr="0052367F">
              <w:rPr>
                <w:rFonts w:ascii="仿宋" w:eastAsia="仿宋" w:hAnsi="仿宋" w:cs="宋体"/>
                <w:b/>
                <w:sz w:val="28"/>
                <w:szCs w:val="22"/>
                <w:lang w:val="zh-CN" w:bidi="zh-CN"/>
              </w:rPr>
              <w:t>.</w:t>
            </w:r>
            <w:r w:rsidRPr="0052367F">
              <w:rPr>
                <w:rFonts w:ascii="仿宋" w:eastAsia="仿宋" w:hAnsi="仿宋" w:cs="宋体" w:hint="eastAsia"/>
                <w:b/>
                <w:sz w:val="28"/>
                <w:szCs w:val="22"/>
                <w:lang w:val="zh-CN" w:bidi="zh-CN"/>
              </w:rPr>
              <w:t>公司滚装船发展迅猛，出口货源不需要担心，但是回程的时候是空载吗？对此公司有比较好的办法解决回程货源问题吗？</w:t>
            </w:r>
          </w:p>
          <w:p w:rsid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sidRPr="0052367F">
              <w:rPr>
                <w:rFonts w:ascii="仿宋" w:eastAsia="仿宋" w:hAnsi="仿宋" w:cs="宋体" w:hint="eastAsia"/>
                <w:sz w:val="28"/>
                <w:szCs w:val="22"/>
                <w:lang w:val="zh-CN" w:bidi="zh-CN"/>
              </w:rPr>
              <w:t>答：返程空舱是中国滚装船东参与国际运输时普遍面临的问题。近年来，中国汽车出海步伐加快，公司作为全球汽车产业链的服务者，基于多样化的船队和领先的货运技术水平，创新打造了“汽车滚装船+重吊船吊装+专用框架搭配多用途纸浆船”的汽车运输服务新模式，一方面自主研发多尺寸的可折叠商品车运输框架，满足多种车型装载需求，通过专用框架搭配公司运营的40</w:t>
            </w:r>
            <w:r w:rsidR="004138A3">
              <w:rPr>
                <w:rFonts w:ascii="仿宋" w:eastAsia="仿宋" w:hAnsi="仿宋" w:cs="宋体" w:hint="eastAsia"/>
                <w:sz w:val="28"/>
                <w:szCs w:val="22"/>
                <w:lang w:val="zh-CN" w:bidi="zh-CN"/>
              </w:rPr>
              <w:t>余艘多用途纸浆船的组合组</w:t>
            </w:r>
            <w:r w:rsidRPr="0052367F">
              <w:rPr>
                <w:rFonts w:ascii="仿宋" w:eastAsia="仿宋" w:hAnsi="仿宋" w:cs="宋体" w:hint="eastAsia"/>
                <w:sz w:val="28"/>
                <w:szCs w:val="22"/>
                <w:lang w:val="zh-CN" w:bidi="zh-CN"/>
              </w:rPr>
              <w:t>成弹性运力池，形成出口运输汽车、回程运输纸浆的经营模式，有效解决双向货源不平衡问题。另一方面，公司专业滚装船队锚定汽车市场较为成熟的欧洲地区，与欧洲主机厂深化合作，在回程时搭载欧洲进口的产品回国。</w:t>
            </w:r>
          </w:p>
          <w:p w:rsidR="00BE397D" w:rsidRDefault="00BE397D" w:rsidP="0052367F">
            <w:pPr>
              <w:widowControl/>
              <w:numPr>
                <w:ilvl w:val="255"/>
                <w:numId w:val="0"/>
              </w:numPr>
              <w:spacing w:line="420" w:lineRule="exact"/>
              <w:ind w:firstLineChars="200" w:firstLine="560"/>
              <w:rPr>
                <w:rFonts w:ascii="仿宋" w:eastAsia="仿宋" w:hAnsi="仿宋" w:cs="宋体"/>
                <w:sz w:val="28"/>
                <w:szCs w:val="22"/>
                <w:lang w:val="zh-CN" w:bidi="zh-CN"/>
              </w:rPr>
            </w:pPr>
          </w:p>
          <w:p w:rsidR="00BE397D" w:rsidRPr="00BE397D" w:rsidRDefault="00BE397D" w:rsidP="00BE397D">
            <w:pPr>
              <w:widowControl/>
              <w:numPr>
                <w:ilvl w:val="255"/>
                <w:numId w:val="0"/>
              </w:numPr>
              <w:spacing w:line="420" w:lineRule="exact"/>
              <w:ind w:firstLineChars="200" w:firstLine="562"/>
              <w:rPr>
                <w:rFonts w:ascii="仿宋" w:eastAsia="仿宋" w:hAnsi="仿宋" w:cs="宋体"/>
                <w:b/>
                <w:sz w:val="28"/>
                <w:szCs w:val="22"/>
                <w:lang w:bidi="zh-CN"/>
              </w:rPr>
            </w:pPr>
            <w:r w:rsidRPr="00BE397D">
              <w:rPr>
                <w:rFonts w:ascii="仿宋" w:eastAsia="仿宋" w:hAnsi="仿宋" w:cs="宋体"/>
                <w:b/>
                <w:sz w:val="28"/>
                <w:szCs w:val="22"/>
                <w:lang w:bidi="zh-CN"/>
              </w:rPr>
              <w:t>3.</w:t>
            </w:r>
            <w:r w:rsidRPr="00BE397D">
              <w:rPr>
                <w:rFonts w:ascii="仿宋" w:eastAsia="仿宋" w:hAnsi="仿宋" w:cs="宋体" w:hint="eastAsia"/>
                <w:b/>
                <w:sz w:val="28"/>
                <w:szCs w:val="22"/>
                <w:lang w:bidi="zh-CN"/>
              </w:rPr>
              <w:t>公司在未来竞争纸浆合同的核心优势是什么？</w:t>
            </w:r>
          </w:p>
          <w:p w:rsidR="0052367F" w:rsidRDefault="00BE397D" w:rsidP="00BE397D">
            <w:pPr>
              <w:widowControl/>
              <w:numPr>
                <w:ilvl w:val="255"/>
                <w:numId w:val="0"/>
              </w:numPr>
              <w:spacing w:line="420" w:lineRule="exact"/>
              <w:ind w:firstLineChars="200" w:firstLine="560"/>
              <w:rPr>
                <w:rFonts w:ascii="仿宋" w:eastAsia="仿宋" w:hAnsi="仿宋" w:cs="宋体"/>
                <w:sz w:val="28"/>
                <w:szCs w:val="22"/>
                <w:lang w:bidi="zh-CN"/>
              </w:rPr>
            </w:pPr>
            <w:r w:rsidRPr="00BE397D">
              <w:rPr>
                <w:rFonts w:ascii="仿宋" w:eastAsia="仿宋" w:hAnsi="仿宋" w:cs="宋体" w:hint="eastAsia"/>
                <w:sz w:val="28"/>
                <w:szCs w:val="22"/>
                <w:lang w:bidi="zh-CN"/>
              </w:rPr>
              <w:t>与竞争对手相比，</w:t>
            </w:r>
            <w:r w:rsidR="004138A3" w:rsidRPr="00BE397D">
              <w:rPr>
                <w:rFonts w:ascii="仿宋" w:eastAsia="仿宋" w:hAnsi="仿宋" w:cs="宋体" w:hint="eastAsia"/>
                <w:sz w:val="28"/>
                <w:szCs w:val="22"/>
                <w:lang w:bidi="zh-CN"/>
              </w:rPr>
              <w:t>公司</w:t>
            </w:r>
            <w:r w:rsidR="004138A3">
              <w:rPr>
                <w:rFonts w:ascii="仿宋" w:eastAsia="仿宋" w:hAnsi="仿宋" w:cs="宋体" w:hint="eastAsia"/>
                <w:sz w:val="28"/>
                <w:szCs w:val="22"/>
                <w:lang w:bidi="zh-CN"/>
              </w:rPr>
              <w:t>主要竞争优势在于</w:t>
            </w:r>
            <w:r w:rsidRPr="00BE397D">
              <w:rPr>
                <w:rFonts w:ascii="仿宋" w:eastAsia="仿宋" w:hAnsi="仿宋" w:cs="宋体" w:hint="eastAsia"/>
                <w:sz w:val="28"/>
                <w:szCs w:val="22"/>
                <w:lang w:bidi="zh-CN"/>
              </w:rPr>
              <w:t>公司船队的船龄</w:t>
            </w:r>
            <w:r w:rsidR="004138A3">
              <w:rPr>
                <w:rFonts w:ascii="仿宋" w:eastAsia="仿宋" w:hAnsi="仿宋" w:cs="宋体" w:hint="eastAsia"/>
                <w:sz w:val="28"/>
                <w:szCs w:val="22"/>
                <w:lang w:bidi="zh-CN"/>
              </w:rPr>
              <w:t>及适货性显著优于竞争对手，且</w:t>
            </w:r>
            <w:r w:rsidR="00A61281">
              <w:rPr>
                <w:rFonts w:ascii="仿宋" w:eastAsia="仿宋" w:hAnsi="仿宋" w:cs="宋体" w:hint="eastAsia"/>
                <w:sz w:val="28"/>
                <w:szCs w:val="22"/>
                <w:lang w:bidi="zh-CN"/>
              </w:rPr>
              <w:t>预计今年年底公司专业纸浆船队规模将跃居全球第一，将有效支撑纸浆合同的</w:t>
            </w:r>
            <w:r w:rsidR="00A61281">
              <w:rPr>
                <w:rFonts w:ascii="仿宋" w:eastAsia="仿宋" w:hAnsi="仿宋" w:cs="宋体" w:hint="eastAsia"/>
                <w:sz w:val="28"/>
                <w:szCs w:val="22"/>
                <w:lang w:bidi="zh-CN"/>
              </w:rPr>
              <w:lastRenderedPageBreak/>
              <w:t>履约能力与航次执行的准班率。另外，</w:t>
            </w:r>
            <w:r w:rsidR="004138A3">
              <w:rPr>
                <w:rFonts w:ascii="仿宋" w:eastAsia="仿宋" w:hAnsi="仿宋" w:cs="宋体" w:hint="eastAsia"/>
                <w:sz w:val="28"/>
                <w:szCs w:val="22"/>
                <w:lang w:bidi="zh-CN"/>
              </w:rPr>
              <w:t>公司依托中国本土制造业，出口航次</w:t>
            </w:r>
            <w:r w:rsidRPr="00BE397D">
              <w:rPr>
                <w:rFonts w:ascii="仿宋" w:eastAsia="仿宋" w:hAnsi="仿宋" w:cs="宋体" w:hint="eastAsia"/>
                <w:sz w:val="28"/>
                <w:szCs w:val="22"/>
                <w:lang w:bidi="zh-CN"/>
              </w:rPr>
              <w:t>经营相对有竞争力，有效降低运营压力。</w:t>
            </w:r>
          </w:p>
          <w:p w:rsidR="00BE397D" w:rsidRPr="00BE397D" w:rsidRDefault="00BE397D" w:rsidP="00BE397D">
            <w:pPr>
              <w:widowControl/>
              <w:numPr>
                <w:ilvl w:val="255"/>
                <w:numId w:val="0"/>
              </w:numPr>
              <w:spacing w:line="420" w:lineRule="exact"/>
              <w:rPr>
                <w:rFonts w:ascii="仿宋" w:eastAsia="仿宋" w:hAnsi="仿宋" w:cs="宋体"/>
                <w:sz w:val="28"/>
                <w:szCs w:val="22"/>
                <w:lang w:bidi="zh-CN"/>
              </w:rPr>
            </w:pPr>
          </w:p>
          <w:p w:rsidR="0052367F" w:rsidRPr="0052367F" w:rsidRDefault="00BE397D" w:rsidP="0052367F">
            <w:pPr>
              <w:widowControl/>
              <w:numPr>
                <w:ilvl w:val="255"/>
                <w:numId w:val="0"/>
              </w:numPr>
              <w:spacing w:line="420" w:lineRule="exact"/>
              <w:ind w:firstLineChars="200" w:firstLine="562"/>
              <w:rPr>
                <w:rFonts w:ascii="仿宋" w:eastAsia="仿宋" w:hAnsi="仿宋" w:cs="宋体"/>
                <w:b/>
                <w:sz w:val="28"/>
                <w:szCs w:val="22"/>
                <w:lang w:val="zh-CN" w:bidi="zh-CN"/>
              </w:rPr>
            </w:pPr>
            <w:r>
              <w:rPr>
                <w:rFonts w:ascii="仿宋" w:eastAsia="仿宋" w:hAnsi="仿宋" w:cs="宋体"/>
                <w:b/>
                <w:sz w:val="28"/>
                <w:szCs w:val="22"/>
                <w:lang w:val="zh-CN" w:bidi="zh-CN"/>
              </w:rPr>
              <w:t>4</w:t>
            </w:r>
            <w:r w:rsidR="0052367F" w:rsidRPr="0052367F">
              <w:rPr>
                <w:rFonts w:ascii="仿宋" w:eastAsia="仿宋" w:hAnsi="仿宋" w:cs="宋体" w:hint="eastAsia"/>
                <w:b/>
                <w:sz w:val="28"/>
                <w:szCs w:val="22"/>
                <w:lang w:val="zh-CN" w:bidi="zh-CN"/>
              </w:rPr>
              <w:t>.未来公司在提高盈利能力、提升运营管理方面有什么具体举措？</w:t>
            </w:r>
          </w:p>
          <w:p w:rsidR="0052367F" w:rsidRDefault="0052367F" w:rsidP="0052367F">
            <w:pPr>
              <w:widowControl/>
              <w:numPr>
                <w:ilvl w:val="255"/>
                <w:numId w:val="0"/>
              </w:numPr>
              <w:spacing w:line="420" w:lineRule="exact"/>
              <w:ind w:firstLineChars="200" w:firstLine="560"/>
              <w:rPr>
                <w:rFonts w:ascii="仿宋" w:eastAsia="仿宋" w:hAnsi="仿宋" w:cs="宋体"/>
                <w:sz w:val="28"/>
                <w:szCs w:val="22"/>
                <w:lang w:val="zh-CN" w:bidi="zh-CN"/>
              </w:rPr>
            </w:pPr>
            <w:r w:rsidRPr="0052367F">
              <w:rPr>
                <w:rFonts w:ascii="仿宋" w:eastAsia="仿宋" w:hAnsi="仿宋" w:cs="宋体" w:hint="eastAsia"/>
                <w:sz w:val="28"/>
                <w:szCs w:val="22"/>
                <w:lang w:val="zh-CN" w:bidi="zh-CN"/>
              </w:rPr>
              <w:t>答：2025</w:t>
            </w:r>
            <w:r w:rsidR="00095F5B">
              <w:rPr>
                <w:rFonts w:ascii="仿宋" w:eastAsia="仿宋" w:hAnsi="仿宋" w:cs="宋体" w:hint="eastAsia"/>
                <w:sz w:val="28"/>
                <w:szCs w:val="22"/>
                <w:lang w:val="zh-CN" w:bidi="zh-CN"/>
              </w:rPr>
              <w:t>年，公司船队规模发展迅速，</w:t>
            </w:r>
            <w:r w:rsidRPr="0052367F">
              <w:rPr>
                <w:rFonts w:ascii="仿宋" w:eastAsia="仿宋" w:hAnsi="仿宋" w:cs="宋体" w:hint="eastAsia"/>
                <w:sz w:val="28"/>
                <w:szCs w:val="22"/>
                <w:lang w:val="zh-CN" w:bidi="zh-CN"/>
              </w:rPr>
              <w:t>在航运市场景气度保持稳定的情况下，预计会增厚公司效益。在货源储备方面，重点拓展工程机械、海洋工程轨道交通、汽车制造等行业头部客户，打造优质高效的定制化物流服务解决方案，实现与客户的</w:t>
            </w:r>
            <w:r w:rsidR="00A61281">
              <w:rPr>
                <w:rFonts w:ascii="仿宋" w:eastAsia="仿宋" w:hAnsi="仿宋" w:cs="宋体" w:hint="eastAsia"/>
                <w:sz w:val="28"/>
                <w:szCs w:val="22"/>
                <w:lang w:val="zh-CN" w:bidi="zh-CN"/>
              </w:rPr>
              <w:t>长期</w:t>
            </w:r>
            <w:r w:rsidRPr="0052367F">
              <w:rPr>
                <w:rFonts w:ascii="仿宋" w:eastAsia="仿宋" w:hAnsi="仿宋" w:cs="宋体" w:hint="eastAsia"/>
                <w:sz w:val="28"/>
                <w:szCs w:val="22"/>
                <w:lang w:val="zh-CN" w:bidi="zh-CN"/>
              </w:rPr>
              <w:t>深度绑定。重点针对新能源汽车、风电设备、储能柜等“新三样”客户，发挥公司船型优势、船队规模优势、技术领先</w:t>
            </w:r>
            <w:r w:rsidR="00095F5B">
              <w:rPr>
                <w:rFonts w:ascii="仿宋" w:eastAsia="仿宋" w:hAnsi="仿宋" w:cs="宋体" w:hint="eastAsia"/>
                <w:sz w:val="28"/>
                <w:szCs w:val="22"/>
                <w:lang w:val="zh-CN" w:bidi="zh-CN"/>
              </w:rPr>
              <w:t>优势以及直航优势，开展精准营销，解决客户问题。</w:t>
            </w:r>
          </w:p>
          <w:p w:rsidR="00686278" w:rsidRDefault="00686278" w:rsidP="0052367F">
            <w:pPr>
              <w:widowControl/>
              <w:numPr>
                <w:ilvl w:val="255"/>
                <w:numId w:val="0"/>
              </w:numPr>
              <w:spacing w:line="420" w:lineRule="exact"/>
              <w:ind w:firstLineChars="200" w:firstLine="560"/>
              <w:rPr>
                <w:rFonts w:ascii="仿宋" w:eastAsia="仿宋" w:hAnsi="仿宋" w:cs="宋体" w:hint="eastAsia"/>
                <w:sz w:val="28"/>
                <w:szCs w:val="22"/>
                <w:lang w:val="zh-CN" w:bidi="zh-CN"/>
              </w:rPr>
            </w:pPr>
          </w:p>
          <w:p w:rsidR="00D07043" w:rsidRPr="00D07043" w:rsidRDefault="00BE397D" w:rsidP="00D07043">
            <w:pPr>
              <w:widowControl/>
              <w:numPr>
                <w:ilvl w:val="255"/>
                <w:numId w:val="0"/>
              </w:numPr>
              <w:spacing w:line="420" w:lineRule="exact"/>
              <w:ind w:firstLineChars="200" w:firstLine="562"/>
              <w:rPr>
                <w:rFonts w:ascii="仿宋" w:eastAsia="仿宋" w:hAnsi="仿宋" w:cs="宋体"/>
                <w:sz w:val="28"/>
                <w:szCs w:val="22"/>
                <w:lang w:bidi="zh-CN"/>
              </w:rPr>
            </w:pPr>
            <w:r w:rsidRPr="00103F2E">
              <w:rPr>
                <w:rFonts w:ascii="仿宋" w:eastAsia="仿宋" w:hAnsi="仿宋" w:cs="宋体"/>
                <w:b/>
                <w:sz w:val="28"/>
                <w:szCs w:val="22"/>
                <w:lang w:val="zh-CN" w:bidi="zh-CN"/>
              </w:rPr>
              <w:t>5</w:t>
            </w:r>
            <w:r w:rsidR="0052367F" w:rsidRPr="00103F2E">
              <w:rPr>
                <w:rFonts w:ascii="仿宋" w:eastAsia="仿宋" w:hAnsi="仿宋" w:cs="宋体"/>
                <w:b/>
                <w:sz w:val="28"/>
                <w:szCs w:val="22"/>
                <w:lang w:val="zh-CN" w:bidi="zh-CN"/>
              </w:rPr>
              <w:t>.</w:t>
            </w:r>
            <w:r w:rsidR="008053AE" w:rsidRPr="00103F2E">
              <w:rPr>
                <w:rFonts w:ascii="仿宋" w:eastAsia="仿宋" w:hAnsi="仿宋" w:cs="宋体" w:hint="eastAsia"/>
                <w:b/>
                <w:sz w:val="28"/>
                <w:szCs w:val="22"/>
                <w:lang w:val="zh-CN" w:bidi="zh-CN"/>
              </w:rPr>
              <w:t xml:space="preserve"> </w:t>
            </w:r>
            <w:r w:rsidR="00D07043" w:rsidRPr="00D07043">
              <w:rPr>
                <w:rFonts w:ascii="仿宋" w:eastAsia="仿宋" w:hAnsi="仿宋" w:cs="宋体" w:hint="eastAsia"/>
                <w:b/>
                <w:sz w:val="28"/>
                <w:szCs w:val="22"/>
                <w:lang w:val="zh-CN" w:bidi="zh-CN"/>
              </w:rPr>
              <w:t>中东冲突对公司的影响</w:t>
            </w:r>
          </w:p>
          <w:p w:rsidR="00D07043" w:rsidRPr="00D07043" w:rsidRDefault="00D07043" w:rsidP="00D07043">
            <w:pPr>
              <w:widowControl/>
              <w:numPr>
                <w:ilvl w:val="255"/>
                <w:numId w:val="0"/>
              </w:numPr>
              <w:spacing w:line="420" w:lineRule="exact"/>
              <w:ind w:firstLineChars="200" w:firstLine="560"/>
              <w:rPr>
                <w:rFonts w:ascii="仿宋" w:eastAsia="仿宋" w:hAnsi="仿宋" w:cs="宋体"/>
                <w:sz w:val="28"/>
                <w:szCs w:val="22"/>
                <w:lang w:val="zh-CN" w:bidi="zh-CN"/>
              </w:rPr>
            </w:pPr>
            <w:r>
              <w:rPr>
                <w:rFonts w:ascii="仿宋" w:eastAsia="仿宋" w:hAnsi="仿宋" w:cs="宋体" w:hint="eastAsia"/>
                <w:sz w:val="28"/>
                <w:szCs w:val="22"/>
                <w:lang w:val="zh-CN" w:bidi="zh-CN"/>
              </w:rPr>
              <w:t>目前中东局势瞬息万变，总体来说</w:t>
            </w:r>
            <w:r w:rsidRPr="00D07043">
              <w:rPr>
                <w:rFonts w:ascii="仿宋" w:eastAsia="仿宋" w:hAnsi="仿宋" w:cs="宋体" w:hint="eastAsia"/>
                <w:sz w:val="28"/>
                <w:szCs w:val="22"/>
                <w:lang w:val="zh-CN" w:bidi="zh-CN"/>
              </w:rPr>
              <w:t>随着地</w:t>
            </w:r>
            <w:r>
              <w:rPr>
                <w:rFonts w:ascii="仿宋" w:eastAsia="仿宋" w:hAnsi="仿宋" w:cs="宋体" w:hint="eastAsia"/>
                <w:sz w:val="28"/>
                <w:szCs w:val="22"/>
                <w:lang w:val="zh-CN" w:bidi="zh-CN"/>
              </w:rPr>
              <w:t>区局势复杂性的提升，商船在进入红海、亚丁湾乃至阿拉伯海北部时，仍</w:t>
            </w:r>
            <w:r w:rsidRPr="00D07043">
              <w:rPr>
                <w:rFonts w:ascii="仿宋" w:eastAsia="仿宋" w:hAnsi="仿宋" w:cs="宋体" w:hint="eastAsia"/>
                <w:sz w:val="28"/>
                <w:szCs w:val="22"/>
                <w:lang w:val="zh-CN" w:bidi="zh-CN"/>
              </w:rPr>
              <w:t>面临不可</w:t>
            </w:r>
            <w:r>
              <w:rPr>
                <w:rFonts w:ascii="仿宋" w:eastAsia="仿宋" w:hAnsi="仿宋" w:cs="宋体" w:hint="eastAsia"/>
                <w:sz w:val="28"/>
                <w:szCs w:val="22"/>
                <w:lang w:val="zh-CN" w:bidi="zh-CN"/>
              </w:rPr>
              <w:t>预知的巨大风险。预计大部分船公司将继续采取的绕航好望角策略，</w:t>
            </w:r>
            <w:r w:rsidRPr="00D07043">
              <w:rPr>
                <w:rFonts w:ascii="仿宋" w:eastAsia="仿宋" w:hAnsi="仿宋" w:cs="宋体" w:hint="eastAsia"/>
                <w:sz w:val="28"/>
                <w:szCs w:val="22"/>
                <w:lang w:val="zh-CN" w:bidi="zh-CN"/>
              </w:rPr>
              <w:t>进一步强化全球航运网络的割裂状态，拉长航程，减少有效运力供给。此外在美国直接攻击其本土后，伊朗启动封锁海峡的程序很可能成为其回应美国攻击的重要手段之一。一旦伊朗真的对霍尔木兹海峡启动完全封锁或者类似胡塞武装在红海实施的“准封锁”，将会严重冲击波斯湾内的海运活动。</w:t>
            </w:r>
          </w:p>
          <w:p w:rsidR="0052367F" w:rsidRDefault="00D07043" w:rsidP="00D07043">
            <w:pPr>
              <w:widowControl/>
              <w:numPr>
                <w:ilvl w:val="255"/>
                <w:numId w:val="0"/>
              </w:numPr>
              <w:spacing w:line="420" w:lineRule="exact"/>
              <w:ind w:firstLineChars="200" w:firstLine="560"/>
              <w:rPr>
                <w:rFonts w:ascii="仿宋" w:eastAsia="仿宋" w:hAnsi="仿宋" w:cs="宋体"/>
                <w:sz w:val="28"/>
                <w:szCs w:val="22"/>
                <w:lang w:val="zh-CN" w:bidi="zh-CN"/>
              </w:rPr>
            </w:pPr>
            <w:r w:rsidRPr="00D07043">
              <w:rPr>
                <w:rFonts w:ascii="仿宋" w:eastAsia="仿宋" w:hAnsi="仿宋" w:cs="宋体" w:hint="eastAsia"/>
                <w:sz w:val="28"/>
                <w:szCs w:val="22"/>
                <w:lang w:val="zh-CN" w:bidi="zh-CN"/>
              </w:rPr>
              <w:t>伊以冲突的再次升级或将直接触发全球供应链的系统性风险，霍尔木兹海峡也是全球贸易的重要门户，该地区的重要港口——迪拜的杰贝阿里港和阿联酋的霍尔法坎港均是全球航运网络中的重要枢纽，如船期大规模延误、供应链周转效率大幅下跌，将急剧压缩全球有效运力，</w:t>
            </w:r>
            <w:r>
              <w:rPr>
                <w:rFonts w:ascii="仿宋" w:eastAsia="仿宋" w:hAnsi="仿宋" w:cs="宋体" w:hint="eastAsia"/>
                <w:sz w:val="28"/>
                <w:szCs w:val="22"/>
                <w:lang w:val="zh-CN" w:bidi="zh-CN"/>
              </w:rPr>
              <w:t>可能</w:t>
            </w:r>
            <w:r w:rsidRPr="00D07043">
              <w:rPr>
                <w:rFonts w:ascii="仿宋" w:eastAsia="仿宋" w:hAnsi="仿宋" w:cs="宋体" w:hint="eastAsia"/>
                <w:sz w:val="28"/>
                <w:szCs w:val="22"/>
                <w:lang w:val="zh-CN" w:bidi="zh-CN"/>
              </w:rPr>
              <w:t>推动即期市场运费迅速上涨。</w:t>
            </w:r>
          </w:p>
          <w:p w:rsidR="00C01526" w:rsidRDefault="00C01526" w:rsidP="00D07043">
            <w:pPr>
              <w:widowControl/>
              <w:numPr>
                <w:ilvl w:val="255"/>
                <w:numId w:val="0"/>
              </w:numPr>
              <w:spacing w:line="420" w:lineRule="exact"/>
              <w:ind w:firstLineChars="200" w:firstLine="560"/>
              <w:rPr>
                <w:rFonts w:ascii="仿宋" w:eastAsia="仿宋" w:hAnsi="仿宋" w:cs="宋体"/>
                <w:sz w:val="28"/>
                <w:szCs w:val="22"/>
                <w:lang w:val="zh-CN" w:bidi="zh-CN"/>
              </w:rPr>
            </w:pPr>
          </w:p>
          <w:p w:rsidR="00C01526" w:rsidRPr="00C01526" w:rsidRDefault="00C01526" w:rsidP="00D07043">
            <w:pPr>
              <w:widowControl/>
              <w:numPr>
                <w:ilvl w:val="255"/>
                <w:numId w:val="0"/>
              </w:numPr>
              <w:spacing w:line="420" w:lineRule="exact"/>
              <w:ind w:firstLineChars="200" w:firstLine="562"/>
              <w:rPr>
                <w:rFonts w:ascii="仿宋" w:eastAsia="仿宋" w:hAnsi="仿宋" w:cs="宋体"/>
                <w:b/>
                <w:sz w:val="28"/>
                <w:szCs w:val="22"/>
                <w:lang w:val="zh-CN" w:bidi="zh-CN"/>
              </w:rPr>
            </w:pPr>
            <w:r w:rsidRPr="00C01526">
              <w:rPr>
                <w:rFonts w:ascii="仿宋" w:eastAsia="仿宋" w:hAnsi="仿宋" w:cs="宋体" w:hint="eastAsia"/>
                <w:b/>
                <w:sz w:val="28"/>
                <w:szCs w:val="22"/>
                <w:lang w:val="zh-CN" w:bidi="zh-CN"/>
              </w:rPr>
              <w:t>6</w:t>
            </w:r>
            <w:r w:rsidRPr="00C01526">
              <w:rPr>
                <w:rFonts w:ascii="仿宋" w:eastAsia="仿宋" w:hAnsi="仿宋" w:cs="宋体"/>
                <w:b/>
                <w:sz w:val="28"/>
                <w:szCs w:val="22"/>
                <w:lang w:val="zh-CN" w:bidi="zh-CN"/>
              </w:rPr>
              <w:t>.</w:t>
            </w:r>
            <w:r w:rsidRPr="00C01526">
              <w:rPr>
                <w:rFonts w:ascii="仿宋" w:eastAsia="仿宋" w:hAnsi="仿宋" w:cs="宋体" w:hint="eastAsia"/>
                <w:b/>
                <w:sz w:val="28"/>
                <w:szCs w:val="22"/>
                <w:lang w:val="zh-CN" w:bidi="zh-CN"/>
              </w:rPr>
              <w:t xml:space="preserve"> 特种船未来市场发展情况</w:t>
            </w:r>
          </w:p>
          <w:p w:rsidR="00923E4A" w:rsidRDefault="00C01526" w:rsidP="00C01526">
            <w:pPr>
              <w:widowControl/>
              <w:numPr>
                <w:ilvl w:val="255"/>
                <w:numId w:val="0"/>
              </w:numPr>
              <w:spacing w:line="420" w:lineRule="exact"/>
              <w:ind w:firstLineChars="200" w:firstLine="560"/>
              <w:rPr>
                <w:rFonts w:ascii="仿宋" w:eastAsia="仿宋" w:hAnsi="仿宋" w:cs="宋体"/>
                <w:sz w:val="28"/>
                <w:szCs w:val="22"/>
                <w:lang w:val="zh-CN" w:bidi="zh-CN"/>
              </w:rPr>
            </w:pPr>
            <w:r w:rsidRPr="00C01526">
              <w:rPr>
                <w:rFonts w:ascii="仿宋" w:eastAsia="仿宋" w:hAnsi="仿宋" w:cs="宋体" w:hint="eastAsia"/>
                <w:sz w:val="28"/>
                <w:szCs w:val="22"/>
                <w:lang w:val="zh-CN" w:bidi="zh-CN"/>
              </w:rPr>
              <w:t>当前特种船市场“短期竞争加剧”与“长期提质向优”共存。从供给结构看，在市场多变情况下，运营灵活、适货性强、附加值高的灵变型船需求旺盛，走出了独立行情。</w:t>
            </w:r>
          </w:p>
          <w:p w:rsidR="00686278" w:rsidRDefault="00C01526" w:rsidP="00686278">
            <w:pPr>
              <w:widowControl/>
              <w:numPr>
                <w:ilvl w:val="255"/>
                <w:numId w:val="0"/>
              </w:numPr>
              <w:spacing w:line="420" w:lineRule="exact"/>
              <w:ind w:firstLineChars="200" w:firstLine="560"/>
              <w:rPr>
                <w:rFonts w:ascii="仿宋" w:eastAsia="仿宋" w:hAnsi="仿宋" w:cs="宋体"/>
                <w:sz w:val="28"/>
                <w:szCs w:val="22"/>
                <w:lang w:val="zh-CN" w:bidi="zh-CN"/>
              </w:rPr>
            </w:pPr>
            <w:r w:rsidRPr="00C01526">
              <w:rPr>
                <w:rFonts w:ascii="仿宋" w:eastAsia="仿宋" w:hAnsi="仿宋" w:cs="宋体" w:hint="eastAsia"/>
                <w:sz w:val="28"/>
                <w:szCs w:val="22"/>
                <w:lang w:val="zh-CN" w:bidi="zh-CN"/>
              </w:rPr>
              <w:lastRenderedPageBreak/>
              <w:t>从需求结构看，“中国制造”全球热度居高不下，新能源车、工程机械、风电等先进制造出口，以及“一带一路”基建项目提供了稳定货源支撑，海工市场也将在未来两年持续走强。从货源结构看，件杂货市场结构性变化的趋势，首先是品类升级，钢材等传统品类逐步收缩，工程机械、风电、新能源汽车等高端制造逆势崛起；其次</w:t>
            </w:r>
            <w:r w:rsidR="00431545">
              <w:rPr>
                <w:rFonts w:ascii="仿宋" w:eastAsia="仿宋" w:hAnsi="仿宋" w:cs="宋体" w:hint="eastAsia"/>
                <w:sz w:val="28"/>
                <w:szCs w:val="22"/>
                <w:lang w:val="zh-CN" w:bidi="zh-CN"/>
              </w:rPr>
              <w:t>是</w:t>
            </w:r>
            <w:r w:rsidRPr="00C01526">
              <w:rPr>
                <w:rFonts w:ascii="仿宋" w:eastAsia="仿宋" w:hAnsi="仿宋" w:cs="宋体" w:hint="eastAsia"/>
                <w:sz w:val="28"/>
                <w:szCs w:val="22"/>
                <w:lang w:val="zh-CN" w:bidi="zh-CN"/>
              </w:rPr>
              <w:t>区域分化，例如“一带一路”、RCEP主导增量；最后是模式创新，体现在多式联运深化和数字化渗透。</w:t>
            </w:r>
          </w:p>
          <w:p w:rsidR="00C01526" w:rsidRPr="00103F2E" w:rsidRDefault="00C01526" w:rsidP="00686278">
            <w:pPr>
              <w:widowControl/>
              <w:numPr>
                <w:ilvl w:val="255"/>
                <w:numId w:val="0"/>
              </w:numPr>
              <w:spacing w:line="420" w:lineRule="exact"/>
              <w:ind w:firstLineChars="200" w:firstLine="560"/>
              <w:rPr>
                <w:rFonts w:ascii="宋体" w:eastAsia="宋体" w:hAnsi="宋体" w:cs="宋体"/>
                <w:sz w:val="24"/>
                <w:szCs w:val="22"/>
                <w:lang w:bidi="zh-CN"/>
              </w:rPr>
            </w:pPr>
            <w:bookmarkStart w:id="0" w:name="_GoBack"/>
            <w:bookmarkEnd w:id="0"/>
            <w:r w:rsidRPr="00C01526">
              <w:rPr>
                <w:rFonts w:ascii="仿宋" w:eastAsia="仿宋" w:hAnsi="仿宋" w:cs="宋体" w:hint="eastAsia"/>
                <w:sz w:val="28"/>
                <w:szCs w:val="22"/>
                <w:lang w:val="zh-CN" w:bidi="zh-CN"/>
              </w:rPr>
              <w:t>未来，中远海特将锚定“所造皆能运、所运皆最优”的全球供应链整体解决方案服务商目标，坚定不移做大做优做强特种船队和供应链网络，为全体股东创造长期价值与持续回报。</w:t>
            </w:r>
          </w:p>
        </w:tc>
      </w:tr>
    </w:tbl>
    <w:p w:rsidR="00F67A10" w:rsidRDefault="00F67A10" w:rsidP="0022298B"/>
    <w:sectPr w:rsidR="00F67A10">
      <w:pgSz w:w="11910" w:h="16840"/>
      <w:pgMar w:top="1420" w:right="15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3C7" w:rsidRDefault="008133C7" w:rsidP="00533DB0">
      <w:r>
        <w:separator/>
      </w:r>
    </w:p>
  </w:endnote>
  <w:endnote w:type="continuationSeparator" w:id="0">
    <w:p w:rsidR="008133C7" w:rsidRDefault="008133C7" w:rsidP="005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3C7" w:rsidRDefault="008133C7" w:rsidP="00533DB0">
      <w:r>
        <w:separator/>
      </w:r>
    </w:p>
  </w:footnote>
  <w:footnote w:type="continuationSeparator" w:id="0">
    <w:p w:rsidR="008133C7" w:rsidRDefault="008133C7" w:rsidP="00533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YWY5YWNiNDE5NmI3YTYwMGE1ZGJhY2M2ODQ0MjMifQ=="/>
  </w:docVars>
  <w:rsids>
    <w:rsidRoot w:val="22C02D9E"/>
    <w:rsid w:val="0001757D"/>
    <w:rsid w:val="00023D29"/>
    <w:rsid w:val="00026E7B"/>
    <w:rsid w:val="00075A04"/>
    <w:rsid w:val="00095F5B"/>
    <w:rsid w:val="000A3529"/>
    <w:rsid w:val="000B0A4C"/>
    <w:rsid w:val="000B5984"/>
    <w:rsid w:val="000C3FA0"/>
    <w:rsid w:val="000D59AA"/>
    <w:rsid w:val="000D69A4"/>
    <w:rsid w:val="00103F2E"/>
    <w:rsid w:val="001226EE"/>
    <w:rsid w:val="00124A68"/>
    <w:rsid w:val="00134447"/>
    <w:rsid w:val="001434A4"/>
    <w:rsid w:val="001515C1"/>
    <w:rsid w:val="0015611E"/>
    <w:rsid w:val="00157A68"/>
    <w:rsid w:val="001908C2"/>
    <w:rsid w:val="001A447A"/>
    <w:rsid w:val="001B4A0F"/>
    <w:rsid w:val="001B61C8"/>
    <w:rsid w:val="001C25B9"/>
    <w:rsid w:val="00220C2E"/>
    <w:rsid w:val="0022298B"/>
    <w:rsid w:val="00222BD0"/>
    <w:rsid w:val="002368E5"/>
    <w:rsid w:val="0024101C"/>
    <w:rsid w:val="00241FA5"/>
    <w:rsid w:val="002551E6"/>
    <w:rsid w:val="002765A3"/>
    <w:rsid w:val="00282FAC"/>
    <w:rsid w:val="00290D4C"/>
    <w:rsid w:val="002978E0"/>
    <w:rsid w:val="00297EF8"/>
    <w:rsid w:val="002A5633"/>
    <w:rsid w:val="002C62BE"/>
    <w:rsid w:val="002E1596"/>
    <w:rsid w:val="002E6C89"/>
    <w:rsid w:val="00315A81"/>
    <w:rsid w:val="00317749"/>
    <w:rsid w:val="00320AAD"/>
    <w:rsid w:val="00334215"/>
    <w:rsid w:val="00341E40"/>
    <w:rsid w:val="00344384"/>
    <w:rsid w:val="00350B8F"/>
    <w:rsid w:val="0036654A"/>
    <w:rsid w:val="00374A4A"/>
    <w:rsid w:val="003818DA"/>
    <w:rsid w:val="00385C3F"/>
    <w:rsid w:val="003869D7"/>
    <w:rsid w:val="00390DA6"/>
    <w:rsid w:val="003B4FD2"/>
    <w:rsid w:val="003B5034"/>
    <w:rsid w:val="003B5A70"/>
    <w:rsid w:val="003B6526"/>
    <w:rsid w:val="003C2FBD"/>
    <w:rsid w:val="004127AC"/>
    <w:rsid w:val="004138A3"/>
    <w:rsid w:val="00431545"/>
    <w:rsid w:val="00435BB3"/>
    <w:rsid w:val="004670BD"/>
    <w:rsid w:val="00475083"/>
    <w:rsid w:val="00477C91"/>
    <w:rsid w:val="004C4CEC"/>
    <w:rsid w:val="00500F4A"/>
    <w:rsid w:val="00506AF5"/>
    <w:rsid w:val="005145BC"/>
    <w:rsid w:val="0052367F"/>
    <w:rsid w:val="00524BC5"/>
    <w:rsid w:val="00533DB0"/>
    <w:rsid w:val="00540072"/>
    <w:rsid w:val="0055094F"/>
    <w:rsid w:val="00563628"/>
    <w:rsid w:val="00587B4D"/>
    <w:rsid w:val="00595B2E"/>
    <w:rsid w:val="00595F5D"/>
    <w:rsid w:val="005B3801"/>
    <w:rsid w:val="005B63DD"/>
    <w:rsid w:val="005C0FC2"/>
    <w:rsid w:val="005C19AA"/>
    <w:rsid w:val="00601807"/>
    <w:rsid w:val="00602295"/>
    <w:rsid w:val="00610649"/>
    <w:rsid w:val="00646EEE"/>
    <w:rsid w:val="0065377B"/>
    <w:rsid w:val="00675EA0"/>
    <w:rsid w:val="00686278"/>
    <w:rsid w:val="006C2A5A"/>
    <w:rsid w:val="006C3C74"/>
    <w:rsid w:val="00700543"/>
    <w:rsid w:val="00706643"/>
    <w:rsid w:val="00713B62"/>
    <w:rsid w:val="007245B9"/>
    <w:rsid w:val="00725083"/>
    <w:rsid w:val="00743D5B"/>
    <w:rsid w:val="00792BDC"/>
    <w:rsid w:val="007B33FF"/>
    <w:rsid w:val="007D6533"/>
    <w:rsid w:val="007E700C"/>
    <w:rsid w:val="008002B5"/>
    <w:rsid w:val="008053AE"/>
    <w:rsid w:val="00812B40"/>
    <w:rsid w:val="008133C7"/>
    <w:rsid w:val="00820108"/>
    <w:rsid w:val="00834DB4"/>
    <w:rsid w:val="0084502A"/>
    <w:rsid w:val="0085007E"/>
    <w:rsid w:val="0085219E"/>
    <w:rsid w:val="008638C5"/>
    <w:rsid w:val="008646D0"/>
    <w:rsid w:val="008762E7"/>
    <w:rsid w:val="00877B9F"/>
    <w:rsid w:val="00881CA8"/>
    <w:rsid w:val="0088533F"/>
    <w:rsid w:val="008B295A"/>
    <w:rsid w:val="008C5F4C"/>
    <w:rsid w:val="009037B7"/>
    <w:rsid w:val="009235B8"/>
    <w:rsid w:val="00923E4A"/>
    <w:rsid w:val="0098548B"/>
    <w:rsid w:val="009A3779"/>
    <w:rsid w:val="009A6BF8"/>
    <w:rsid w:val="009C01A3"/>
    <w:rsid w:val="009C2B57"/>
    <w:rsid w:val="009D79BB"/>
    <w:rsid w:val="00A17374"/>
    <w:rsid w:val="00A26343"/>
    <w:rsid w:val="00A42B88"/>
    <w:rsid w:val="00A61281"/>
    <w:rsid w:val="00A70541"/>
    <w:rsid w:val="00A73882"/>
    <w:rsid w:val="00A75D55"/>
    <w:rsid w:val="00A8273C"/>
    <w:rsid w:val="00A90382"/>
    <w:rsid w:val="00AA05C4"/>
    <w:rsid w:val="00AB146D"/>
    <w:rsid w:val="00AB23F8"/>
    <w:rsid w:val="00AB6B2E"/>
    <w:rsid w:val="00AD5E58"/>
    <w:rsid w:val="00AE2408"/>
    <w:rsid w:val="00AE3D7B"/>
    <w:rsid w:val="00AF125B"/>
    <w:rsid w:val="00B051DB"/>
    <w:rsid w:val="00B10D2B"/>
    <w:rsid w:val="00B17DEF"/>
    <w:rsid w:val="00B213A6"/>
    <w:rsid w:val="00B359E3"/>
    <w:rsid w:val="00B40299"/>
    <w:rsid w:val="00B414AD"/>
    <w:rsid w:val="00B424FB"/>
    <w:rsid w:val="00B42C65"/>
    <w:rsid w:val="00B44BF4"/>
    <w:rsid w:val="00B451E2"/>
    <w:rsid w:val="00B529C2"/>
    <w:rsid w:val="00B6023D"/>
    <w:rsid w:val="00B73BD4"/>
    <w:rsid w:val="00B73C86"/>
    <w:rsid w:val="00B74E83"/>
    <w:rsid w:val="00B84CFF"/>
    <w:rsid w:val="00B85F0C"/>
    <w:rsid w:val="00B922C4"/>
    <w:rsid w:val="00BB527F"/>
    <w:rsid w:val="00BB61E0"/>
    <w:rsid w:val="00BD1D5C"/>
    <w:rsid w:val="00BE397D"/>
    <w:rsid w:val="00C01526"/>
    <w:rsid w:val="00C02992"/>
    <w:rsid w:val="00C25B58"/>
    <w:rsid w:val="00C27FB0"/>
    <w:rsid w:val="00C4717F"/>
    <w:rsid w:val="00C5633E"/>
    <w:rsid w:val="00C56D71"/>
    <w:rsid w:val="00C56F98"/>
    <w:rsid w:val="00C77168"/>
    <w:rsid w:val="00C857D5"/>
    <w:rsid w:val="00C95462"/>
    <w:rsid w:val="00CA485E"/>
    <w:rsid w:val="00CB65B3"/>
    <w:rsid w:val="00CC621A"/>
    <w:rsid w:val="00CC6DD0"/>
    <w:rsid w:val="00CD412B"/>
    <w:rsid w:val="00CE5981"/>
    <w:rsid w:val="00CF30CB"/>
    <w:rsid w:val="00CF526C"/>
    <w:rsid w:val="00D02359"/>
    <w:rsid w:val="00D07043"/>
    <w:rsid w:val="00D11134"/>
    <w:rsid w:val="00D37FD3"/>
    <w:rsid w:val="00D41F6E"/>
    <w:rsid w:val="00D470BC"/>
    <w:rsid w:val="00D54CD3"/>
    <w:rsid w:val="00D715C2"/>
    <w:rsid w:val="00D75CEB"/>
    <w:rsid w:val="00D76631"/>
    <w:rsid w:val="00D80ABD"/>
    <w:rsid w:val="00D9004A"/>
    <w:rsid w:val="00DA50BC"/>
    <w:rsid w:val="00DA7406"/>
    <w:rsid w:val="00DD182B"/>
    <w:rsid w:val="00DD2F6F"/>
    <w:rsid w:val="00DE1B30"/>
    <w:rsid w:val="00E04E1F"/>
    <w:rsid w:val="00E06F2F"/>
    <w:rsid w:val="00E56062"/>
    <w:rsid w:val="00E67735"/>
    <w:rsid w:val="00E85C6C"/>
    <w:rsid w:val="00E921E9"/>
    <w:rsid w:val="00EA7477"/>
    <w:rsid w:val="00EC0502"/>
    <w:rsid w:val="00EC26AE"/>
    <w:rsid w:val="00EC5770"/>
    <w:rsid w:val="00ED6701"/>
    <w:rsid w:val="00ED7B2D"/>
    <w:rsid w:val="00F20A66"/>
    <w:rsid w:val="00F2161C"/>
    <w:rsid w:val="00F25B61"/>
    <w:rsid w:val="00F33667"/>
    <w:rsid w:val="00F56BB4"/>
    <w:rsid w:val="00F57DC6"/>
    <w:rsid w:val="00F667EE"/>
    <w:rsid w:val="00F67A10"/>
    <w:rsid w:val="00FC76A9"/>
    <w:rsid w:val="00FD0C7A"/>
    <w:rsid w:val="014075AF"/>
    <w:rsid w:val="01776618"/>
    <w:rsid w:val="0204347A"/>
    <w:rsid w:val="02146827"/>
    <w:rsid w:val="02746CB9"/>
    <w:rsid w:val="029A3351"/>
    <w:rsid w:val="03351957"/>
    <w:rsid w:val="03354BA9"/>
    <w:rsid w:val="036E1AFC"/>
    <w:rsid w:val="03D913C1"/>
    <w:rsid w:val="0400177C"/>
    <w:rsid w:val="04331757"/>
    <w:rsid w:val="049B5AE0"/>
    <w:rsid w:val="05053E22"/>
    <w:rsid w:val="052B37F3"/>
    <w:rsid w:val="05415D5C"/>
    <w:rsid w:val="054F28E5"/>
    <w:rsid w:val="058853EE"/>
    <w:rsid w:val="06491895"/>
    <w:rsid w:val="06C954F9"/>
    <w:rsid w:val="06E32BC5"/>
    <w:rsid w:val="074C0946"/>
    <w:rsid w:val="07683008"/>
    <w:rsid w:val="07C82502"/>
    <w:rsid w:val="08005EC1"/>
    <w:rsid w:val="09147BD1"/>
    <w:rsid w:val="092E7E14"/>
    <w:rsid w:val="09AC3382"/>
    <w:rsid w:val="0A101979"/>
    <w:rsid w:val="0A712513"/>
    <w:rsid w:val="0B585949"/>
    <w:rsid w:val="0B8056F1"/>
    <w:rsid w:val="0C0952FA"/>
    <w:rsid w:val="0CE87AC9"/>
    <w:rsid w:val="0D345C5A"/>
    <w:rsid w:val="0D9C2B47"/>
    <w:rsid w:val="0E1F5F8F"/>
    <w:rsid w:val="0E737D3F"/>
    <w:rsid w:val="0E7C1566"/>
    <w:rsid w:val="0EB5409C"/>
    <w:rsid w:val="0FCD0D0C"/>
    <w:rsid w:val="102E103F"/>
    <w:rsid w:val="103079EA"/>
    <w:rsid w:val="10657B41"/>
    <w:rsid w:val="107447F0"/>
    <w:rsid w:val="116E2D11"/>
    <w:rsid w:val="11ED2806"/>
    <w:rsid w:val="121427F4"/>
    <w:rsid w:val="12215160"/>
    <w:rsid w:val="123A23FE"/>
    <w:rsid w:val="12E26E04"/>
    <w:rsid w:val="136A034F"/>
    <w:rsid w:val="14836F8F"/>
    <w:rsid w:val="14A55986"/>
    <w:rsid w:val="14B4537C"/>
    <w:rsid w:val="15312600"/>
    <w:rsid w:val="15603B98"/>
    <w:rsid w:val="15FF2F49"/>
    <w:rsid w:val="16375667"/>
    <w:rsid w:val="16486D01"/>
    <w:rsid w:val="17236F1E"/>
    <w:rsid w:val="17BB35FC"/>
    <w:rsid w:val="18020E75"/>
    <w:rsid w:val="181A3976"/>
    <w:rsid w:val="18F750BC"/>
    <w:rsid w:val="19D33519"/>
    <w:rsid w:val="19ED57B3"/>
    <w:rsid w:val="1A573973"/>
    <w:rsid w:val="1A6A04AE"/>
    <w:rsid w:val="1A7F45B8"/>
    <w:rsid w:val="1B944F1D"/>
    <w:rsid w:val="1C142612"/>
    <w:rsid w:val="1C1F5442"/>
    <w:rsid w:val="1C213964"/>
    <w:rsid w:val="1CE53D01"/>
    <w:rsid w:val="1D0C271F"/>
    <w:rsid w:val="1E166F81"/>
    <w:rsid w:val="1E4F5FBC"/>
    <w:rsid w:val="1E700E0E"/>
    <w:rsid w:val="1EF74C1E"/>
    <w:rsid w:val="1EFA7E51"/>
    <w:rsid w:val="208E18AB"/>
    <w:rsid w:val="20B724FA"/>
    <w:rsid w:val="20CB1D8C"/>
    <w:rsid w:val="21134F15"/>
    <w:rsid w:val="21720A1F"/>
    <w:rsid w:val="2219319E"/>
    <w:rsid w:val="2292398D"/>
    <w:rsid w:val="22C02D9E"/>
    <w:rsid w:val="23B056A3"/>
    <w:rsid w:val="23DD70FC"/>
    <w:rsid w:val="23E256F7"/>
    <w:rsid w:val="24445BEF"/>
    <w:rsid w:val="244E4F36"/>
    <w:rsid w:val="24896AB8"/>
    <w:rsid w:val="24D153E7"/>
    <w:rsid w:val="2513542C"/>
    <w:rsid w:val="25404272"/>
    <w:rsid w:val="25444D2D"/>
    <w:rsid w:val="25947FBF"/>
    <w:rsid w:val="267B643F"/>
    <w:rsid w:val="26C72527"/>
    <w:rsid w:val="27655E70"/>
    <w:rsid w:val="276F2CB5"/>
    <w:rsid w:val="27935EA3"/>
    <w:rsid w:val="283A6AB4"/>
    <w:rsid w:val="28706B56"/>
    <w:rsid w:val="28860ECC"/>
    <w:rsid w:val="28A148D5"/>
    <w:rsid w:val="291C069D"/>
    <w:rsid w:val="293C151E"/>
    <w:rsid w:val="297943AC"/>
    <w:rsid w:val="29856BE1"/>
    <w:rsid w:val="29A82D80"/>
    <w:rsid w:val="29E45531"/>
    <w:rsid w:val="2A9F3B8D"/>
    <w:rsid w:val="2AA57B1F"/>
    <w:rsid w:val="2B154DE9"/>
    <w:rsid w:val="2B1D177E"/>
    <w:rsid w:val="2B45013E"/>
    <w:rsid w:val="2B695192"/>
    <w:rsid w:val="2CD97EAA"/>
    <w:rsid w:val="2D484E6F"/>
    <w:rsid w:val="2D7D7AA7"/>
    <w:rsid w:val="2E493757"/>
    <w:rsid w:val="2E7815C7"/>
    <w:rsid w:val="2EA46D31"/>
    <w:rsid w:val="2EB47CF0"/>
    <w:rsid w:val="2F4534B3"/>
    <w:rsid w:val="2F510246"/>
    <w:rsid w:val="2F564BAE"/>
    <w:rsid w:val="2FBF4E5A"/>
    <w:rsid w:val="2FE166F3"/>
    <w:rsid w:val="2FE311E2"/>
    <w:rsid w:val="30295AA3"/>
    <w:rsid w:val="30E4200A"/>
    <w:rsid w:val="311C3E37"/>
    <w:rsid w:val="3151318A"/>
    <w:rsid w:val="31936F51"/>
    <w:rsid w:val="319932AE"/>
    <w:rsid w:val="327B4792"/>
    <w:rsid w:val="327F2B88"/>
    <w:rsid w:val="32B50D97"/>
    <w:rsid w:val="32B6761A"/>
    <w:rsid w:val="331645B1"/>
    <w:rsid w:val="333431EA"/>
    <w:rsid w:val="33B51B2F"/>
    <w:rsid w:val="3440562E"/>
    <w:rsid w:val="347668DA"/>
    <w:rsid w:val="34D72E0D"/>
    <w:rsid w:val="34E473AF"/>
    <w:rsid w:val="34E672F2"/>
    <w:rsid w:val="35526158"/>
    <w:rsid w:val="357E2C89"/>
    <w:rsid w:val="358E6F01"/>
    <w:rsid w:val="371C5DA4"/>
    <w:rsid w:val="379609DC"/>
    <w:rsid w:val="37D80396"/>
    <w:rsid w:val="37F84B3F"/>
    <w:rsid w:val="37FE7526"/>
    <w:rsid w:val="38041E96"/>
    <w:rsid w:val="382D23F5"/>
    <w:rsid w:val="38F2029B"/>
    <w:rsid w:val="391138B2"/>
    <w:rsid w:val="3A0A0FC6"/>
    <w:rsid w:val="3A14549A"/>
    <w:rsid w:val="3A903116"/>
    <w:rsid w:val="3AA24C9F"/>
    <w:rsid w:val="3AFE1875"/>
    <w:rsid w:val="3B29585C"/>
    <w:rsid w:val="3B3549EE"/>
    <w:rsid w:val="3B60096D"/>
    <w:rsid w:val="3C163E60"/>
    <w:rsid w:val="3C5621E1"/>
    <w:rsid w:val="3CC53C2C"/>
    <w:rsid w:val="3CE912B4"/>
    <w:rsid w:val="3E0C3A82"/>
    <w:rsid w:val="3E0D3E5B"/>
    <w:rsid w:val="3E3825F1"/>
    <w:rsid w:val="3E8D1F15"/>
    <w:rsid w:val="3EC7168E"/>
    <w:rsid w:val="3EE447D9"/>
    <w:rsid w:val="3F47085D"/>
    <w:rsid w:val="3FDA2A51"/>
    <w:rsid w:val="40BF1ED5"/>
    <w:rsid w:val="40C95A74"/>
    <w:rsid w:val="40E24008"/>
    <w:rsid w:val="40F26B35"/>
    <w:rsid w:val="421537A4"/>
    <w:rsid w:val="424051C7"/>
    <w:rsid w:val="42452805"/>
    <w:rsid w:val="42567842"/>
    <w:rsid w:val="425A5222"/>
    <w:rsid w:val="427020C1"/>
    <w:rsid w:val="449A33FE"/>
    <w:rsid w:val="44A91919"/>
    <w:rsid w:val="4530130F"/>
    <w:rsid w:val="45B82DA0"/>
    <w:rsid w:val="460D258F"/>
    <w:rsid w:val="46611D24"/>
    <w:rsid w:val="46961585"/>
    <w:rsid w:val="46B16601"/>
    <w:rsid w:val="471B0185"/>
    <w:rsid w:val="478314B3"/>
    <w:rsid w:val="486F66C7"/>
    <w:rsid w:val="488562C7"/>
    <w:rsid w:val="48B021C6"/>
    <w:rsid w:val="48CC55B6"/>
    <w:rsid w:val="495E27E0"/>
    <w:rsid w:val="496635CC"/>
    <w:rsid w:val="49A57642"/>
    <w:rsid w:val="49B2014C"/>
    <w:rsid w:val="49EC2014"/>
    <w:rsid w:val="4A1F6D47"/>
    <w:rsid w:val="4A3E3505"/>
    <w:rsid w:val="4AB96E81"/>
    <w:rsid w:val="4B6058FF"/>
    <w:rsid w:val="4B7E10D3"/>
    <w:rsid w:val="4B8868F7"/>
    <w:rsid w:val="4BEA2C60"/>
    <w:rsid w:val="4C2C2C6D"/>
    <w:rsid w:val="4C95294D"/>
    <w:rsid w:val="4D7475CF"/>
    <w:rsid w:val="4DAB14EE"/>
    <w:rsid w:val="4DC872D1"/>
    <w:rsid w:val="4DCE2C5D"/>
    <w:rsid w:val="4DF80DB9"/>
    <w:rsid w:val="4E1354F7"/>
    <w:rsid w:val="4F1C169F"/>
    <w:rsid w:val="4F5A600F"/>
    <w:rsid w:val="500A107C"/>
    <w:rsid w:val="502C7AAB"/>
    <w:rsid w:val="503A2BCA"/>
    <w:rsid w:val="504C565A"/>
    <w:rsid w:val="505F68CC"/>
    <w:rsid w:val="50701412"/>
    <w:rsid w:val="508B7B19"/>
    <w:rsid w:val="510A20CD"/>
    <w:rsid w:val="51311BD9"/>
    <w:rsid w:val="51AA1E80"/>
    <w:rsid w:val="51E16832"/>
    <w:rsid w:val="51E34174"/>
    <w:rsid w:val="533725EE"/>
    <w:rsid w:val="533F3AB3"/>
    <w:rsid w:val="53755C44"/>
    <w:rsid w:val="53B25CD5"/>
    <w:rsid w:val="53C020FC"/>
    <w:rsid w:val="543F343F"/>
    <w:rsid w:val="54460AFF"/>
    <w:rsid w:val="54552A11"/>
    <w:rsid w:val="546141A1"/>
    <w:rsid w:val="549F386A"/>
    <w:rsid w:val="55007CB9"/>
    <w:rsid w:val="55C87014"/>
    <w:rsid w:val="55D76548"/>
    <w:rsid w:val="56197FF3"/>
    <w:rsid w:val="56651060"/>
    <w:rsid w:val="569C51E4"/>
    <w:rsid w:val="572A5DFA"/>
    <w:rsid w:val="5793080B"/>
    <w:rsid w:val="57C85932"/>
    <w:rsid w:val="57E92765"/>
    <w:rsid w:val="588329AC"/>
    <w:rsid w:val="58D81AFC"/>
    <w:rsid w:val="58F454E2"/>
    <w:rsid w:val="599026A6"/>
    <w:rsid w:val="59D4409D"/>
    <w:rsid w:val="5A1102F9"/>
    <w:rsid w:val="5A583808"/>
    <w:rsid w:val="5A8C7275"/>
    <w:rsid w:val="5ABE6659"/>
    <w:rsid w:val="5B586CA2"/>
    <w:rsid w:val="5C247843"/>
    <w:rsid w:val="5C55137A"/>
    <w:rsid w:val="5C5525A0"/>
    <w:rsid w:val="5C945C52"/>
    <w:rsid w:val="5CCC3393"/>
    <w:rsid w:val="5D51749F"/>
    <w:rsid w:val="5D545C81"/>
    <w:rsid w:val="5DD5456D"/>
    <w:rsid w:val="5E046864"/>
    <w:rsid w:val="5E452065"/>
    <w:rsid w:val="5ED828B4"/>
    <w:rsid w:val="5EDE5F3A"/>
    <w:rsid w:val="5EFF5A8E"/>
    <w:rsid w:val="5F2A50BF"/>
    <w:rsid w:val="5F8C52D4"/>
    <w:rsid w:val="5FA5294F"/>
    <w:rsid w:val="5FB60E80"/>
    <w:rsid w:val="5FF14891"/>
    <w:rsid w:val="5FFD7F05"/>
    <w:rsid w:val="605908A1"/>
    <w:rsid w:val="60937CF0"/>
    <w:rsid w:val="6097361E"/>
    <w:rsid w:val="60C37A33"/>
    <w:rsid w:val="60EB32BE"/>
    <w:rsid w:val="60F63018"/>
    <w:rsid w:val="6122209C"/>
    <w:rsid w:val="614C5F46"/>
    <w:rsid w:val="62051ED7"/>
    <w:rsid w:val="62E64CBC"/>
    <w:rsid w:val="630C47C7"/>
    <w:rsid w:val="63400147"/>
    <w:rsid w:val="63B46BBD"/>
    <w:rsid w:val="63C128AF"/>
    <w:rsid w:val="63F243ED"/>
    <w:rsid w:val="645C4936"/>
    <w:rsid w:val="65201F66"/>
    <w:rsid w:val="6523130F"/>
    <w:rsid w:val="66003D71"/>
    <w:rsid w:val="66D47C91"/>
    <w:rsid w:val="66E463DE"/>
    <w:rsid w:val="67AF7155"/>
    <w:rsid w:val="68281439"/>
    <w:rsid w:val="6896208D"/>
    <w:rsid w:val="68A04A58"/>
    <w:rsid w:val="68AB3DD0"/>
    <w:rsid w:val="68D832EC"/>
    <w:rsid w:val="68E81ABC"/>
    <w:rsid w:val="68E8766E"/>
    <w:rsid w:val="693C033C"/>
    <w:rsid w:val="696B4984"/>
    <w:rsid w:val="696C6056"/>
    <w:rsid w:val="6A42419F"/>
    <w:rsid w:val="6A464CB0"/>
    <w:rsid w:val="6A4E0447"/>
    <w:rsid w:val="6B24785D"/>
    <w:rsid w:val="6BDF7649"/>
    <w:rsid w:val="6CAE1317"/>
    <w:rsid w:val="6CB30B6E"/>
    <w:rsid w:val="6CBD0A9A"/>
    <w:rsid w:val="6D0468E8"/>
    <w:rsid w:val="6DA33507"/>
    <w:rsid w:val="6DF644C8"/>
    <w:rsid w:val="6E2231D4"/>
    <w:rsid w:val="6E6F0B3C"/>
    <w:rsid w:val="6E711093"/>
    <w:rsid w:val="6F3D0C04"/>
    <w:rsid w:val="6F716CD6"/>
    <w:rsid w:val="6F7D25E3"/>
    <w:rsid w:val="6FA4432C"/>
    <w:rsid w:val="6FB8065A"/>
    <w:rsid w:val="70487187"/>
    <w:rsid w:val="70CA272F"/>
    <w:rsid w:val="70F91928"/>
    <w:rsid w:val="710C67BE"/>
    <w:rsid w:val="71A42734"/>
    <w:rsid w:val="71F16312"/>
    <w:rsid w:val="72151F22"/>
    <w:rsid w:val="72455BE8"/>
    <w:rsid w:val="73105145"/>
    <w:rsid w:val="73A2411E"/>
    <w:rsid w:val="73A609D6"/>
    <w:rsid w:val="73BF1B65"/>
    <w:rsid w:val="74057D8F"/>
    <w:rsid w:val="74171C8C"/>
    <w:rsid w:val="742A0A1E"/>
    <w:rsid w:val="75537A58"/>
    <w:rsid w:val="75A35CCF"/>
    <w:rsid w:val="75EF44B1"/>
    <w:rsid w:val="766156E5"/>
    <w:rsid w:val="76D25753"/>
    <w:rsid w:val="76DE0B94"/>
    <w:rsid w:val="776C55D6"/>
    <w:rsid w:val="78F64BF0"/>
    <w:rsid w:val="796A7452"/>
    <w:rsid w:val="79A4784C"/>
    <w:rsid w:val="79AA5EC1"/>
    <w:rsid w:val="79B4469B"/>
    <w:rsid w:val="7A1A4B8D"/>
    <w:rsid w:val="7A672CBD"/>
    <w:rsid w:val="7A8003EE"/>
    <w:rsid w:val="7A923C37"/>
    <w:rsid w:val="7AA43769"/>
    <w:rsid w:val="7B432F32"/>
    <w:rsid w:val="7C98665E"/>
    <w:rsid w:val="7C9B3495"/>
    <w:rsid w:val="7D3674C0"/>
    <w:rsid w:val="7DA85FAB"/>
    <w:rsid w:val="7DDC1A9F"/>
    <w:rsid w:val="7EA50649"/>
    <w:rsid w:val="7EAF147F"/>
    <w:rsid w:val="7F0B4D0E"/>
    <w:rsid w:val="7F85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1B8FB"/>
  <w15:docId w15:val="{F0C4F32D-A0B3-450E-A218-A15E582B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 w:type="paragraph" w:customStyle="1" w:styleId="1">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5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蔡映洁</cp:lastModifiedBy>
  <cp:revision>13</cp:revision>
  <dcterms:created xsi:type="dcterms:W3CDTF">2025-06-24T02:25:00Z</dcterms:created>
  <dcterms:modified xsi:type="dcterms:W3CDTF">2025-06-27T01:46:00Z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A3BEFD562FAD498C9BE45954D74DC3F1_13</vt:lpwstr>
  </property>
</Properties>
</file>