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FC8150" w14:textId="38AA4EAF" w:rsidR="00AF35D6" w:rsidRPr="00E2631F" w:rsidRDefault="00AF35D6" w:rsidP="00AF35D6">
      <w:pPr>
        <w:rPr>
          <w:rFonts w:ascii="宋体" w:hAnsi="宋体"/>
          <w:b/>
          <w:bCs/>
          <w:szCs w:val="24"/>
        </w:rPr>
      </w:pPr>
      <w:r w:rsidRPr="00E2631F">
        <w:rPr>
          <w:rFonts w:ascii="宋体" w:hAnsi="宋体" w:hint="eastAsia"/>
          <w:b/>
          <w:bCs/>
          <w:szCs w:val="24"/>
        </w:rPr>
        <w:t>证券简称：</w:t>
      </w:r>
      <w:r w:rsidR="00816C4E">
        <w:rPr>
          <w:rFonts w:ascii="宋体" w:hAnsi="宋体" w:hint="eastAsia"/>
          <w:b/>
          <w:bCs/>
          <w:szCs w:val="24"/>
        </w:rPr>
        <w:t>东安动力</w:t>
      </w:r>
      <w:r w:rsidRPr="00E2631F">
        <w:rPr>
          <w:rFonts w:ascii="宋体" w:hAnsi="宋体" w:hint="eastAsia"/>
          <w:b/>
          <w:bCs/>
          <w:szCs w:val="24"/>
        </w:rPr>
        <w:t xml:space="preserve"> </w:t>
      </w:r>
      <w:r w:rsidRPr="00E2631F">
        <w:rPr>
          <w:rFonts w:ascii="宋体" w:hAnsi="宋体"/>
          <w:b/>
          <w:bCs/>
          <w:szCs w:val="24"/>
        </w:rPr>
        <w:t xml:space="preserve">  </w:t>
      </w:r>
      <w:r w:rsidRPr="00E2631F">
        <w:rPr>
          <w:rFonts w:ascii="宋体" w:hAnsi="宋体" w:hint="eastAsia"/>
          <w:b/>
          <w:bCs/>
          <w:szCs w:val="24"/>
        </w:rPr>
        <w:t xml:space="preserve"> </w:t>
      </w:r>
      <w:r w:rsidRPr="00E2631F">
        <w:rPr>
          <w:rFonts w:ascii="宋体" w:hAnsi="宋体"/>
          <w:b/>
          <w:bCs/>
          <w:szCs w:val="24"/>
        </w:rPr>
        <w:t xml:space="preserve">   </w:t>
      </w:r>
      <w:r w:rsidRPr="00E2631F">
        <w:rPr>
          <w:rFonts w:ascii="宋体" w:hAnsi="宋体" w:hint="eastAsia"/>
          <w:b/>
          <w:bCs/>
          <w:szCs w:val="24"/>
        </w:rPr>
        <w:t xml:space="preserve"> </w:t>
      </w:r>
      <w:r w:rsidRPr="00E2631F">
        <w:rPr>
          <w:rFonts w:ascii="宋体" w:hAnsi="宋体"/>
          <w:b/>
          <w:bCs/>
          <w:szCs w:val="24"/>
        </w:rPr>
        <w:t xml:space="preserve"> </w:t>
      </w:r>
      <w:r w:rsidRPr="00E2631F">
        <w:rPr>
          <w:rFonts w:ascii="宋体" w:hAnsi="宋体" w:hint="eastAsia"/>
          <w:b/>
          <w:bCs/>
          <w:szCs w:val="24"/>
        </w:rPr>
        <w:t xml:space="preserve"> 证券代码：</w:t>
      </w:r>
      <w:r w:rsidR="00816C4E">
        <w:rPr>
          <w:rFonts w:ascii="宋体" w:hAnsi="宋体" w:hint="eastAsia"/>
          <w:b/>
          <w:bCs/>
          <w:szCs w:val="24"/>
        </w:rPr>
        <w:t>600178</w:t>
      </w:r>
      <w:r w:rsidRPr="00E2631F">
        <w:rPr>
          <w:rFonts w:ascii="宋体" w:hAnsi="宋体" w:hint="eastAsia"/>
          <w:b/>
          <w:bCs/>
          <w:szCs w:val="24"/>
        </w:rPr>
        <w:t xml:space="preserve"> </w:t>
      </w:r>
      <w:r w:rsidRPr="00E2631F">
        <w:rPr>
          <w:rFonts w:ascii="宋体" w:hAnsi="宋体"/>
          <w:b/>
          <w:bCs/>
          <w:szCs w:val="24"/>
        </w:rPr>
        <w:t xml:space="preserve">  </w:t>
      </w:r>
      <w:r w:rsidRPr="00E2631F">
        <w:rPr>
          <w:rFonts w:ascii="宋体" w:hAnsi="宋体" w:hint="eastAsia"/>
          <w:b/>
          <w:bCs/>
          <w:szCs w:val="24"/>
        </w:rPr>
        <w:t xml:space="preserve">  </w:t>
      </w:r>
      <w:r w:rsidRPr="00E2631F">
        <w:rPr>
          <w:rFonts w:ascii="宋体" w:hAnsi="宋体"/>
          <w:b/>
          <w:bCs/>
          <w:szCs w:val="24"/>
        </w:rPr>
        <w:t xml:space="preserve">    </w:t>
      </w:r>
      <w:r w:rsidRPr="00E2631F">
        <w:rPr>
          <w:rFonts w:ascii="宋体" w:hAnsi="宋体" w:hint="eastAsia"/>
          <w:b/>
          <w:bCs/>
          <w:szCs w:val="24"/>
        </w:rPr>
        <w:t xml:space="preserve"> </w:t>
      </w:r>
      <w:r w:rsidRPr="00E2631F">
        <w:rPr>
          <w:rFonts w:ascii="宋体" w:hAnsi="宋体"/>
          <w:b/>
          <w:bCs/>
          <w:szCs w:val="24"/>
        </w:rPr>
        <w:t xml:space="preserve"> </w:t>
      </w:r>
      <w:r w:rsidRPr="00E2631F">
        <w:rPr>
          <w:rFonts w:ascii="宋体" w:hAnsi="宋体" w:hint="eastAsia"/>
          <w:b/>
          <w:bCs/>
          <w:szCs w:val="24"/>
        </w:rPr>
        <w:t>编号：202</w:t>
      </w:r>
      <w:r w:rsidR="007F2660">
        <w:rPr>
          <w:rFonts w:ascii="宋体" w:hAnsi="宋体" w:hint="eastAsia"/>
          <w:b/>
          <w:bCs/>
          <w:szCs w:val="24"/>
        </w:rPr>
        <w:t>5</w:t>
      </w:r>
      <w:r w:rsidRPr="00E2631F">
        <w:rPr>
          <w:rFonts w:ascii="宋体" w:hAnsi="宋体" w:hint="eastAsia"/>
          <w:b/>
          <w:bCs/>
          <w:szCs w:val="24"/>
        </w:rPr>
        <w:t>-00</w:t>
      </w:r>
      <w:r w:rsidR="00700F1E">
        <w:rPr>
          <w:rFonts w:ascii="宋体" w:hAnsi="宋体" w:hint="eastAsia"/>
          <w:b/>
          <w:bCs/>
          <w:szCs w:val="24"/>
        </w:rPr>
        <w:t>9</w:t>
      </w:r>
    </w:p>
    <w:p w14:paraId="652BE066" w14:textId="77777777" w:rsidR="00AF35D6" w:rsidRPr="000562D4" w:rsidRDefault="00AF35D6" w:rsidP="00DC5E46">
      <w:pPr>
        <w:jc w:val="center"/>
        <w:rPr>
          <w:b/>
          <w:bCs/>
          <w:sz w:val="28"/>
          <w:szCs w:val="28"/>
        </w:rPr>
      </w:pPr>
    </w:p>
    <w:p w14:paraId="4E896900" w14:textId="57C07124" w:rsidR="00DC5E46" w:rsidRPr="00880942" w:rsidRDefault="00816C4E" w:rsidP="00DC5E46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哈尔滨东安汽车动力</w:t>
      </w:r>
      <w:r w:rsidR="00DC5E46" w:rsidRPr="00880942">
        <w:rPr>
          <w:rFonts w:hint="eastAsia"/>
          <w:b/>
          <w:bCs/>
          <w:sz w:val="28"/>
          <w:szCs w:val="28"/>
        </w:rPr>
        <w:t>股份有限公司</w:t>
      </w:r>
    </w:p>
    <w:p w14:paraId="1D3CBC58" w14:textId="00D93577" w:rsidR="00AF35D6" w:rsidRDefault="00DC5E46" w:rsidP="00AF35D6">
      <w:pPr>
        <w:jc w:val="center"/>
        <w:rPr>
          <w:b/>
          <w:bCs/>
          <w:sz w:val="28"/>
          <w:szCs w:val="28"/>
        </w:rPr>
      </w:pPr>
      <w:r w:rsidRPr="00880942">
        <w:rPr>
          <w:rFonts w:hint="eastAsia"/>
          <w:b/>
          <w:bCs/>
          <w:sz w:val="28"/>
          <w:szCs w:val="28"/>
        </w:rPr>
        <w:t>投资者关系活动记录表</w:t>
      </w:r>
    </w:p>
    <w:p w14:paraId="7BD36401" w14:textId="77777777" w:rsidR="00AF35D6" w:rsidRPr="00AF35D6" w:rsidRDefault="00AF35D6" w:rsidP="001E29DD">
      <w:pPr>
        <w:spacing w:line="200" w:lineRule="exact"/>
        <w:jc w:val="center"/>
        <w:rPr>
          <w:b/>
          <w:bCs/>
          <w:sz w:val="28"/>
          <w:szCs w:val="28"/>
        </w:rPr>
      </w:pPr>
    </w:p>
    <w:tbl>
      <w:tblPr>
        <w:tblStyle w:val="a4"/>
        <w:tblW w:w="8931" w:type="dxa"/>
        <w:tblInd w:w="-176" w:type="dxa"/>
        <w:tblLook w:val="04A0" w:firstRow="1" w:lastRow="0" w:firstColumn="1" w:lastColumn="0" w:noHBand="0" w:noVBand="1"/>
      </w:tblPr>
      <w:tblGrid>
        <w:gridCol w:w="2269"/>
        <w:gridCol w:w="6662"/>
      </w:tblGrid>
      <w:tr w:rsidR="00DC5E46" w:rsidRPr="009F4679" w14:paraId="425DEA75" w14:textId="77777777" w:rsidTr="00F26AF6">
        <w:tc>
          <w:tcPr>
            <w:tcW w:w="2269" w:type="dxa"/>
            <w:vAlign w:val="center"/>
          </w:tcPr>
          <w:p w14:paraId="59CCC54C" w14:textId="6E2B3E95" w:rsidR="009F4679" w:rsidRPr="009F4679" w:rsidRDefault="00DC5E46" w:rsidP="003E5D1D">
            <w:pPr>
              <w:jc w:val="center"/>
              <w:rPr>
                <w:b/>
                <w:bCs/>
                <w:szCs w:val="24"/>
              </w:rPr>
            </w:pPr>
            <w:r w:rsidRPr="009F4679">
              <w:rPr>
                <w:rFonts w:hint="eastAsia"/>
                <w:b/>
                <w:bCs/>
                <w:szCs w:val="24"/>
              </w:rPr>
              <w:t>投资者关系活动</w:t>
            </w:r>
          </w:p>
          <w:p w14:paraId="6FE21B58" w14:textId="66CCCC76" w:rsidR="00DC5E46" w:rsidRPr="009F4679" w:rsidRDefault="00DC5E46" w:rsidP="003E5D1D">
            <w:pPr>
              <w:jc w:val="center"/>
              <w:rPr>
                <w:b/>
                <w:bCs/>
                <w:szCs w:val="24"/>
              </w:rPr>
            </w:pPr>
            <w:r w:rsidRPr="009F4679">
              <w:rPr>
                <w:rFonts w:hint="eastAsia"/>
                <w:b/>
                <w:bCs/>
                <w:szCs w:val="24"/>
              </w:rPr>
              <w:t>类别</w:t>
            </w:r>
          </w:p>
        </w:tc>
        <w:tc>
          <w:tcPr>
            <w:tcW w:w="6662" w:type="dxa"/>
          </w:tcPr>
          <w:p w14:paraId="141B7BCD" w14:textId="6BA2DA35" w:rsidR="009F4679" w:rsidRPr="00E2631F" w:rsidRDefault="00816C4E" w:rsidP="009F4679">
            <w:pPr>
              <w:spacing w:line="360" w:lineRule="auto"/>
              <w:rPr>
                <w:rFonts w:ascii="宋体" w:hAnsi="宋体"/>
                <w:szCs w:val="24"/>
              </w:rPr>
            </w:pPr>
            <w:r w:rsidRPr="00E2631F">
              <w:rPr>
                <w:rFonts w:ascii="宋体" w:hAnsi="宋体" w:hint="eastAsia"/>
                <w:szCs w:val="24"/>
              </w:rPr>
              <w:t>□</w:t>
            </w:r>
            <w:r w:rsidR="009F4679" w:rsidRPr="00E2631F">
              <w:rPr>
                <w:rFonts w:ascii="宋体" w:hAnsi="宋体" w:hint="eastAsia"/>
                <w:szCs w:val="24"/>
              </w:rPr>
              <w:t xml:space="preserve">特定对象调研 </w:t>
            </w:r>
            <w:r w:rsidR="009F4679" w:rsidRPr="00E2631F">
              <w:rPr>
                <w:rFonts w:ascii="宋体" w:hAnsi="宋体"/>
                <w:szCs w:val="24"/>
              </w:rPr>
              <w:t xml:space="preserve">   </w:t>
            </w:r>
            <w:r w:rsidR="00994579" w:rsidRPr="00E2631F">
              <w:rPr>
                <w:rFonts w:ascii="宋体" w:hAnsi="宋体" w:hint="eastAsia"/>
                <w:szCs w:val="24"/>
              </w:rPr>
              <w:t>□</w:t>
            </w:r>
            <w:r w:rsidR="009F4679" w:rsidRPr="00E2631F">
              <w:rPr>
                <w:rFonts w:ascii="宋体" w:hAnsi="宋体" w:hint="eastAsia"/>
                <w:szCs w:val="24"/>
              </w:rPr>
              <w:t>分析师会议</w:t>
            </w:r>
          </w:p>
          <w:p w14:paraId="44EB060F" w14:textId="779EBC96" w:rsidR="009F4679" w:rsidRPr="00E2631F" w:rsidRDefault="00DC5E46" w:rsidP="009F4679">
            <w:pPr>
              <w:spacing w:line="360" w:lineRule="auto"/>
              <w:rPr>
                <w:rFonts w:ascii="宋体" w:hAnsi="宋体"/>
                <w:szCs w:val="24"/>
              </w:rPr>
            </w:pPr>
            <w:r w:rsidRPr="00E2631F">
              <w:rPr>
                <w:rFonts w:ascii="宋体" w:hAnsi="宋体" w:hint="eastAsia"/>
                <w:szCs w:val="24"/>
              </w:rPr>
              <w:t>□</w:t>
            </w:r>
            <w:r w:rsidR="009F4679" w:rsidRPr="00E2631F">
              <w:rPr>
                <w:rFonts w:ascii="宋体" w:hAnsi="宋体" w:hint="eastAsia"/>
                <w:szCs w:val="24"/>
              </w:rPr>
              <w:t xml:space="preserve">媒体采访 </w:t>
            </w:r>
            <w:r w:rsidR="009F4679" w:rsidRPr="00E2631F">
              <w:rPr>
                <w:rFonts w:ascii="宋体" w:hAnsi="宋体"/>
                <w:szCs w:val="24"/>
              </w:rPr>
              <w:t xml:space="preserve">       </w:t>
            </w:r>
            <w:r w:rsidR="00816C4E" w:rsidRPr="00E2631F">
              <w:rPr>
                <w:rFonts w:ascii="宋体" w:hAnsi="宋体" w:hint="eastAsia"/>
                <w:szCs w:val="24"/>
              </w:rPr>
              <w:t>□</w:t>
            </w:r>
            <w:r w:rsidR="009F4679" w:rsidRPr="00E2631F">
              <w:rPr>
                <w:rFonts w:ascii="宋体" w:hAnsi="宋体" w:hint="eastAsia"/>
                <w:szCs w:val="24"/>
              </w:rPr>
              <w:t>业绩说明会</w:t>
            </w:r>
          </w:p>
          <w:p w14:paraId="3D3BF3E3" w14:textId="35C07EAB" w:rsidR="009F4679" w:rsidRPr="00E2631F" w:rsidRDefault="00DC5E46" w:rsidP="009F4679">
            <w:pPr>
              <w:spacing w:line="360" w:lineRule="auto"/>
              <w:rPr>
                <w:rFonts w:ascii="宋体" w:hAnsi="宋体"/>
                <w:szCs w:val="24"/>
              </w:rPr>
            </w:pPr>
            <w:bookmarkStart w:id="0" w:name="OLE_LINK3"/>
            <w:bookmarkStart w:id="1" w:name="OLE_LINK4"/>
            <w:r w:rsidRPr="00E2631F">
              <w:rPr>
                <w:rFonts w:ascii="宋体" w:hAnsi="宋体" w:hint="eastAsia"/>
                <w:szCs w:val="24"/>
              </w:rPr>
              <w:t>□</w:t>
            </w:r>
            <w:bookmarkEnd w:id="0"/>
            <w:bookmarkEnd w:id="1"/>
            <w:r w:rsidR="009F4679" w:rsidRPr="00E2631F">
              <w:rPr>
                <w:rFonts w:ascii="宋体" w:hAnsi="宋体" w:hint="eastAsia"/>
                <w:szCs w:val="24"/>
              </w:rPr>
              <w:t xml:space="preserve">新闻发布会 </w:t>
            </w:r>
            <w:r w:rsidR="009F4679" w:rsidRPr="00E2631F">
              <w:rPr>
                <w:rFonts w:ascii="宋体" w:hAnsi="宋体"/>
                <w:szCs w:val="24"/>
              </w:rPr>
              <w:t xml:space="preserve">     </w:t>
            </w:r>
            <w:bookmarkStart w:id="2" w:name="OLE_LINK21"/>
            <w:r w:rsidRPr="00E2631F">
              <w:rPr>
                <w:rFonts w:ascii="宋体" w:hAnsi="宋体" w:hint="eastAsia"/>
                <w:szCs w:val="24"/>
              </w:rPr>
              <w:t>□</w:t>
            </w:r>
            <w:bookmarkEnd w:id="2"/>
            <w:r w:rsidR="009F4679" w:rsidRPr="00E2631F">
              <w:rPr>
                <w:rFonts w:ascii="宋体" w:hAnsi="宋体" w:hint="eastAsia"/>
                <w:szCs w:val="24"/>
              </w:rPr>
              <w:t>路演活动</w:t>
            </w:r>
          </w:p>
          <w:p w14:paraId="50400072" w14:textId="12DA660A" w:rsidR="00DC5E46" w:rsidRPr="00E2631F" w:rsidRDefault="00D06617" w:rsidP="00816C4E">
            <w:pPr>
              <w:spacing w:line="360" w:lineRule="auto"/>
              <w:rPr>
                <w:rFonts w:ascii="宋体" w:hAnsi="宋体"/>
                <w:szCs w:val="24"/>
              </w:rPr>
            </w:pPr>
            <w:r w:rsidRPr="00E2631F">
              <w:rPr>
                <w:rFonts w:ascii="宋体" w:hAnsi="宋体" w:hint="eastAsia"/>
                <w:szCs w:val="24"/>
              </w:rPr>
              <w:t>□</w:t>
            </w:r>
            <w:r w:rsidR="009F4679" w:rsidRPr="00E2631F">
              <w:rPr>
                <w:rFonts w:ascii="宋体" w:hAnsi="宋体" w:hint="eastAsia"/>
                <w:szCs w:val="24"/>
              </w:rPr>
              <w:t>现场</w:t>
            </w:r>
            <w:r w:rsidR="00816C4E">
              <w:rPr>
                <w:rFonts w:ascii="宋体" w:hAnsi="宋体" w:hint="eastAsia"/>
                <w:szCs w:val="24"/>
              </w:rPr>
              <w:t>调研</w:t>
            </w:r>
            <w:r w:rsidR="003C7805" w:rsidRPr="00E2631F">
              <w:rPr>
                <w:rFonts w:ascii="宋体" w:hAnsi="宋体" w:hint="eastAsia"/>
                <w:szCs w:val="24"/>
              </w:rPr>
              <w:t xml:space="preserve">        </w:t>
            </w:r>
            <w:r>
              <w:rPr>
                <w:rFonts w:ascii="宋体" w:hAnsi="宋体"/>
                <w:kern w:val="0"/>
                <w:szCs w:val="24"/>
              </w:rPr>
              <w:sym w:font="Wingdings 2" w:char="F052"/>
            </w:r>
            <w:r w:rsidR="009F4679" w:rsidRPr="00E2631F">
              <w:rPr>
                <w:rFonts w:ascii="宋体" w:hAnsi="宋体" w:hint="eastAsia"/>
                <w:szCs w:val="24"/>
              </w:rPr>
              <w:t>其他（</w:t>
            </w:r>
            <w:r w:rsidR="00D410B7">
              <w:rPr>
                <w:rFonts w:ascii="宋体" w:hAnsi="宋体" w:hint="eastAsia"/>
                <w:szCs w:val="24"/>
                <w:u w:val="thick"/>
              </w:rPr>
              <w:t>电话会议</w:t>
            </w:r>
            <w:r w:rsidR="009F4679" w:rsidRPr="00E2631F">
              <w:rPr>
                <w:rFonts w:ascii="宋体" w:hAnsi="宋体" w:hint="eastAsia"/>
                <w:szCs w:val="24"/>
              </w:rPr>
              <w:t>）</w:t>
            </w:r>
          </w:p>
        </w:tc>
      </w:tr>
      <w:tr w:rsidR="00816C4E" w:rsidRPr="009F4679" w14:paraId="5D973E4C" w14:textId="77777777" w:rsidTr="00F26AF6">
        <w:tc>
          <w:tcPr>
            <w:tcW w:w="2269" w:type="dxa"/>
            <w:vAlign w:val="center"/>
          </w:tcPr>
          <w:p w14:paraId="52D39774" w14:textId="72B0E1D3" w:rsidR="00816C4E" w:rsidRPr="009F4679" w:rsidRDefault="00816C4E" w:rsidP="003E5D1D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活动参与人</w:t>
            </w:r>
          </w:p>
        </w:tc>
        <w:tc>
          <w:tcPr>
            <w:tcW w:w="6662" w:type="dxa"/>
          </w:tcPr>
          <w:p w14:paraId="7CF5BB53" w14:textId="1B894787" w:rsidR="00472FC9" w:rsidRPr="00472FC9" w:rsidRDefault="00472FC9" w:rsidP="00472FC9">
            <w:pPr>
              <w:spacing w:line="360" w:lineRule="auto"/>
              <w:rPr>
                <w:rFonts w:ascii="宋体" w:hAnsi="宋体" w:cs="宋体"/>
              </w:rPr>
            </w:pPr>
            <w:bookmarkStart w:id="3" w:name="OLE_LINK5"/>
            <w:r w:rsidRPr="00472FC9">
              <w:rPr>
                <w:rFonts w:ascii="宋体" w:hAnsi="宋体" w:cs="宋体" w:hint="eastAsia"/>
              </w:rPr>
              <w:t>王敬</w:t>
            </w:r>
            <w:bookmarkEnd w:id="3"/>
            <w:r>
              <w:rPr>
                <w:rFonts w:ascii="宋体" w:hAnsi="宋体" w:cs="宋体" w:hint="eastAsia"/>
              </w:rPr>
              <w:t xml:space="preserve">  </w:t>
            </w:r>
            <w:bookmarkStart w:id="4" w:name="OLE_LINK8"/>
            <w:r w:rsidRPr="00472FC9">
              <w:rPr>
                <w:rFonts w:ascii="宋体" w:hAnsi="宋体" w:cs="宋体" w:hint="eastAsia"/>
              </w:rPr>
              <w:t>泰康资产</w:t>
            </w:r>
            <w:bookmarkEnd w:id="4"/>
            <w:r w:rsidRPr="00472FC9">
              <w:rPr>
                <w:rFonts w:ascii="宋体" w:hAnsi="宋体" w:cs="宋体" w:hint="eastAsia"/>
              </w:rPr>
              <w:t xml:space="preserve"> </w:t>
            </w:r>
            <w:bookmarkStart w:id="5" w:name="OLE_LINK1"/>
            <w:bookmarkStart w:id="6" w:name="OLE_LINK2"/>
            <w:r>
              <w:rPr>
                <w:rFonts w:ascii="宋体" w:hAnsi="宋体" w:cs="宋体" w:hint="eastAsia"/>
              </w:rPr>
              <w:t>研究员</w:t>
            </w:r>
            <w:bookmarkEnd w:id="5"/>
            <w:bookmarkEnd w:id="6"/>
          </w:p>
          <w:p w14:paraId="7A20613A" w14:textId="33A87807" w:rsidR="00472FC9" w:rsidRPr="00472FC9" w:rsidRDefault="00472FC9" w:rsidP="00472FC9">
            <w:pPr>
              <w:spacing w:line="360" w:lineRule="auto"/>
              <w:rPr>
                <w:rFonts w:ascii="宋体" w:hAnsi="宋体" w:cs="宋体"/>
              </w:rPr>
            </w:pPr>
            <w:bookmarkStart w:id="7" w:name="OLE_LINK6"/>
            <w:proofErr w:type="gramStart"/>
            <w:r w:rsidRPr="00472FC9">
              <w:rPr>
                <w:rFonts w:ascii="宋体" w:hAnsi="宋体" w:cs="宋体" w:hint="eastAsia"/>
              </w:rPr>
              <w:t>程翔</w:t>
            </w:r>
            <w:bookmarkEnd w:id="7"/>
            <w:proofErr w:type="gramEnd"/>
            <w:r>
              <w:rPr>
                <w:rFonts w:ascii="宋体" w:hAnsi="宋体" w:cs="宋体" w:hint="eastAsia"/>
              </w:rPr>
              <w:t xml:space="preserve">  </w:t>
            </w:r>
            <w:bookmarkStart w:id="8" w:name="OLE_LINK9"/>
            <w:r w:rsidRPr="00472FC9">
              <w:rPr>
                <w:rFonts w:ascii="宋体" w:hAnsi="宋体" w:cs="宋体" w:hint="eastAsia"/>
              </w:rPr>
              <w:t>泰康基金</w:t>
            </w:r>
            <w:bookmarkEnd w:id="8"/>
            <w:r>
              <w:rPr>
                <w:rFonts w:ascii="宋体" w:hAnsi="宋体" w:cs="宋体" w:hint="eastAsia"/>
              </w:rPr>
              <w:t xml:space="preserve"> 研究员</w:t>
            </w:r>
          </w:p>
          <w:p w14:paraId="1A6631F5" w14:textId="61116129" w:rsidR="00B04128" w:rsidRPr="005A4496" w:rsidRDefault="00472FC9" w:rsidP="00472FC9">
            <w:pPr>
              <w:spacing w:line="360" w:lineRule="auto"/>
              <w:rPr>
                <w:rFonts w:ascii="宋体" w:hAnsi="宋体" w:cs="宋体"/>
              </w:rPr>
            </w:pPr>
            <w:bookmarkStart w:id="9" w:name="OLE_LINK7"/>
            <w:r w:rsidRPr="00472FC9">
              <w:rPr>
                <w:rFonts w:ascii="宋体" w:hAnsi="宋体" w:cs="宋体" w:hint="eastAsia"/>
              </w:rPr>
              <w:t>郭雨蒙</w:t>
            </w:r>
            <w:bookmarkEnd w:id="9"/>
            <w:r>
              <w:rPr>
                <w:rFonts w:ascii="宋体" w:hAnsi="宋体" w:cs="宋体" w:hint="eastAsia"/>
              </w:rPr>
              <w:t xml:space="preserve">  </w:t>
            </w:r>
            <w:bookmarkStart w:id="10" w:name="_GoBack"/>
            <w:r w:rsidRPr="00472FC9">
              <w:rPr>
                <w:rFonts w:ascii="宋体" w:hAnsi="宋体" w:cs="宋体" w:hint="eastAsia"/>
              </w:rPr>
              <w:t>东吴证券</w:t>
            </w:r>
            <w:bookmarkEnd w:id="10"/>
            <w:r>
              <w:rPr>
                <w:rFonts w:ascii="宋体" w:hAnsi="宋体" w:cs="宋体" w:hint="eastAsia"/>
              </w:rPr>
              <w:t xml:space="preserve"> 研究员</w:t>
            </w:r>
          </w:p>
        </w:tc>
      </w:tr>
      <w:tr w:rsidR="003C7805" w:rsidRPr="009F4679" w14:paraId="51645570" w14:textId="77777777" w:rsidTr="00F26AF6">
        <w:trPr>
          <w:trHeight w:val="613"/>
        </w:trPr>
        <w:tc>
          <w:tcPr>
            <w:tcW w:w="2269" w:type="dxa"/>
            <w:vAlign w:val="center"/>
          </w:tcPr>
          <w:p w14:paraId="4F96A5A3" w14:textId="3D379DEE" w:rsidR="003C7805" w:rsidRPr="00E2631F" w:rsidRDefault="003C7805" w:rsidP="00E2631F">
            <w:pPr>
              <w:jc w:val="center"/>
              <w:rPr>
                <w:rFonts w:ascii="宋体" w:hAnsi="宋体"/>
                <w:b/>
                <w:bCs/>
                <w:szCs w:val="24"/>
              </w:rPr>
            </w:pPr>
            <w:r w:rsidRPr="00E2631F">
              <w:rPr>
                <w:rFonts w:ascii="宋体" w:hAnsi="宋体" w:hint="eastAsia"/>
                <w:b/>
                <w:bCs/>
                <w:szCs w:val="24"/>
              </w:rPr>
              <w:t>时间</w:t>
            </w:r>
          </w:p>
        </w:tc>
        <w:tc>
          <w:tcPr>
            <w:tcW w:w="6662" w:type="dxa"/>
            <w:vAlign w:val="center"/>
          </w:tcPr>
          <w:p w14:paraId="615D3FC5" w14:textId="0B6D95DA" w:rsidR="00D55449" w:rsidRPr="00B04128" w:rsidRDefault="007F2660" w:rsidP="00700F1E">
            <w:pPr>
              <w:rPr>
                <w:rFonts w:ascii="宋体" w:hAnsi="宋体"/>
              </w:rPr>
            </w:pPr>
            <w:r w:rsidRPr="00D55449">
              <w:rPr>
                <w:rFonts w:ascii="宋体" w:hAnsi="宋体" w:hint="eastAsia"/>
              </w:rPr>
              <w:t>2025年</w:t>
            </w:r>
            <w:r w:rsidRPr="00D55449">
              <w:rPr>
                <w:rFonts w:ascii="宋体" w:hAnsi="宋体"/>
              </w:rPr>
              <w:t xml:space="preserve"> </w:t>
            </w:r>
            <w:r w:rsidR="00700F1E">
              <w:rPr>
                <w:rFonts w:ascii="宋体" w:hAnsi="宋体" w:hint="eastAsia"/>
              </w:rPr>
              <w:t>7</w:t>
            </w:r>
            <w:r w:rsidRPr="00D55449">
              <w:rPr>
                <w:rFonts w:ascii="宋体" w:hAnsi="宋体" w:hint="eastAsia"/>
              </w:rPr>
              <w:t>月</w:t>
            </w:r>
            <w:r w:rsidR="00700F1E">
              <w:rPr>
                <w:rFonts w:ascii="宋体" w:hAnsi="宋体" w:hint="eastAsia"/>
              </w:rPr>
              <w:t>9</w:t>
            </w:r>
            <w:r w:rsidRPr="00D55449">
              <w:rPr>
                <w:rFonts w:ascii="宋体" w:hAnsi="宋体" w:hint="eastAsia"/>
              </w:rPr>
              <w:t>日</w:t>
            </w:r>
            <w:r w:rsidR="00D06617">
              <w:rPr>
                <w:rFonts w:ascii="宋体" w:hAnsi="宋体" w:hint="eastAsia"/>
              </w:rPr>
              <w:t>1</w:t>
            </w:r>
            <w:r w:rsidR="00700F1E">
              <w:rPr>
                <w:rFonts w:ascii="宋体" w:hAnsi="宋体" w:hint="eastAsia"/>
              </w:rPr>
              <w:t>3：30</w:t>
            </w:r>
          </w:p>
        </w:tc>
      </w:tr>
      <w:tr w:rsidR="003C7805" w:rsidRPr="009F4679" w14:paraId="15E4FF35" w14:textId="77777777" w:rsidTr="00F26AF6">
        <w:trPr>
          <w:trHeight w:val="668"/>
        </w:trPr>
        <w:tc>
          <w:tcPr>
            <w:tcW w:w="2269" w:type="dxa"/>
            <w:vAlign w:val="center"/>
          </w:tcPr>
          <w:p w14:paraId="3124768F" w14:textId="1FBA5ECA" w:rsidR="003C7805" w:rsidRPr="00E2631F" w:rsidRDefault="003C7805" w:rsidP="001E29DD">
            <w:pPr>
              <w:jc w:val="center"/>
              <w:rPr>
                <w:rFonts w:ascii="宋体" w:hAnsi="宋体"/>
                <w:b/>
                <w:bCs/>
                <w:szCs w:val="24"/>
              </w:rPr>
            </w:pPr>
            <w:r w:rsidRPr="00E2631F">
              <w:rPr>
                <w:rFonts w:ascii="宋体" w:hAnsi="宋体" w:hint="eastAsia"/>
                <w:b/>
                <w:bCs/>
                <w:szCs w:val="24"/>
              </w:rPr>
              <w:t>地点</w:t>
            </w:r>
          </w:p>
        </w:tc>
        <w:tc>
          <w:tcPr>
            <w:tcW w:w="6662" w:type="dxa"/>
            <w:vAlign w:val="center"/>
          </w:tcPr>
          <w:p w14:paraId="5EE51860" w14:textId="173BC79C" w:rsidR="003C7805" w:rsidRPr="00E2631F" w:rsidRDefault="0020745C" w:rsidP="004F188F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电话</w:t>
            </w:r>
            <w:r w:rsidR="001E22B7">
              <w:rPr>
                <w:rFonts w:ascii="宋体" w:hAnsi="宋体" w:hint="eastAsia"/>
                <w:szCs w:val="24"/>
              </w:rPr>
              <w:t>会议</w:t>
            </w:r>
          </w:p>
        </w:tc>
      </w:tr>
      <w:tr w:rsidR="003C7805" w:rsidRPr="009F4679" w14:paraId="3765D790" w14:textId="77777777" w:rsidTr="00F26AF6">
        <w:trPr>
          <w:trHeight w:val="989"/>
        </w:trPr>
        <w:tc>
          <w:tcPr>
            <w:tcW w:w="2269" w:type="dxa"/>
            <w:vAlign w:val="center"/>
          </w:tcPr>
          <w:p w14:paraId="0BE2A0E8" w14:textId="023B749A" w:rsidR="003C7805" w:rsidRPr="00E2631F" w:rsidRDefault="003C7805" w:rsidP="001E29DD">
            <w:pPr>
              <w:jc w:val="center"/>
              <w:rPr>
                <w:rFonts w:ascii="宋体" w:hAnsi="宋体"/>
                <w:b/>
                <w:bCs/>
                <w:szCs w:val="24"/>
              </w:rPr>
            </w:pPr>
            <w:r w:rsidRPr="00E2631F">
              <w:rPr>
                <w:rFonts w:ascii="宋体" w:hAnsi="宋体" w:hint="eastAsia"/>
                <w:b/>
                <w:bCs/>
                <w:szCs w:val="24"/>
              </w:rPr>
              <w:t>上市公司接待人员</w:t>
            </w:r>
          </w:p>
          <w:p w14:paraId="0D1F500D" w14:textId="014D41D1" w:rsidR="003C7805" w:rsidRPr="00E2631F" w:rsidRDefault="003C7805" w:rsidP="001E29DD">
            <w:pPr>
              <w:jc w:val="center"/>
              <w:rPr>
                <w:rFonts w:ascii="宋体" w:hAnsi="宋体"/>
                <w:b/>
                <w:bCs/>
                <w:szCs w:val="24"/>
              </w:rPr>
            </w:pPr>
            <w:r w:rsidRPr="00E2631F">
              <w:rPr>
                <w:rFonts w:ascii="宋体" w:hAnsi="宋体" w:hint="eastAsia"/>
                <w:b/>
                <w:bCs/>
                <w:szCs w:val="24"/>
              </w:rPr>
              <w:t>姓名</w:t>
            </w:r>
          </w:p>
        </w:tc>
        <w:tc>
          <w:tcPr>
            <w:tcW w:w="6662" w:type="dxa"/>
            <w:vAlign w:val="center"/>
          </w:tcPr>
          <w:p w14:paraId="054EB441" w14:textId="5EF42BBD" w:rsidR="00C1524A" w:rsidRPr="00E2631F" w:rsidRDefault="00816C4E" w:rsidP="004F188F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董事会秘书  王江华先生</w:t>
            </w:r>
          </w:p>
        </w:tc>
      </w:tr>
      <w:tr w:rsidR="003C7805" w:rsidRPr="009F4679" w14:paraId="1C6FB3BE" w14:textId="77777777" w:rsidTr="00F26AF6">
        <w:tc>
          <w:tcPr>
            <w:tcW w:w="2269" w:type="dxa"/>
            <w:vAlign w:val="center"/>
          </w:tcPr>
          <w:p w14:paraId="590B80C2" w14:textId="3890A50C" w:rsidR="003C7805" w:rsidRPr="00E2631F" w:rsidRDefault="003C7805" w:rsidP="00E2631F">
            <w:pPr>
              <w:jc w:val="center"/>
              <w:rPr>
                <w:rFonts w:ascii="宋体" w:hAnsi="宋体"/>
                <w:b/>
                <w:bCs/>
                <w:szCs w:val="24"/>
              </w:rPr>
            </w:pPr>
            <w:r w:rsidRPr="00E2631F">
              <w:rPr>
                <w:rFonts w:ascii="宋体" w:hAnsi="宋体" w:hint="eastAsia"/>
                <w:b/>
                <w:bCs/>
                <w:szCs w:val="24"/>
              </w:rPr>
              <w:t>投资者关系活动主要内容介绍</w:t>
            </w:r>
          </w:p>
        </w:tc>
        <w:tc>
          <w:tcPr>
            <w:tcW w:w="6662" w:type="dxa"/>
            <w:vAlign w:val="center"/>
          </w:tcPr>
          <w:p w14:paraId="3ABACA49" w14:textId="65D2B3C1" w:rsidR="005A4496" w:rsidRPr="00694FD0" w:rsidRDefault="005A4496" w:rsidP="005A4496">
            <w:pPr>
              <w:adjustRightInd w:val="0"/>
              <w:snapToGrid w:val="0"/>
              <w:spacing w:line="440" w:lineRule="exact"/>
              <w:ind w:firstLineChars="200" w:firstLine="480"/>
              <w:rPr>
                <w:rFonts w:ascii="宋体" w:hAnsi="宋体"/>
                <w:szCs w:val="24"/>
              </w:rPr>
            </w:pPr>
            <w:bookmarkStart w:id="11" w:name="OLE_LINK23"/>
            <w:bookmarkStart w:id="12" w:name="OLE_LINK24"/>
            <w:r w:rsidRPr="00694FD0">
              <w:rPr>
                <w:rFonts w:ascii="宋体" w:hAnsi="宋体" w:hint="eastAsia"/>
                <w:szCs w:val="24"/>
              </w:rPr>
              <w:t>1.</w:t>
            </w:r>
            <w:r w:rsidR="00962425" w:rsidRPr="0013796C">
              <w:rPr>
                <w:rFonts w:ascii="宋体" w:hAnsi="宋体" w:hint="eastAsia"/>
                <w:szCs w:val="24"/>
              </w:rPr>
              <w:t xml:space="preserve"> 公司发展历程与股权结构</w:t>
            </w:r>
            <w:r w:rsidRPr="00694FD0">
              <w:rPr>
                <w:rFonts w:ascii="宋体" w:hAnsi="宋体" w:hint="eastAsia"/>
                <w:szCs w:val="24"/>
              </w:rPr>
              <w:t>。</w:t>
            </w:r>
          </w:p>
          <w:p w14:paraId="2AEF2B16" w14:textId="5F81B260" w:rsidR="005A4496" w:rsidRPr="00157B8A" w:rsidRDefault="005A4496" w:rsidP="00D47991">
            <w:pPr>
              <w:pStyle w:val="2"/>
              <w:spacing w:before="0" w:line="420" w:lineRule="atLeast"/>
              <w:ind w:firstLineChars="200" w:firstLine="480"/>
              <w:rPr>
                <w:rFonts w:ascii="宋体" w:eastAsia="宋体" w:hAnsi="宋体" w:cstheme="minorBidi"/>
                <w:b w:val="0"/>
                <w:bCs w:val="0"/>
                <w:color w:val="auto"/>
                <w:kern w:val="2"/>
                <w:sz w:val="24"/>
                <w:szCs w:val="24"/>
                <w:lang w:eastAsia="zh-CN"/>
              </w:rPr>
            </w:pPr>
            <w:r w:rsidRPr="00157B8A">
              <w:rPr>
                <w:rFonts w:ascii="宋体" w:eastAsia="宋体" w:hAnsi="宋体" w:cstheme="minorBidi" w:hint="eastAsia"/>
                <w:b w:val="0"/>
                <w:bCs w:val="0"/>
                <w:color w:val="auto"/>
                <w:kern w:val="2"/>
                <w:sz w:val="24"/>
                <w:szCs w:val="24"/>
                <w:lang w:eastAsia="zh-CN"/>
              </w:rPr>
              <w:t>东安动力1998年在上海证券交易所上市，上市之初，公司属于中航工业集团，2012</w:t>
            </w:r>
            <w:r w:rsidR="00F22B4A" w:rsidRPr="00157B8A">
              <w:rPr>
                <w:rFonts w:ascii="宋体" w:eastAsia="宋体" w:hAnsi="宋体" w:cstheme="minorBidi" w:hint="eastAsia"/>
                <w:b w:val="0"/>
                <w:bCs w:val="0"/>
                <w:color w:val="auto"/>
                <w:kern w:val="2"/>
                <w:sz w:val="24"/>
                <w:szCs w:val="24"/>
                <w:lang w:eastAsia="zh-CN"/>
              </w:rPr>
              <w:t>年，公司加入中国长安汽车集团</w:t>
            </w:r>
            <w:r w:rsidR="00962425" w:rsidRPr="00157B8A">
              <w:rPr>
                <w:rFonts w:ascii="宋体" w:eastAsia="宋体" w:hAnsi="宋体" w:cstheme="minorBidi" w:hint="eastAsia"/>
                <w:b w:val="0"/>
                <w:bCs w:val="0"/>
                <w:color w:val="auto"/>
                <w:kern w:val="2"/>
                <w:sz w:val="24"/>
                <w:szCs w:val="24"/>
                <w:lang w:eastAsia="zh-CN"/>
              </w:rPr>
              <w:t>。2021年，收购子公司东安汽车发动机制造有限公司</w:t>
            </w:r>
            <w:r w:rsidR="00E02E99">
              <w:rPr>
                <w:rFonts w:ascii="宋体" w:eastAsia="宋体" w:hAnsi="宋体" w:cstheme="minorBidi" w:hint="eastAsia"/>
                <w:b w:val="0"/>
                <w:bCs w:val="0"/>
                <w:color w:val="auto"/>
                <w:kern w:val="2"/>
                <w:sz w:val="24"/>
                <w:szCs w:val="24"/>
                <w:lang w:eastAsia="zh-CN"/>
              </w:rPr>
              <w:t>（以下简称“东安汽发”）</w:t>
            </w:r>
            <w:r w:rsidR="00962425" w:rsidRPr="00157B8A">
              <w:rPr>
                <w:rFonts w:ascii="宋体" w:eastAsia="宋体" w:hAnsi="宋体" w:cstheme="minorBidi" w:hint="eastAsia"/>
                <w:b w:val="0"/>
                <w:bCs w:val="0"/>
                <w:color w:val="auto"/>
                <w:kern w:val="2"/>
                <w:sz w:val="24"/>
                <w:szCs w:val="24"/>
                <w:lang w:eastAsia="zh-CN"/>
              </w:rPr>
              <w:t>的</w:t>
            </w:r>
            <w:r w:rsidR="00157B8A" w:rsidRPr="00157B8A">
              <w:rPr>
                <w:rFonts w:ascii="宋体" w:eastAsia="宋体" w:hAnsi="宋体" w:cstheme="minorBidi" w:hint="eastAsia"/>
                <w:b w:val="0"/>
                <w:bCs w:val="0"/>
                <w:color w:val="auto"/>
                <w:kern w:val="2"/>
                <w:sz w:val="24"/>
                <w:szCs w:val="24"/>
                <w:lang w:eastAsia="zh-CN"/>
              </w:rPr>
              <w:t>部分</w:t>
            </w:r>
            <w:r w:rsidR="00962425" w:rsidRPr="00157B8A">
              <w:rPr>
                <w:rFonts w:ascii="宋体" w:eastAsia="宋体" w:hAnsi="宋体" w:cstheme="minorBidi" w:hint="eastAsia"/>
                <w:b w:val="0"/>
                <w:bCs w:val="0"/>
                <w:color w:val="auto"/>
                <w:kern w:val="2"/>
                <w:sz w:val="24"/>
                <w:szCs w:val="24"/>
                <w:lang w:eastAsia="zh-CN"/>
              </w:rPr>
              <w:t>股权，目前持有东安汽发55.64%的股权；2023年收购了福田</w:t>
            </w:r>
            <w:r w:rsidR="00157B8A">
              <w:rPr>
                <w:rFonts w:ascii="宋体" w:eastAsia="宋体" w:hAnsi="宋体" w:cstheme="minorBidi" w:hint="eastAsia"/>
                <w:b w:val="0"/>
                <w:bCs w:val="0"/>
                <w:color w:val="auto"/>
                <w:kern w:val="2"/>
                <w:sz w:val="24"/>
                <w:szCs w:val="24"/>
                <w:lang w:eastAsia="zh-CN"/>
              </w:rPr>
              <w:t>汽车</w:t>
            </w:r>
            <w:r w:rsidR="00962425" w:rsidRPr="00157B8A">
              <w:rPr>
                <w:rFonts w:ascii="宋体" w:eastAsia="宋体" w:hAnsi="宋体" w:cstheme="minorBidi" w:hint="eastAsia"/>
                <w:b w:val="0"/>
                <w:bCs w:val="0"/>
                <w:color w:val="auto"/>
                <w:kern w:val="2"/>
                <w:sz w:val="24"/>
                <w:szCs w:val="24"/>
                <w:lang w:eastAsia="zh-CN"/>
              </w:rPr>
              <w:t>持有的</w:t>
            </w:r>
            <w:hyperlink r:id="rId8" w:tgtFrame="_blank" w:history="1">
              <w:r w:rsidR="00157B8A" w:rsidRPr="00157B8A">
                <w:rPr>
                  <w:rFonts w:ascii="宋体" w:eastAsia="宋体" w:hAnsi="宋体" w:cstheme="minorBidi"/>
                  <w:b w:val="0"/>
                  <w:bCs w:val="0"/>
                  <w:color w:val="auto"/>
                  <w:kern w:val="2"/>
                  <w:sz w:val="24"/>
                  <w:szCs w:val="24"/>
                  <w:lang w:eastAsia="zh-CN"/>
                </w:rPr>
                <w:t>哈尔滨</w:t>
              </w:r>
              <w:proofErr w:type="gramStart"/>
              <w:r w:rsidR="00157B8A" w:rsidRPr="00157B8A">
                <w:rPr>
                  <w:rFonts w:ascii="宋体" w:eastAsia="宋体" w:hAnsi="宋体" w:cstheme="minorBidi"/>
                  <w:b w:val="0"/>
                  <w:color w:val="auto"/>
                  <w:kern w:val="2"/>
                  <w:sz w:val="24"/>
                  <w:szCs w:val="24"/>
                  <w:lang w:eastAsia="zh-CN"/>
                </w:rPr>
                <w:t>东安智悦发动机</w:t>
              </w:r>
              <w:proofErr w:type="gramEnd"/>
              <w:r w:rsidR="00157B8A" w:rsidRPr="00157B8A">
                <w:rPr>
                  <w:rFonts w:ascii="宋体" w:eastAsia="宋体" w:hAnsi="宋体" w:cstheme="minorBidi"/>
                  <w:b w:val="0"/>
                  <w:bCs w:val="0"/>
                  <w:color w:val="auto"/>
                  <w:kern w:val="2"/>
                  <w:sz w:val="24"/>
                  <w:szCs w:val="24"/>
                  <w:lang w:eastAsia="zh-CN"/>
                </w:rPr>
                <w:t>有限公司</w:t>
              </w:r>
            </w:hyperlink>
            <w:r w:rsidR="00962425" w:rsidRPr="00157B8A">
              <w:rPr>
                <w:rFonts w:ascii="宋体" w:eastAsia="宋体" w:hAnsi="宋体" w:cstheme="minorBidi" w:hint="eastAsia"/>
                <w:b w:val="0"/>
                <w:bCs w:val="0"/>
                <w:color w:val="auto"/>
                <w:kern w:val="2"/>
                <w:sz w:val="24"/>
                <w:szCs w:val="24"/>
                <w:lang w:eastAsia="zh-CN"/>
              </w:rPr>
              <w:t>60%的股权</w:t>
            </w:r>
            <w:r w:rsidRPr="00157B8A">
              <w:rPr>
                <w:rFonts w:ascii="宋体" w:eastAsia="宋体" w:hAnsi="宋体" w:cstheme="minorBidi" w:hint="eastAsia"/>
                <w:b w:val="0"/>
                <w:bCs w:val="0"/>
                <w:color w:val="auto"/>
                <w:kern w:val="2"/>
                <w:sz w:val="24"/>
                <w:szCs w:val="24"/>
                <w:lang w:eastAsia="zh-CN"/>
              </w:rPr>
              <w:t>。</w:t>
            </w:r>
          </w:p>
          <w:p w14:paraId="3454B94B" w14:textId="0EDA0CA1" w:rsidR="005A4496" w:rsidRPr="00694FD0" w:rsidRDefault="00157B8A" w:rsidP="005A4496">
            <w:pPr>
              <w:adjustRightInd w:val="0"/>
              <w:snapToGrid w:val="0"/>
              <w:spacing w:line="440" w:lineRule="exact"/>
              <w:ind w:firstLineChars="200" w:firstLine="480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公司</w:t>
            </w:r>
            <w:r w:rsidR="005A4496" w:rsidRPr="00694FD0">
              <w:rPr>
                <w:rFonts w:ascii="宋体" w:hAnsi="宋体" w:hint="eastAsia"/>
                <w:szCs w:val="24"/>
              </w:rPr>
              <w:t>上市</w:t>
            </w:r>
            <w:r w:rsidR="00AE0A6B" w:rsidRPr="00694FD0">
              <w:rPr>
                <w:rFonts w:ascii="宋体" w:hAnsi="宋体" w:hint="eastAsia"/>
                <w:szCs w:val="24"/>
              </w:rPr>
              <w:t>时</w:t>
            </w:r>
            <w:r>
              <w:rPr>
                <w:rFonts w:ascii="宋体" w:hAnsi="宋体" w:hint="eastAsia"/>
                <w:szCs w:val="24"/>
              </w:rPr>
              <w:t>，</w:t>
            </w:r>
            <w:r w:rsidR="005A4496" w:rsidRPr="00694FD0">
              <w:rPr>
                <w:rFonts w:ascii="宋体" w:hAnsi="宋体" w:hint="eastAsia"/>
                <w:szCs w:val="24"/>
              </w:rPr>
              <w:t>产品主要为微型汽车发动机，</w:t>
            </w:r>
            <w:r w:rsidR="00962425">
              <w:rPr>
                <w:rFonts w:ascii="宋体" w:hAnsi="宋体" w:hint="eastAsia"/>
                <w:szCs w:val="24"/>
              </w:rPr>
              <w:t>目前</w:t>
            </w:r>
            <w:r w:rsidR="00962425" w:rsidRPr="0013796C">
              <w:rPr>
                <w:rFonts w:ascii="宋体" w:hAnsi="宋体" w:hint="eastAsia"/>
                <w:szCs w:val="24"/>
              </w:rPr>
              <w:t>产品主要有汽油机、增程系列、变速器（包括AT变速器）等，主要匹配乘</w:t>
            </w:r>
            <w:r>
              <w:rPr>
                <w:rFonts w:ascii="宋体" w:hAnsi="宋体" w:hint="eastAsia"/>
                <w:szCs w:val="24"/>
              </w:rPr>
              <w:t>用车、</w:t>
            </w:r>
            <w:r w:rsidR="00962425" w:rsidRPr="0013796C">
              <w:rPr>
                <w:rFonts w:ascii="宋体" w:hAnsi="宋体" w:hint="eastAsia"/>
                <w:szCs w:val="24"/>
              </w:rPr>
              <w:t>商用车</w:t>
            </w:r>
            <w:r w:rsidR="005A4496" w:rsidRPr="00694FD0">
              <w:rPr>
                <w:rFonts w:ascii="宋体" w:hAnsi="宋体" w:hint="eastAsia"/>
                <w:szCs w:val="24"/>
              </w:rPr>
              <w:t>。</w:t>
            </w:r>
          </w:p>
          <w:p w14:paraId="315544F8" w14:textId="0882C1E6" w:rsidR="005A4496" w:rsidRPr="00694FD0" w:rsidRDefault="00962425" w:rsidP="005A4496">
            <w:pPr>
              <w:adjustRightInd w:val="0"/>
              <w:snapToGrid w:val="0"/>
              <w:spacing w:line="440" w:lineRule="exact"/>
              <w:ind w:firstLineChars="200" w:firstLine="480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2.</w:t>
            </w:r>
            <w:r w:rsidRPr="0013796C">
              <w:rPr>
                <w:rFonts w:ascii="宋体" w:hAnsi="宋体" w:hint="eastAsia"/>
                <w:szCs w:val="24"/>
              </w:rPr>
              <w:t>2025年上半年经营情况</w:t>
            </w:r>
            <w:r w:rsidR="005A4496" w:rsidRPr="00694FD0">
              <w:rPr>
                <w:rFonts w:ascii="宋体" w:hAnsi="宋体" w:hint="eastAsia"/>
                <w:szCs w:val="24"/>
              </w:rPr>
              <w:t>。</w:t>
            </w:r>
          </w:p>
          <w:p w14:paraId="658F8BA2" w14:textId="62D6410C" w:rsidR="0013796C" w:rsidRDefault="005A4496" w:rsidP="0013796C">
            <w:pPr>
              <w:adjustRightInd w:val="0"/>
              <w:snapToGrid w:val="0"/>
              <w:spacing w:line="440" w:lineRule="exact"/>
              <w:ind w:firstLineChars="200" w:firstLine="480"/>
              <w:rPr>
                <w:rFonts w:ascii="宋体" w:hAnsi="宋体"/>
                <w:szCs w:val="24"/>
              </w:rPr>
            </w:pPr>
            <w:r w:rsidRPr="00694FD0">
              <w:rPr>
                <w:rFonts w:ascii="宋体" w:hAnsi="宋体" w:hint="eastAsia"/>
                <w:szCs w:val="24"/>
              </w:rPr>
              <w:t>公司制定的2025年的经营目标为整机销售60万台，实现营业收入52亿元。1-</w:t>
            </w:r>
            <w:r w:rsidR="00962425">
              <w:rPr>
                <w:rFonts w:ascii="宋体" w:hAnsi="宋体" w:hint="eastAsia"/>
                <w:szCs w:val="24"/>
              </w:rPr>
              <w:t>6</w:t>
            </w:r>
            <w:r w:rsidR="00764291" w:rsidRPr="00694FD0">
              <w:rPr>
                <w:rFonts w:ascii="宋体" w:hAnsi="宋体" w:hint="eastAsia"/>
                <w:szCs w:val="24"/>
              </w:rPr>
              <w:t>月，公司销售</w:t>
            </w:r>
            <w:r w:rsidRPr="00694FD0">
              <w:rPr>
                <w:rFonts w:ascii="宋体" w:hAnsi="宋体" w:hint="eastAsia"/>
                <w:szCs w:val="24"/>
              </w:rPr>
              <w:t>发动机</w:t>
            </w:r>
            <w:r w:rsidR="002251BD">
              <w:rPr>
                <w:rFonts w:ascii="宋体" w:hAnsi="宋体" w:hint="eastAsia"/>
                <w:szCs w:val="24"/>
              </w:rPr>
              <w:t>22.35</w:t>
            </w:r>
            <w:r w:rsidRPr="00694FD0">
              <w:rPr>
                <w:rFonts w:ascii="宋体" w:hAnsi="宋体" w:hint="eastAsia"/>
                <w:szCs w:val="24"/>
              </w:rPr>
              <w:t>万台，</w:t>
            </w:r>
            <w:r w:rsidR="00AE0A6B" w:rsidRPr="00694FD0">
              <w:rPr>
                <w:rFonts w:ascii="宋体" w:hAnsi="宋体" w:hint="eastAsia"/>
                <w:szCs w:val="24"/>
              </w:rPr>
              <w:t>较上年同期增长</w:t>
            </w:r>
            <w:r w:rsidR="002251BD">
              <w:rPr>
                <w:rFonts w:ascii="宋体" w:hAnsi="宋体" w:hint="eastAsia"/>
                <w:szCs w:val="24"/>
              </w:rPr>
              <w:t>23.36</w:t>
            </w:r>
            <w:r w:rsidR="00AE0A6B" w:rsidRPr="00694FD0">
              <w:rPr>
                <w:rFonts w:ascii="宋体" w:hAnsi="宋体" w:hint="eastAsia"/>
                <w:szCs w:val="24"/>
              </w:rPr>
              <w:t>%</w:t>
            </w:r>
            <w:r w:rsidR="002251BD">
              <w:rPr>
                <w:rFonts w:ascii="宋体" w:hAnsi="宋体" w:hint="eastAsia"/>
                <w:szCs w:val="24"/>
              </w:rPr>
              <w:t>，销售变速器8.81万台，较上年同期增长</w:t>
            </w:r>
            <w:r w:rsidR="002251BD">
              <w:rPr>
                <w:rFonts w:ascii="宋体" w:hAnsi="宋体" w:hint="eastAsia"/>
                <w:szCs w:val="24"/>
              </w:rPr>
              <w:lastRenderedPageBreak/>
              <w:t>166.52%</w:t>
            </w:r>
            <w:r w:rsidRPr="00694FD0">
              <w:rPr>
                <w:rFonts w:ascii="宋体" w:hAnsi="宋体" w:hint="eastAsia"/>
                <w:szCs w:val="24"/>
              </w:rPr>
              <w:t>。</w:t>
            </w:r>
            <w:r w:rsidR="00962425" w:rsidRPr="0013796C">
              <w:rPr>
                <w:rFonts w:ascii="宋体" w:hAnsi="宋体" w:hint="eastAsia"/>
                <w:szCs w:val="24"/>
              </w:rPr>
              <w:t>目前</w:t>
            </w:r>
            <w:r w:rsidR="009A54CC" w:rsidRPr="0013796C">
              <w:rPr>
                <w:rFonts w:ascii="宋体" w:hAnsi="宋体" w:hint="eastAsia"/>
                <w:szCs w:val="24"/>
              </w:rPr>
              <w:t>新能源产品</w:t>
            </w:r>
            <w:r w:rsidR="00157B8A">
              <w:rPr>
                <w:rFonts w:ascii="宋体" w:hAnsi="宋体" w:hint="eastAsia"/>
                <w:szCs w:val="24"/>
              </w:rPr>
              <w:t>中，</w:t>
            </w:r>
            <w:proofErr w:type="gramStart"/>
            <w:r w:rsidR="009A54CC" w:rsidRPr="0013796C">
              <w:rPr>
                <w:rFonts w:ascii="宋体" w:hAnsi="宋体" w:hint="eastAsia"/>
                <w:szCs w:val="24"/>
              </w:rPr>
              <w:t>增程器主要</w:t>
            </w:r>
            <w:proofErr w:type="gramEnd"/>
            <w:r w:rsidR="00962425" w:rsidRPr="0013796C">
              <w:rPr>
                <w:rFonts w:ascii="宋体" w:hAnsi="宋体" w:hint="eastAsia"/>
                <w:szCs w:val="24"/>
              </w:rPr>
              <w:t>匹配</w:t>
            </w:r>
            <w:r w:rsidR="009A54CC" w:rsidRPr="0013796C">
              <w:rPr>
                <w:rFonts w:ascii="宋体" w:hAnsi="宋体" w:hint="eastAsia"/>
                <w:szCs w:val="24"/>
              </w:rPr>
              <w:t>东风</w:t>
            </w:r>
            <w:proofErr w:type="gramStart"/>
            <w:r w:rsidR="009A54CC" w:rsidRPr="0013796C">
              <w:rPr>
                <w:rFonts w:ascii="宋体" w:hAnsi="宋体" w:hint="eastAsia"/>
                <w:szCs w:val="24"/>
              </w:rPr>
              <w:t>岚</w:t>
            </w:r>
            <w:proofErr w:type="gramEnd"/>
            <w:r w:rsidR="009A54CC" w:rsidRPr="0013796C">
              <w:rPr>
                <w:rFonts w:ascii="宋体" w:hAnsi="宋体" w:hint="eastAsia"/>
                <w:szCs w:val="24"/>
              </w:rPr>
              <w:t>图</w:t>
            </w:r>
            <w:r w:rsidR="00962425" w:rsidRPr="0013796C">
              <w:rPr>
                <w:rFonts w:ascii="宋体" w:hAnsi="宋体" w:hint="eastAsia"/>
                <w:szCs w:val="24"/>
              </w:rPr>
              <w:t>、江淮汽车等，DHT产品主要配郑州日产，</w:t>
            </w:r>
            <w:r w:rsidR="009A54CC" w:rsidRPr="0013796C">
              <w:rPr>
                <w:rFonts w:ascii="宋体" w:hAnsi="宋体" w:hint="eastAsia"/>
                <w:szCs w:val="24"/>
              </w:rPr>
              <w:t>在</w:t>
            </w:r>
            <w:r w:rsidR="00962425" w:rsidRPr="0013796C">
              <w:rPr>
                <w:rFonts w:ascii="宋体" w:hAnsi="宋体" w:hint="eastAsia"/>
                <w:szCs w:val="24"/>
              </w:rPr>
              <w:t>逐渐上量。</w:t>
            </w:r>
          </w:p>
          <w:p w14:paraId="427C3A0B" w14:textId="77777777" w:rsidR="0013796C" w:rsidRDefault="009A54CC" w:rsidP="0013796C">
            <w:pPr>
              <w:adjustRightInd w:val="0"/>
              <w:snapToGrid w:val="0"/>
              <w:spacing w:line="440" w:lineRule="exact"/>
              <w:ind w:firstLineChars="200" w:firstLine="480"/>
              <w:rPr>
                <w:rFonts w:ascii="宋体" w:hAnsi="宋体"/>
                <w:szCs w:val="24"/>
              </w:rPr>
            </w:pPr>
            <w:r w:rsidRPr="0013796C">
              <w:rPr>
                <w:rFonts w:ascii="宋体" w:hAnsi="宋体" w:hint="eastAsia"/>
                <w:szCs w:val="24"/>
              </w:rPr>
              <w:t>3、未来业务发展方向</w:t>
            </w:r>
          </w:p>
          <w:p w14:paraId="6D4575C9" w14:textId="10A05B23" w:rsidR="0013796C" w:rsidRDefault="00F72988" w:rsidP="0013796C">
            <w:pPr>
              <w:adjustRightInd w:val="0"/>
              <w:snapToGrid w:val="0"/>
              <w:spacing w:line="440" w:lineRule="exact"/>
              <w:ind w:firstLineChars="200" w:firstLine="480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公司未来市场主要包括三个方面：传统市场、出口市场及增程</w:t>
            </w:r>
            <w:proofErr w:type="gramStart"/>
            <w:r>
              <w:rPr>
                <w:rFonts w:ascii="宋体" w:hAnsi="宋体" w:hint="eastAsia"/>
                <w:szCs w:val="24"/>
              </w:rPr>
              <w:t>和混动市场</w:t>
            </w:r>
            <w:proofErr w:type="gramEnd"/>
            <w:r>
              <w:rPr>
                <w:rFonts w:ascii="宋体" w:hAnsi="宋体" w:hint="eastAsia"/>
                <w:szCs w:val="24"/>
              </w:rPr>
              <w:t>，目标规模各占整体业务三分之一。</w:t>
            </w:r>
            <w:r w:rsidRPr="000B2EB0">
              <w:rPr>
                <w:rFonts w:ascii="宋体" w:hAnsi="宋体" w:hint="eastAsia"/>
                <w:szCs w:val="24"/>
              </w:rPr>
              <w:t>公司</w:t>
            </w:r>
            <w:r>
              <w:rPr>
                <w:rFonts w:ascii="宋体" w:hAnsi="宋体" w:hint="eastAsia"/>
                <w:szCs w:val="24"/>
              </w:rPr>
              <w:t>持续加大产品创新及市场开拓力度</w:t>
            </w:r>
            <w:r w:rsidRPr="000B2EB0">
              <w:rPr>
                <w:rFonts w:ascii="宋体" w:hAnsi="宋体" w:hint="eastAsia"/>
                <w:szCs w:val="24"/>
              </w:rPr>
              <w:t>，正在</w:t>
            </w:r>
            <w:r>
              <w:rPr>
                <w:rFonts w:ascii="宋体" w:hAnsi="宋体" w:hint="eastAsia"/>
                <w:szCs w:val="24"/>
              </w:rPr>
              <w:t>合作</w:t>
            </w:r>
            <w:r w:rsidRPr="000B2EB0">
              <w:rPr>
                <w:rFonts w:ascii="宋体" w:hAnsi="宋体" w:hint="eastAsia"/>
                <w:szCs w:val="24"/>
              </w:rPr>
              <w:t>研发转子发动机。</w:t>
            </w:r>
            <w:r w:rsidR="009A54CC" w:rsidRPr="0013796C">
              <w:rPr>
                <w:rFonts w:ascii="宋体" w:hAnsi="宋体" w:hint="eastAsia"/>
                <w:szCs w:val="24"/>
              </w:rPr>
              <w:t>公司</w:t>
            </w:r>
            <w:r w:rsidR="00157B8A">
              <w:rPr>
                <w:rFonts w:ascii="宋体" w:hAnsi="宋体" w:hint="eastAsia"/>
                <w:szCs w:val="24"/>
              </w:rPr>
              <w:t>2026年</w:t>
            </w:r>
            <w:r w:rsidR="00D47991">
              <w:rPr>
                <w:rFonts w:ascii="宋体" w:hAnsi="宋体" w:hint="eastAsia"/>
                <w:szCs w:val="24"/>
              </w:rPr>
              <w:t>挑战</w:t>
            </w:r>
            <w:r w:rsidR="00071A9B">
              <w:rPr>
                <w:rFonts w:ascii="宋体" w:hAnsi="宋体" w:hint="eastAsia"/>
                <w:szCs w:val="24"/>
              </w:rPr>
              <w:t>整机</w:t>
            </w:r>
            <w:r w:rsidR="00157B8A">
              <w:rPr>
                <w:rFonts w:ascii="宋体" w:hAnsi="宋体" w:hint="eastAsia"/>
                <w:szCs w:val="24"/>
              </w:rPr>
              <w:t>销</w:t>
            </w:r>
            <w:r w:rsidR="009A54CC" w:rsidRPr="0013796C">
              <w:rPr>
                <w:rFonts w:ascii="宋体" w:hAnsi="宋体" w:hint="eastAsia"/>
                <w:szCs w:val="24"/>
              </w:rPr>
              <w:t>量100万台，</w:t>
            </w:r>
            <w:r w:rsidR="002540BF" w:rsidRPr="0013796C">
              <w:rPr>
                <w:rFonts w:ascii="宋体" w:hAnsi="宋体" w:hint="eastAsia"/>
                <w:szCs w:val="24"/>
              </w:rPr>
              <w:t>2027</w:t>
            </w:r>
            <w:r w:rsidR="009A54CC" w:rsidRPr="0013796C">
              <w:rPr>
                <w:rFonts w:ascii="宋体" w:hAnsi="宋体" w:hint="eastAsia"/>
                <w:szCs w:val="24"/>
              </w:rPr>
              <w:t>年</w:t>
            </w:r>
            <w:r w:rsidR="00D47991">
              <w:rPr>
                <w:rFonts w:ascii="宋体" w:hAnsi="宋体" w:hint="eastAsia"/>
                <w:szCs w:val="24"/>
              </w:rPr>
              <w:t>挑战</w:t>
            </w:r>
            <w:r w:rsidR="009A54CC" w:rsidRPr="0013796C">
              <w:rPr>
                <w:rFonts w:ascii="宋体" w:hAnsi="宋体" w:hint="eastAsia"/>
                <w:szCs w:val="24"/>
              </w:rPr>
              <w:t>收入100亿</w:t>
            </w:r>
            <w:r w:rsidR="00071A9B">
              <w:rPr>
                <w:rFonts w:ascii="宋体" w:hAnsi="宋体" w:hint="eastAsia"/>
                <w:szCs w:val="24"/>
              </w:rPr>
              <w:t>元</w:t>
            </w:r>
            <w:r w:rsidR="009A54CC" w:rsidRPr="0013796C">
              <w:rPr>
                <w:rFonts w:ascii="宋体" w:hAnsi="宋体" w:hint="eastAsia"/>
                <w:szCs w:val="24"/>
              </w:rPr>
              <w:t>。</w:t>
            </w:r>
          </w:p>
          <w:p w14:paraId="20C842E7" w14:textId="77777777" w:rsidR="0013796C" w:rsidRDefault="002540BF" w:rsidP="0013796C">
            <w:pPr>
              <w:adjustRightInd w:val="0"/>
              <w:snapToGrid w:val="0"/>
              <w:spacing w:line="440" w:lineRule="exact"/>
              <w:ind w:firstLineChars="200" w:firstLine="480"/>
              <w:rPr>
                <w:rFonts w:ascii="宋体" w:hAnsi="宋体"/>
                <w:szCs w:val="24"/>
              </w:rPr>
            </w:pPr>
            <w:r w:rsidRPr="0013796C">
              <w:rPr>
                <w:rFonts w:ascii="宋体" w:hAnsi="宋体" w:hint="eastAsia"/>
                <w:szCs w:val="24"/>
              </w:rPr>
              <w:t>4、产品销售结构与客户情况</w:t>
            </w:r>
          </w:p>
          <w:p w14:paraId="20E856C6" w14:textId="107BAB74" w:rsidR="0013796C" w:rsidRDefault="00157B8A" w:rsidP="0013796C">
            <w:pPr>
              <w:adjustRightInd w:val="0"/>
              <w:snapToGrid w:val="0"/>
              <w:spacing w:line="440" w:lineRule="exact"/>
              <w:ind w:firstLineChars="200" w:firstLine="480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发动机方面：</w:t>
            </w:r>
            <w:r w:rsidR="002540BF" w:rsidRPr="0013796C">
              <w:rPr>
                <w:rFonts w:ascii="宋体" w:hAnsi="宋体" w:hint="eastAsia"/>
                <w:szCs w:val="24"/>
              </w:rPr>
              <w:t>商用车</w:t>
            </w:r>
            <w:r w:rsidR="00F72988" w:rsidRPr="0013796C">
              <w:rPr>
                <w:rFonts w:ascii="宋体" w:hAnsi="宋体" w:hint="eastAsia"/>
                <w:szCs w:val="24"/>
              </w:rPr>
              <w:t>占一半以上</w:t>
            </w:r>
            <w:r w:rsidR="002540BF" w:rsidRPr="0013796C">
              <w:rPr>
                <w:rFonts w:ascii="宋体" w:hAnsi="宋体" w:hint="eastAsia"/>
                <w:szCs w:val="24"/>
              </w:rPr>
              <w:t>，主要是轻卡和轻客，客户</w:t>
            </w:r>
            <w:r w:rsidR="00D47991">
              <w:rPr>
                <w:rFonts w:ascii="宋体" w:hAnsi="宋体" w:hint="eastAsia"/>
                <w:szCs w:val="24"/>
              </w:rPr>
              <w:t>主要</w:t>
            </w:r>
            <w:r w:rsidR="002540BF" w:rsidRPr="0013796C">
              <w:rPr>
                <w:rFonts w:ascii="宋体" w:hAnsi="宋体" w:hint="eastAsia"/>
                <w:szCs w:val="24"/>
              </w:rPr>
              <w:t>为福田</w:t>
            </w:r>
            <w:r w:rsidR="00D47991">
              <w:rPr>
                <w:rFonts w:ascii="宋体" w:hAnsi="宋体" w:hint="eastAsia"/>
                <w:szCs w:val="24"/>
              </w:rPr>
              <w:t>汽车</w:t>
            </w:r>
            <w:r w:rsidR="002540BF" w:rsidRPr="0013796C">
              <w:rPr>
                <w:rFonts w:ascii="宋体" w:hAnsi="宋体" w:hint="eastAsia"/>
                <w:szCs w:val="24"/>
              </w:rPr>
              <w:t>和长安汽车；乘用车</w:t>
            </w:r>
            <w:r w:rsidR="00D47991">
              <w:rPr>
                <w:rFonts w:ascii="宋体" w:hAnsi="宋体" w:hint="eastAsia"/>
                <w:szCs w:val="24"/>
              </w:rPr>
              <w:t>目前</w:t>
            </w:r>
            <w:r w:rsidR="00F72988" w:rsidRPr="0013796C">
              <w:rPr>
                <w:rFonts w:ascii="宋体" w:hAnsi="宋体" w:hint="eastAsia"/>
                <w:szCs w:val="24"/>
              </w:rPr>
              <w:t>不到1/2</w:t>
            </w:r>
            <w:r w:rsidR="002540BF" w:rsidRPr="0013796C">
              <w:rPr>
                <w:rFonts w:ascii="宋体" w:hAnsi="宋体" w:hint="eastAsia"/>
                <w:szCs w:val="24"/>
              </w:rPr>
              <w:t>，</w:t>
            </w:r>
            <w:r w:rsidR="00D47991">
              <w:rPr>
                <w:rFonts w:ascii="宋体" w:hAnsi="宋体" w:hint="eastAsia"/>
                <w:szCs w:val="24"/>
              </w:rPr>
              <w:t>主要是长安汽车</w:t>
            </w:r>
            <w:proofErr w:type="gramStart"/>
            <w:r w:rsidR="00D47991">
              <w:rPr>
                <w:rFonts w:ascii="宋体" w:hAnsi="宋体" w:hint="eastAsia"/>
                <w:szCs w:val="24"/>
              </w:rPr>
              <w:t>高端车</w:t>
            </w:r>
            <w:proofErr w:type="gramEnd"/>
            <w:r w:rsidR="00D47991">
              <w:rPr>
                <w:rFonts w:ascii="宋体" w:hAnsi="宋体" w:hint="eastAsia"/>
                <w:szCs w:val="24"/>
              </w:rPr>
              <w:t>发动机和增程器；</w:t>
            </w:r>
            <w:r w:rsidR="00071A9B">
              <w:rPr>
                <w:rFonts w:ascii="宋体" w:hAnsi="宋体" w:hint="eastAsia"/>
                <w:szCs w:val="24"/>
              </w:rPr>
              <w:t>2024年</w:t>
            </w:r>
            <w:proofErr w:type="gramStart"/>
            <w:r w:rsidR="002540BF" w:rsidRPr="0013796C">
              <w:rPr>
                <w:rFonts w:ascii="宋体" w:hAnsi="宋体" w:hint="eastAsia"/>
                <w:szCs w:val="24"/>
              </w:rPr>
              <w:t>增程</w:t>
            </w:r>
            <w:r w:rsidR="00A830D1">
              <w:rPr>
                <w:rFonts w:ascii="宋体" w:hAnsi="宋体" w:hint="eastAsia"/>
                <w:szCs w:val="24"/>
              </w:rPr>
              <w:t>器</w:t>
            </w:r>
            <w:r w:rsidR="002540BF" w:rsidRPr="0013796C">
              <w:rPr>
                <w:rFonts w:ascii="宋体" w:hAnsi="宋体" w:hint="eastAsia"/>
                <w:szCs w:val="24"/>
              </w:rPr>
              <w:t>占</w:t>
            </w:r>
            <w:proofErr w:type="gramEnd"/>
            <w:r w:rsidR="002540BF" w:rsidRPr="0013796C">
              <w:rPr>
                <w:rFonts w:ascii="宋体" w:hAnsi="宋体" w:hint="eastAsia"/>
                <w:szCs w:val="24"/>
              </w:rPr>
              <w:t>比不到10%</w:t>
            </w:r>
            <w:r w:rsidR="00071A9B">
              <w:rPr>
                <w:rFonts w:ascii="宋体" w:hAnsi="宋体" w:hint="eastAsia"/>
                <w:szCs w:val="24"/>
              </w:rPr>
              <w:t>，预计2025年以后，</w:t>
            </w:r>
            <w:proofErr w:type="gramStart"/>
            <w:r w:rsidR="00071A9B">
              <w:rPr>
                <w:rFonts w:ascii="宋体" w:hAnsi="宋体" w:hint="eastAsia"/>
                <w:szCs w:val="24"/>
              </w:rPr>
              <w:t>增程器占</w:t>
            </w:r>
            <w:proofErr w:type="gramEnd"/>
            <w:r w:rsidR="00071A9B">
              <w:rPr>
                <w:rFonts w:ascii="宋体" w:hAnsi="宋体" w:hint="eastAsia"/>
                <w:szCs w:val="24"/>
              </w:rPr>
              <w:t>比会有大幅提升</w:t>
            </w:r>
            <w:r w:rsidR="002540BF" w:rsidRPr="0013796C">
              <w:rPr>
                <w:rFonts w:ascii="宋体" w:hAnsi="宋体" w:hint="eastAsia"/>
                <w:szCs w:val="24"/>
              </w:rPr>
              <w:t>。</w:t>
            </w:r>
          </w:p>
          <w:p w14:paraId="59FCC2C5" w14:textId="3616D9EE" w:rsidR="0013796C" w:rsidRDefault="002540BF" w:rsidP="0013796C">
            <w:pPr>
              <w:adjustRightInd w:val="0"/>
              <w:snapToGrid w:val="0"/>
              <w:spacing w:line="440" w:lineRule="exact"/>
              <w:ind w:firstLineChars="200" w:firstLine="480"/>
              <w:rPr>
                <w:rFonts w:ascii="宋体" w:hAnsi="宋体"/>
                <w:szCs w:val="24"/>
              </w:rPr>
            </w:pPr>
            <w:r w:rsidRPr="0013796C">
              <w:rPr>
                <w:rFonts w:ascii="宋体" w:hAnsi="宋体" w:hint="eastAsia"/>
                <w:szCs w:val="24"/>
              </w:rPr>
              <w:t>变速器</w:t>
            </w:r>
            <w:r w:rsidR="00157B8A">
              <w:rPr>
                <w:rFonts w:ascii="宋体" w:hAnsi="宋体" w:hint="eastAsia"/>
                <w:szCs w:val="24"/>
              </w:rPr>
              <w:t>方面</w:t>
            </w:r>
            <w:r w:rsidRPr="0013796C">
              <w:rPr>
                <w:rFonts w:ascii="宋体" w:hAnsi="宋体" w:hint="eastAsia"/>
                <w:szCs w:val="24"/>
              </w:rPr>
              <w:t>：</w:t>
            </w:r>
            <w:r w:rsidR="00675150" w:rsidRPr="0013796C">
              <w:rPr>
                <w:rFonts w:ascii="宋体" w:hAnsi="宋体" w:hint="eastAsia"/>
                <w:szCs w:val="24"/>
              </w:rPr>
              <w:t>6AT产品主要用于</w:t>
            </w:r>
            <w:r w:rsidRPr="0013796C">
              <w:rPr>
                <w:rFonts w:ascii="宋体" w:hAnsi="宋体" w:hint="eastAsia"/>
                <w:szCs w:val="24"/>
              </w:rPr>
              <w:t>出口市场，</w:t>
            </w:r>
            <w:r w:rsidR="00675150" w:rsidRPr="00694FD0">
              <w:rPr>
                <w:rFonts w:ascii="宋体" w:hAnsi="宋体" w:hint="eastAsia"/>
                <w:szCs w:val="24"/>
              </w:rPr>
              <w:t>每年大概8-10万台，</w:t>
            </w:r>
            <w:r w:rsidRPr="0013796C">
              <w:rPr>
                <w:rFonts w:ascii="宋体" w:hAnsi="宋体" w:hint="eastAsia"/>
                <w:szCs w:val="24"/>
              </w:rPr>
              <w:t>通过贸易商销售；国内主要</w:t>
            </w:r>
            <w:r w:rsidR="00675150" w:rsidRPr="0013796C">
              <w:rPr>
                <w:rFonts w:ascii="宋体" w:hAnsi="宋体" w:hint="eastAsia"/>
                <w:szCs w:val="24"/>
              </w:rPr>
              <w:t>是8AT产品，</w:t>
            </w:r>
            <w:r w:rsidR="00071A9B">
              <w:rPr>
                <w:rFonts w:ascii="宋体" w:hAnsi="宋体" w:hint="eastAsia"/>
                <w:szCs w:val="24"/>
              </w:rPr>
              <w:t>主要</w:t>
            </w:r>
            <w:r w:rsidR="00675150" w:rsidRPr="0013796C">
              <w:rPr>
                <w:rFonts w:ascii="宋体" w:hAnsi="宋体" w:hint="eastAsia"/>
                <w:szCs w:val="24"/>
              </w:rPr>
              <w:t>匹</w:t>
            </w:r>
            <w:r w:rsidRPr="0013796C">
              <w:rPr>
                <w:rFonts w:ascii="宋体" w:hAnsi="宋体" w:hint="eastAsia"/>
                <w:szCs w:val="24"/>
              </w:rPr>
              <w:t>配</w:t>
            </w:r>
            <w:r w:rsidR="00D47991">
              <w:rPr>
                <w:rFonts w:ascii="宋体" w:hAnsi="宋体" w:hint="eastAsia"/>
                <w:szCs w:val="24"/>
              </w:rPr>
              <w:t>皮卡</w:t>
            </w:r>
            <w:r w:rsidRPr="0013796C">
              <w:rPr>
                <w:rFonts w:ascii="宋体" w:hAnsi="宋体" w:hint="eastAsia"/>
                <w:szCs w:val="24"/>
              </w:rPr>
              <w:t>，</w:t>
            </w:r>
            <w:r w:rsidR="00675150">
              <w:rPr>
                <w:rFonts w:ascii="宋体" w:hAnsi="宋体" w:hint="eastAsia"/>
                <w:szCs w:val="24"/>
              </w:rPr>
              <w:t>主要</w:t>
            </w:r>
            <w:r w:rsidR="00A830D1">
              <w:rPr>
                <w:rFonts w:ascii="宋体" w:hAnsi="宋体" w:hint="eastAsia"/>
                <w:szCs w:val="24"/>
              </w:rPr>
              <w:t>客户</w:t>
            </w:r>
            <w:r w:rsidR="00675150">
              <w:rPr>
                <w:rFonts w:ascii="宋体" w:hAnsi="宋体" w:hint="eastAsia"/>
                <w:szCs w:val="24"/>
              </w:rPr>
              <w:t>为</w:t>
            </w:r>
            <w:r w:rsidR="00675150" w:rsidRPr="00694FD0">
              <w:rPr>
                <w:rFonts w:ascii="宋体" w:hAnsi="宋体" w:hint="eastAsia"/>
                <w:szCs w:val="24"/>
              </w:rPr>
              <w:t>江淮汽车、江铃汽车等</w:t>
            </w:r>
            <w:r w:rsidR="00675150">
              <w:rPr>
                <w:rFonts w:ascii="宋体" w:hAnsi="宋体" w:hint="eastAsia"/>
                <w:szCs w:val="24"/>
              </w:rPr>
              <w:t>，</w:t>
            </w:r>
            <w:r w:rsidRPr="0013796C">
              <w:rPr>
                <w:rFonts w:ascii="宋体" w:hAnsi="宋体" w:hint="eastAsia"/>
                <w:szCs w:val="24"/>
              </w:rPr>
              <w:t>今年DHT</w:t>
            </w:r>
            <w:proofErr w:type="gramStart"/>
            <w:r w:rsidRPr="0013796C">
              <w:rPr>
                <w:rFonts w:ascii="宋体" w:hAnsi="宋体" w:hint="eastAsia"/>
                <w:szCs w:val="24"/>
              </w:rPr>
              <w:t>混动变速器</w:t>
            </w:r>
            <w:proofErr w:type="gramEnd"/>
            <w:r w:rsidRPr="0013796C">
              <w:rPr>
                <w:rFonts w:ascii="宋体" w:hAnsi="宋体" w:hint="eastAsia"/>
                <w:szCs w:val="24"/>
              </w:rPr>
              <w:t>开始上量，主要配郑州日产皮卡。</w:t>
            </w:r>
            <w:bookmarkEnd w:id="11"/>
            <w:bookmarkEnd w:id="12"/>
          </w:p>
          <w:p w14:paraId="3AD456A8" w14:textId="77777777" w:rsidR="0013796C" w:rsidRDefault="00675150" w:rsidP="0013796C">
            <w:pPr>
              <w:adjustRightInd w:val="0"/>
              <w:snapToGrid w:val="0"/>
              <w:spacing w:line="440" w:lineRule="exact"/>
              <w:ind w:firstLineChars="200" w:firstLine="480"/>
              <w:rPr>
                <w:rFonts w:ascii="宋体" w:hAnsi="宋体"/>
                <w:szCs w:val="24"/>
              </w:rPr>
            </w:pPr>
            <w:r w:rsidRPr="0013796C">
              <w:rPr>
                <w:rFonts w:ascii="宋体" w:hAnsi="宋体" w:hint="eastAsia"/>
                <w:szCs w:val="24"/>
              </w:rPr>
              <w:t>5、产品盈利能力分析</w:t>
            </w:r>
          </w:p>
          <w:p w14:paraId="16D7B19D" w14:textId="0094FB46" w:rsidR="0013796C" w:rsidRDefault="00675150" w:rsidP="0013796C">
            <w:pPr>
              <w:adjustRightInd w:val="0"/>
              <w:snapToGrid w:val="0"/>
              <w:spacing w:line="440" w:lineRule="exact"/>
              <w:ind w:firstLineChars="200" w:firstLine="480"/>
              <w:rPr>
                <w:rFonts w:ascii="宋体" w:hAnsi="宋体"/>
                <w:szCs w:val="24"/>
              </w:rPr>
            </w:pPr>
            <w:r w:rsidRPr="0013796C">
              <w:rPr>
                <w:rFonts w:ascii="宋体" w:hAnsi="宋体" w:hint="eastAsia"/>
                <w:szCs w:val="24"/>
              </w:rPr>
              <w:t>发动机毛利率整体</w:t>
            </w:r>
            <w:r w:rsidR="00F25AE4" w:rsidRPr="0013796C">
              <w:rPr>
                <w:rFonts w:ascii="宋体" w:hAnsi="宋体" w:hint="eastAsia"/>
                <w:szCs w:val="24"/>
              </w:rPr>
              <w:t>较低，</w:t>
            </w:r>
            <w:r w:rsidR="00D47991">
              <w:rPr>
                <w:rFonts w:ascii="宋体" w:hAnsi="宋体" w:hint="eastAsia"/>
                <w:szCs w:val="24"/>
              </w:rPr>
              <w:t>且逐年降低，</w:t>
            </w:r>
            <w:r w:rsidR="0013796C">
              <w:rPr>
                <w:rFonts w:ascii="宋体" w:hAnsi="宋体" w:hint="eastAsia"/>
                <w:szCs w:val="24"/>
              </w:rPr>
              <w:t>主要是受</w:t>
            </w:r>
            <w:r w:rsidRPr="0013796C">
              <w:rPr>
                <w:rFonts w:ascii="宋体" w:hAnsi="宋体" w:hint="eastAsia"/>
                <w:szCs w:val="24"/>
              </w:rPr>
              <w:t>行业竞争压力大、产能</w:t>
            </w:r>
            <w:r w:rsidR="00D47991">
              <w:rPr>
                <w:rFonts w:ascii="宋体" w:hAnsi="宋体" w:hint="eastAsia"/>
                <w:szCs w:val="24"/>
              </w:rPr>
              <w:t>没有充分利用</w:t>
            </w:r>
            <w:r w:rsidRPr="0013796C">
              <w:rPr>
                <w:rFonts w:ascii="宋体" w:hAnsi="宋体" w:hint="eastAsia"/>
                <w:szCs w:val="24"/>
              </w:rPr>
              <w:t>、商用车盈利能力不佳等因素影响</w:t>
            </w:r>
            <w:r w:rsidR="00F25AE4" w:rsidRPr="0013796C">
              <w:rPr>
                <w:rFonts w:ascii="宋体" w:hAnsi="宋体" w:hint="eastAsia"/>
                <w:szCs w:val="24"/>
              </w:rPr>
              <w:t>，</w:t>
            </w:r>
            <w:r w:rsidR="0013796C">
              <w:rPr>
                <w:rFonts w:ascii="宋体" w:hAnsi="宋体" w:hint="eastAsia"/>
                <w:szCs w:val="24"/>
              </w:rPr>
              <w:t>商用车与乘用车</w:t>
            </w:r>
            <w:r w:rsidR="00D47991">
              <w:rPr>
                <w:rFonts w:ascii="宋体" w:hAnsi="宋体" w:hint="eastAsia"/>
                <w:szCs w:val="24"/>
              </w:rPr>
              <w:t>发动机</w:t>
            </w:r>
            <w:r w:rsidR="0013796C">
              <w:rPr>
                <w:rFonts w:ascii="宋体" w:hAnsi="宋体" w:hint="eastAsia"/>
                <w:szCs w:val="24"/>
              </w:rPr>
              <w:t>无明显差异</w:t>
            </w:r>
            <w:r w:rsidRPr="0013796C">
              <w:rPr>
                <w:rFonts w:ascii="宋体" w:hAnsi="宋体" w:hint="eastAsia"/>
                <w:szCs w:val="24"/>
              </w:rPr>
              <w:t>。</w:t>
            </w:r>
            <w:r w:rsidR="00071A9B">
              <w:rPr>
                <w:rFonts w:ascii="宋体" w:hAnsi="宋体" w:hint="eastAsia"/>
                <w:szCs w:val="24"/>
              </w:rPr>
              <w:t>后续</w:t>
            </w:r>
            <w:r w:rsidR="00F25AE4" w:rsidRPr="00694FD0">
              <w:rPr>
                <w:rFonts w:ascii="宋体" w:hAnsi="宋体" w:hint="eastAsia"/>
                <w:szCs w:val="24"/>
              </w:rPr>
              <w:t>，</w:t>
            </w:r>
            <w:r w:rsidR="00071A9B">
              <w:rPr>
                <w:rFonts w:ascii="宋体" w:hAnsi="宋体" w:hint="eastAsia"/>
                <w:szCs w:val="24"/>
              </w:rPr>
              <w:t>随着公司产品产销规模扩大，并通过开展</w:t>
            </w:r>
            <w:r w:rsidR="00F25AE4">
              <w:rPr>
                <w:rFonts w:ascii="宋体" w:hAnsi="宋体" w:hint="eastAsia"/>
                <w:szCs w:val="24"/>
              </w:rPr>
              <w:t>内部价值创造</w:t>
            </w:r>
            <w:r w:rsidR="00F25AE4" w:rsidRPr="00694FD0">
              <w:rPr>
                <w:rFonts w:ascii="宋体" w:hAnsi="宋体" w:hint="eastAsia"/>
                <w:szCs w:val="24"/>
              </w:rPr>
              <w:t>，</w:t>
            </w:r>
            <w:r w:rsidR="00F25AE4">
              <w:rPr>
                <w:rFonts w:ascii="宋体" w:hAnsi="宋体" w:hint="eastAsia"/>
                <w:szCs w:val="24"/>
              </w:rPr>
              <w:t>供应商穿透管理</w:t>
            </w:r>
            <w:r w:rsidR="00071A9B">
              <w:rPr>
                <w:rFonts w:ascii="宋体" w:hAnsi="宋体" w:hint="eastAsia"/>
                <w:szCs w:val="24"/>
              </w:rPr>
              <w:t>等活动</w:t>
            </w:r>
            <w:r w:rsidR="00F25AE4">
              <w:rPr>
                <w:rFonts w:ascii="宋体" w:hAnsi="宋体" w:hint="eastAsia"/>
                <w:szCs w:val="24"/>
              </w:rPr>
              <w:t>，</w:t>
            </w:r>
            <w:r w:rsidR="00F25AE4" w:rsidRPr="00694FD0">
              <w:rPr>
                <w:rFonts w:ascii="宋体" w:hAnsi="宋体" w:hint="eastAsia"/>
                <w:szCs w:val="24"/>
              </w:rPr>
              <w:t>毛利率</w:t>
            </w:r>
            <w:r w:rsidR="00071A9B">
              <w:rPr>
                <w:rFonts w:ascii="宋体" w:hAnsi="宋体" w:hint="eastAsia"/>
                <w:szCs w:val="24"/>
              </w:rPr>
              <w:t>会逐步提升</w:t>
            </w:r>
            <w:r w:rsidR="00F25AE4" w:rsidRPr="00694FD0">
              <w:rPr>
                <w:rFonts w:ascii="宋体" w:hAnsi="宋体" w:hint="eastAsia"/>
                <w:szCs w:val="24"/>
              </w:rPr>
              <w:t>。</w:t>
            </w:r>
          </w:p>
          <w:p w14:paraId="2726BD7E" w14:textId="77777777" w:rsidR="0013796C" w:rsidRDefault="00675150" w:rsidP="0013796C">
            <w:pPr>
              <w:adjustRightInd w:val="0"/>
              <w:snapToGrid w:val="0"/>
              <w:spacing w:line="440" w:lineRule="exact"/>
              <w:ind w:firstLineChars="200" w:firstLine="480"/>
              <w:rPr>
                <w:rFonts w:ascii="宋体" w:hAnsi="宋体"/>
                <w:szCs w:val="24"/>
              </w:rPr>
            </w:pPr>
            <w:r w:rsidRPr="0013796C">
              <w:rPr>
                <w:rFonts w:ascii="宋体" w:hAnsi="宋体" w:hint="eastAsia"/>
                <w:szCs w:val="24"/>
              </w:rPr>
              <w:t>6、产能与扩产计划</w:t>
            </w:r>
          </w:p>
          <w:p w14:paraId="4B43CA23" w14:textId="029F83DE" w:rsidR="00675150" w:rsidRPr="0013796C" w:rsidRDefault="00675150" w:rsidP="0013796C">
            <w:pPr>
              <w:adjustRightInd w:val="0"/>
              <w:snapToGrid w:val="0"/>
              <w:spacing w:line="440" w:lineRule="exact"/>
              <w:ind w:firstLineChars="200" w:firstLine="480"/>
              <w:rPr>
                <w:rFonts w:ascii="宋体" w:hAnsi="宋体"/>
                <w:szCs w:val="24"/>
              </w:rPr>
            </w:pPr>
            <w:r w:rsidRPr="0013796C">
              <w:rPr>
                <w:rFonts w:ascii="宋体" w:hAnsi="宋体" w:hint="eastAsia"/>
                <w:szCs w:val="24"/>
              </w:rPr>
              <w:t>现有产能</w:t>
            </w:r>
            <w:r w:rsidR="00F25AE4" w:rsidRPr="0013796C">
              <w:rPr>
                <w:rFonts w:ascii="宋体" w:hAnsi="宋体" w:hint="eastAsia"/>
                <w:szCs w:val="24"/>
              </w:rPr>
              <w:t>为本部30万台，子公司东安汽发44万台，</w:t>
            </w:r>
            <w:r w:rsidRPr="0013796C">
              <w:rPr>
                <w:rFonts w:ascii="宋体" w:hAnsi="宋体" w:hint="eastAsia"/>
                <w:szCs w:val="24"/>
              </w:rPr>
              <w:t>产能</w:t>
            </w:r>
            <w:r w:rsidR="00F25AE4" w:rsidRPr="0013796C">
              <w:rPr>
                <w:rFonts w:ascii="宋体" w:hAnsi="宋体" w:hint="eastAsia"/>
                <w:szCs w:val="24"/>
              </w:rPr>
              <w:t>均</w:t>
            </w:r>
            <w:r w:rsidRPr="0013796C">
              <w:rPr>
                <w:rFonts w:ascii="宋体" w:hAnsi="宋体" w:hint="eastAsia"/>
                <w:szCs w:val="24"/>
              </w:rPr>
              <w:t>按双班250工作日标准，东安动力本部产能利用率</w:t>
            </w:r>
            <w:r w:rsidR="0013796C" w:rsidRPr="0013796C">
              <w:rPr>
                <w:rFonts w:ascii="宋体" w:hAnsi="宋体" w:hint="eastAsia"/>
                <w:szCs w:val="24"/>
              </w:rPr>
              <w:t>较高</w:t>
            </w:r>
            <w:r w:rsidRPr="0013796C">
              <w:rPr>
                <w:rFonts w:ascii="宋体" w:hAnsi="宋体" w:hint="eastAsia"/>
                <w:szCs w:val="24"/>
              </w:rPr>
              <w:t>，</w:t>
            </w:r>
            <w:r w:rsidR="0013796C" w:rsidRPr="0013796C">
              <w:rPr>
                <w:rFonts w:ascii="宋体" w:hAnsi="宋体" w:hint="eastAsia"/>
                <w:szCs w:val="24"/>
              </w:rPr>
              <w:t>子公司</w:t>
            </w:r>
            <w:r w:rsidRPr="0013796C">
              <w:rPr>
                <w:rFonts w:ascii="宋体" w:hAnsi="宋体" w:hint="eastAsia"/>
                <w:szCs w:val="24"/>
              </w:rPr>
              <w:t>部分发动机产能利用率有待提高。目前正在进行增程</w:t>
            </w:r>
            <w:r w:rsidR="00157B8A">
              <w:rPr>
                <w:rFonts w:ascii="宋体" w:hAnsi="宋体" w:hint="eastAsia"/>
                <w:szCs w:val="24"/>
              </w:rPr>
              <w:t>产品</w:t>
            </w:r>
            <w:r w:rsidRPr="0013796C">
              <w:rPr>
                <w:rFonts w:ascii="宋体" w:hAnsi="宋体" w:hint="eastAsia"/>
                <w:szCs w:val="24"/>
              </w:rPr>
              <w:t>生产线</w:t>
            </w:r>
            <w:r w:rsidR="00157B8A">
              <w:rPr>
                <w:rFonts w:ascii="宋体" w:hAnsi="宋体" w:hint="eastAsia"/>
                <w:szCs w:val="24"/>
              </w:rPr>
              <w:t>技术</w:t>
            </w:r>
            <w:r w:rsidRPr="0013796C">
              <w:rPr>
                <w:rFonts w:ascii="宋体" w:hAnsi="宋体" w:hint="eastAsia"/>
                <w:szCs w:val="24"/>
              </w:rPr>
              <w:t>改造，预计明年一季度末完成。</w:t>
            </w:r>
          </w:p>
          <w:p w14:paraId="29577D53" w14:textId="44C35B5A" w:rsidR="005B6C43" w:rsidRPr="00675150" w:rsidRDefault="005B6C43" w:rsidP="0013796C">
            <w:pPr>
              <w:rPr>
                <w:rFonts w:ascii="宋体" w:hAnsi="宋体"/>
                <w:szCs w:val="24"/>
              </w:rPr>
            </w:pPr>
          </w:p>
        </w:tc>
      </w:tr>
      <w:tr w:rsidR="003C7805" w:rsidRPr="009F4679" w14:paraId="38874C97" w14:textId="77777777" w:rsidTr="00F26AF6">
        <w:trPr>
          <w:trHeight w:val="565"/>
        </w:trPr>
        <w:tc>
          <w:tcPr>
            <w:tcW w:w="2269" w:type="dxa"/>
            <w:vAlign w:val="center"/>
          </w:tcPr>
          <w:p w14:paraId="044F4AA8" w14:textId="1D82D6A3" w:rsidR="003C7805" w:rsidRPr="00E2631F" w:rsidRDefault="003C7805" w:rsidP="003E5D1D">
            <w:pPr>
              <w:jc w:val="center"/>
              <w:rPr>
                <w:rFonts w:ascii="宋体" w:hAnsi="宋体"/>
                <w:b/>
                <w:bCs/>
                <w:szCs w:val="24"/>
              </w:rPr>
            </w:pPr>
            <w:r w:rsidRPr="00E2631F">
              <w:rPr>
                <w:rFonts w:ascii="宋体" w:hAnsi="宋体" w:hint="eastAsia"/>
                <w:b/>
                <w:bCs/>
                <w:szCs w:val="24"/>
              </w:rPr>
              <w:lastRenderedPageBreak/>
              <w:t>附件清单（如有）</w:t>
            </w:r>
          </w:p>
        </w:tc>
        <w:tc>
          <w:tcPr>
            <w:tcW w:w="6662" w:type="dxa"/>
            <w:vAlign w:val="center"/>
          </w:tcPr>
          <w:p w14:paraId="70EFBF35" w14:textId="74BA19F1" w:rsidR="003C7805" w:rsidRPr="00E2631F" w:rsidRDefault="003C7805" w:rsidP="003E5D1D">
            <w:pPr>
              <w:rPr>
                <w:rFonts w:ascii="宋体" w:hAnsi="宋体"/>
                <w:szCs w:val="24"/>
              </w:rPr>
            </w:pPr>
            <w:r w:rsidRPr="00E2631F">
              <w:rPr>
                <w:rFonts w:ascii="宋体" w:hAnsi="宋体"/>
                <w:szCs w:val="24"/>
              </w:rPr>
              <w:t>无</w:t>
            </w:r>
          </w:p>
        </w:tc>
      </w:tr>
      <w:tr w:rsidR="003C7805" w:rsidRPr="009F4679" w14:paraId="457C3860" w14:textId="77777777" w:rsidTr="00F26AF6">
        <w:trPr>
          <w:trHeight w:val="559"/>
        </w:trPr>
        <w:tc>
          <w:tcPr>
            <w:tcW w:w="2269" w:type="dxa"/>
            <w:vAlign w:val="center"/>
          </w:tcPr>
          <w:p w14:paraId="39920BE8" w14:textId="14E79FAB" w:rsidR="003C7805" w:rsidRPr="00E2631F" w:rsidRDefault="003C7805" w:rsidP="003E5D1D">
            <w:pPr>
              <w:jc w:val="center"/>
              <w:rPr>
                <w:rFonts w:ascii="宋体" w:hAnsi="宋体"/>
                <w:b/>
                <w:bCs/>
                <w:szCs w:val="24"/>
              </w:rPr>
            </w:pPr>
            <w:r w:rsidRPr="00E2631F">
              <w:rPr>
                <w:rFonts w:ascii="宋体" w:hAnsi="宋体" w:hint="eastAsia"/>
                <w:b/>
                <w:bCs/>
                <w:szCs w:val="24"/>
              </w:rPr>
              <w:t>日期</w:t>
            </w:r>
          </w:p>
        </w:tc>
        <w:tc>
          <w:tcPr>
            <w:tcW w:w="6662" w:type="dxa"/>
            <w:vAlign w:val="center"/>
          </w:tcPr>
          <w:p w14:paraId="32DF8EF6" w14:textId="659CACCD" w:rsidR="003C7805" w:rsidRPr="00E2631F" w:rsidRDefault="003C7805" w:rsidP="002251BD">
            <w:pPr>
              <w:rPr>
                <w:rFonts w:ascii="宋体" w:hAnsi="宋体"/>
                <w:szCs w:val="24"/>
              </w:rPr>
            </w:pPr>
            <w:r w:rsidRPr="00E2631F">
              <w:rPr>
                <w:rFonts w:ascii="宋体" w:hAnsi="宋体" w:hint="eastAsia"/>
                <w:szCs w:val="24"/>
              </w:rPr>
              <w:t>202</w:t>
            </w:r>
            <w:r w:rsidR="007F2660">
              <w:rPr>
                <w:rFonts w:ascii="宋体" w:hAnsi="宋体" w:hint="eastAsia"/>
                <w:szCs w:val="24"/>
              </w:rPr>
              <w:t>5</w:t>
            </w:r>
            <w:r w:rsidRPr="00E2631F">
              <w:rPr>
                <w:rFonts w:ascii="宋体" w:hAnsi="宋体" w:hint="eastAsia"/>
                <w:szCs w:val="24"/>
              </w:rPr>
              <w:t>年</w:t>
            </w:r>
            <w:r w:rsidR="002251BD">
              <w:rPr>
                <w:rFonts w:ascii="宋体" w:hAnsi="宋体" w:hint="eastAsia"/>
                <w:szCs w:val="24"/>
              </w:rPr>
              <w:t>7</w:t>
            </w:r>
            <w:r w:rsidRPr="00E2631F">
              <w:rPr>
                <w:rFonts w:ascii="宋体" w:hAnsi="宋体" w:hint="eastAsia"/>
                <w:szCs w:val="24"/>
              </w:rPr>
              <w:t>月</w:t>
            </w:r>
            <w:r w:rsidR="002251BD">
              <w:rPr>
                <w:rFonts w:ascii="宋体" w:hAnsi="宋体" w:hint="eastAsia"/>
                <w:szCs w:val="24"/>
              </w:rPr>
              <w:t>1</w:t>
            </w:r>
            <w:r w:rsidR="00694FD0">
              <w:rPr>
                <w:rFonts w:ascii="宋体" w:hAnsi="宋体" w:hint="eastAsia"/>
                <w:szCs w:val="24"/>
              </w:rPr>
              <w:t>0</w:t>
            </w:r>
            <w:r w:rsidRPr="00E2631F">
              <w:rPr>
                <w:rFonts w:ascii="宋体" w:hAnsi="宋体" w:hint="eastAsia"/>
                <w:szCs w:val="24"/>
              </w:rPr>
              <w:t>日</w:t>
            </w:r>
          </w:p>
        </w:tc>
      </w:tr>
    </w:tbl>
    <w:p w14:paraId="697617F0" w14:textId="1D41890C" w:rsidR="003F3C92" w:rsidRPr="00DC5E46" w:rsidRDefault="003F3C92" w:rsidP="00B004BC">
      <w:pPr>
        <w:spacing w:line="360" w:lineRule="auto"/>
        <w:rPr>
          <w:sz w:val="28"/>
          <w:szCs w:val="28"/>
        </w:rPr>
      </w:pPr>
    </w:p>
    <w:sectPr w:rsidR="003F3C92" w:rsidRPr="00DC5E46" w:rsidSect="00B004BC">
      <w:pgSz w:w="11906" w:h="16838"/>
      <w:pgMar w:top="1134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D29EEE" w14:textId="77777777" w:rsidR="00674037" w:rsidRDefault="00674037" w:rsidP="00E9000F">
      <w:r>
        <w:separator/>
      </w:r>
    </w:p>
  </w:endnote>
  <w:endnote w:type="continuationSeparator" w:id="0">
    <w:p w14:paraId="4DF2A20B" w14:textId="77777777" w:rsidR="00674037" w:rsidRDefault="00674037" w:rsidP="00E90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8CFF14" w14:textId="77777777" w:rsidR="00674037" w:rsidRDefault="00674037" w:rsidP="00E9000F">
      <w:r>
        <w:separator/>
      </w:r>
    </w:p>
  </w:footnote>
  <w:footnote w:type="continuationSeparator" w:id="0">
    <w:p w14:paraId="79D1C009" w14:textId="77777777" w:rsidR="00674037" w:rsidRDefault="00674037" w:rsidP="00E900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A991"/>
    <w:multiLevelType w:val="multilevel"/>
    <w:tmpl w:val="E5E8A920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1">
    <w:nsid w:val="18DAD296"/>
    <w:multiLevelType w:val="singleLevel"/>
    <w:tmpl w:val="18DAD296"/>
    <w:lvl w:ilvl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E46"/>
    <w:rsid w:val="0001408E"/>
    <w:rsid w:val="00014AFA"/>
    <w:rsid w:val="000562D4"/>
    <w:rsid w:val="00067D9F"/>
    <w:rsid w:val="00071645"/>
    <w:rsid w:val="00071A9B"/>
    <w:rsid w:val="000744AF"/>
    <w:rsid w:val="00095027"/>
    <w:rsid w:val="000A4C2A"/>
    <w:rsid w:val="000B2EB0"/>
    <w:rsid w:val="000B3E75"/>
    <w:rsid w:val="000B61FC"/>
    <w:rsid w:val="000C6E70"/>
    <w:rsid w:val="000D2872"/>
    <w:rsid w:val="000D7F5C"/>
    <w:rsid w:val="000E1009"/>
    <w:rsid w:val="000E5413"/>
    <w:rsid w:val="000E639D"/>
    <w:rsid w:val="000F7919"/>
    <w:rsid w:val="00126C41"/>
    <w:rsid w:val="0013796C"/>
    <w:rsid w:val="00150275"/>
    <w:rsid w:val="0015181E"/>
    <w:rsid w:val="00157B8A"/>
    <w:rsid w:val="001713BB"/>
    <w:rsid w:val="00171B17"/>
    <w:rsid w:val="00184D3F"/>
    <w:rsid w:val="00185968"/>
    <w:rsid w:val="001A446D"/>
    <w:rsid w:val="001C4585"/>
    <w:rsid w:val="001E188A"/>
    <w:rsid w:val="001E22B7"/>
    <w:rsid w:val="001E29DD"/>
    <w:rsid w:val="001F0F88"/>
    <w:rsid w:val="002026E5"/>
    <w:rsid w:val="0020500F"/>
    <w:rsid w:val="0020745C"/>
    <w:rsid w:val="002155B8"/>
    <w:rsid w:val="00224651"/>
    <w:rsid w:val="002251BD"/>
    <w:rsid w:val="00240F9A"/>
    <w:rsid w:val="002540BF"/>
    <w:rsid w:val="0025627D"/>
    <w:rsid w:val="00261C49"/>
    <w:rsid w:val="00264C11"/>
    <w:rsid w:val="0027392D"/>
    <w:rsid w:val="00291E87"/>
    <w:rsid w:val="002A0341"/>
    <w:rsid w:val="002B0E1F"/>
    <w:rsid w:val="002C718C"/>
    <w:rsid w:val="002D2C3E"/>
    <w:rsid w:val="002E556C"/>
    <w:rsid w:val="002F6388"/>
    <w:rsid w:val="003001A2"/>
    <w:rsid w:val="00300BE1"/>
    <w:rsid w:val="0036322F"/>
    <w:rsid w:val="003637DF"/>
    <w:rsid w:val="00376858"/>
    <w:rsid w:val="003836D4"/>
    <w:rsid w:val="003A341E"/>
    <w:rsid w:val="003A3A46"/>
    <w:rsid w:val="003B30C8"/>
    <w:rsid w:val="003C36EE"/>
    <w:rsid w:val="003C7805"/>
    <w:rsid w:val="003D2D27"/>
    <w:rsid w:val="003E5D1D"/>
    <w:rsid w:val="003E7C0B"/>
    <w:rsid w:val="003F03AE"/>
    <w:rsid w:val="003F3C92"/>
    <w:rsid w:val="003F77D9"/>
    <w:rsid w:val="00407E8D"/>
    <w:rsid w:val="00444DFA"/>
    <w:rsid w:val="004472CE"/>
    <w:rsid w:val="00453D3D"/>
    <w:rsid w:val="00464ADC"/>
    <w:rsid w:val="00472FC9"/>
    <w:rsid w:val="00473F14"/>
    <w:rsid w:val="004754E9"/>
    <w:rsid w:val="00490B9D"/>
    <w:rsid w:val="004B04AD"/>
    <w:rsid w:val="004C2680"/>
    <w:rsid w:val="004C3181"/>
    <w:rsid w:val="004C578B"/>
    <w:rsid w:val="004D2802"/>
    <w:rsid w:val="004D662F"/>
    <w:rsid w:val="004E40CA"/>
    <w:rsid w:val="004E783D"/>
    <w:rsid w:val="004F188F"/>
    <w:rsid w:val="004F26E6"/>
    <w:rsid w:val="004F4652"/>
    <w:rsid w:val="004F7F2D"/>
    <w:rsid w:val="0050717C"/>
    <w:rsid w:val="00513BB5"/>
    <w:rsid w:val="005158FD"/>
    <w:rsid w:val="005213B4"/>
    <w:rsid w:val="00522333"/>
    <w:rsid w:val="0054410D"/>
    <w:rsid w:val="005827EE"/>
    <w:rsid w:val="00592DDF"/>
    <w:rsid w:val="005A3136"/>
    <w:rsid w:val="005A4496"/>
    <w:rsid w:val="005B6C43"/>
    <w:rsid w:val="005D097E"/>
    <w:rsid w:val="005D137E"/>
    <w:rsid w:val="005D1A6B"/>
    <w:rsid w:val="005E3122"/>
    <w:rsid w:val="005F0BA5"/>
    <w:rsid w:val="005F38C6"/>
    <w:rsid w:val="006041CF"/>
    <w:rsid w:val="0062089C"/>
    <w:rsid w:val="00624F81"/>
    <w:rsid w:val="00630C6F"/>
    <w:rsid w:val="00634437"/>
    <w:rsid w:val="00644706"/>
    <w:rsid w:val="00647F00"/>
    <w:rsid w:val="006701BC"/>
    <w:rsid w:val="00671653"/>
    <w:rsid w:val="00674037"/>
    <w:rsid w:val="00675150"/>
    <w:rsid w:val="00690C05"/>
    <w:rsid w:val="00694060"/>
    <w:rsid w:val="00694FD0"/>
    <w:rsid w:val="006A1614"/>
    <w:rsid w:val="006C30EF"/>
    <w:rsid w:val="006F1BD4"/>
    <w:rsid w:val="006F4992"/>
    <w:rsid w:val="00700F1E"/>
    <w:rsid w:val="00736ED3"/>
    <w:rsid w:val="00745314"/>
    <w:rsid w:val="00747CEE"/>
    <w:rsid w:val="007549D9"/>
    <w:rsid w:val="00764291"/>
    <w:rsid w:val="00773E29"/>
    <w:rsid w:val="00795F23"/>
    <w:rsid w:val="00797B78"/>
    <w:rsid w:val="007B6E56"/>
    <w:rsid w:val="007C7BF2"/>
    <w:rsid w:val="007F2660"/>
    <w:rsid w:val="007F7B93"/>
    <w:rsid w:val="00807E2D"/>
    <w:rsid w:val="00816C4E"/>
    <w:rsid w:val="008179A4"/>
    <w:rsid w:val="00824BE6"/>
    <w:rsid w:val="00837A9A"/>
    <w:rsid w:val="00844BE1"/>
    <w:rsid w:val="00851460"/>
    <w:rsid w:val="008620A0"/>
    <w:rsid w:val="0086519A"/>
    <w:rsid w:val="00865E44"/>
    <w:rsid w:val="008772BD"/>
    <w:rsid w:val="00880942"/>
    <w:rsid w:val="00882697"/>
    <w:rsid w:val="00897813"/>
    <w:rsid w:val="008C5589"/>
    <w:rsid w:val="008C7EC8"/>
    <w:rsid w:val="0090551B"/>
    <w:rsid w:val="00913B5A"/>
    <w:rsid w:val="00920778"/>
    <w:rsid w:val="00954A29"/>
    <w:rsid w:val="00961C86"/>
    <w:rsid w:val="00962425"/>
    <w:rsid w:val="009630CD"/>
    <w:rsid w:val="0096489B"/>
    <w:rsid w:val="00975798"/>
    <w:rsid w:val="00994579"/>
    <w:rsid w:val="009A01BE"/>
    <w:rsid w:val="009A54CC"/>
    <w:rsid w:val="009D35EC"/>
    <w:rsid w:val="009E501A"/>
    <w:rsid w:val="009F4679"/>
    <w:rsid w:val="009F54E6"/>
    <w:rsid w:val="009F556B"/>
    <w:rsid w:val="00A02CC9"/>
    <w:rsid w:val="00A17DCC"/>
    <w:rsid w:val="00A2185C"/>
    <w:rsid w:val="00A300B7"/>
    <w:rsid w:val="00A311CA"/>
    <w:rsid w:val="00A37A52"/>
    <w:rsid w:val="00A54946"/>
    <w:rsid w:val="00A702A0"/>
    <w:rsid w:val="00A830D1"/>
    <w:rsid w:val="00A9196A"/>
    <w:rsid w:val="00AB1231"/>
    <w:rsid w:val="00AE0A6B"/>
    <w:rsid w:val="00AF2DA3"/>
    <w:rsid w:val="00AF35D6"/>
    <w:rsid w:val="00B004BC"/>
    <w:rsid w:val="00B04128"/>
    <w:rsid w:val="00B15938"/>
    <w:rsid w:val="00B2190C"/>
    <w:rsid w:val="00B617C4"/>
    <w:rsid w:val="00B71EE6"/>
    <w:rsid w:val="00B81C92"/>
    <w:rsid w:val="00B97E4D"/>
    <w:rsid w:val="00BB6556"/>
    <w:rsid w:val="00BD79D2"/>
    <w:rsid w:val="00BE17E5"/>
    <w:rsid w:val="00BE3D6D"/>
    <w:rsid w:val="00BE5FA4"/>
    <w:rsid w:val="00C01BC4"/>
    <w:rsid w:val="00C038B2"/>
    <w:rsid w:val="00C1524A"/>
    <w:rsid w:val="00C372DA"/>
    <w:rsid w:val="00C451D4"/>
    <w:rsid w:val="00C53F52"/>
    <w:rsid w:val="00C7418C"/>
    <w:rsid w:val="00C92630"/>
    <w:rsid w:val="00CA4A36"/>
    <w:rsid w:val="00CB5D11"/>
    <w:rsid w:val="00CC34F2"/>
    <w:rsid w:val="00CD206B"/>
    <w:rsid w:val="00CD49BA"/>
    <w:rsid w:val="00CD5268"/>
    <w:rsid w:val="00D06617"/>
    <w:rsid w:val="00D125CD"/>
    <w:rsid w:val="00D410B7"/>
    <w:rsid w:val="00D443CC"/>
    <w:rsid w:val="00D466CC"/>
    <w:rsid w:val="00D47991"/>
    <w:rsid w:val="00D541D0"/>
    <w:rsid w:val="00D55449"/>
    <w:rsid w:val="00D636F8"/>
    <w:rsid w:val="00D63723"/>
    <w:rsid w:val="00D9235A"/>
    <w:rsid w:val="00D96C0C"/>
    <w:rsid w:val="00DB4BFC"/>
    <w:rsid w:val="00DC0644"/>
    <w:rsid w:val="00DC5E46"/>
    <w:rsid w:val="00DC6406"/>
    <w:rsid w:val="00DD3C3A"/>
    <w:rsid w:val="00DD7524"/>
    <w:rsid w:val="00DE2185"/>
    <w:rsid w:val="00E02E99"/>
    <w:rsid w:val="00E072B7"/>
    <w:rsid w:val="00E13E8C"/>
    <w:rsid w:val="00E14F28"/>
    <w:rsid w:val="00E24E29"/>
    <w:rsid w:val="00E24E97"/>
    <w:rsid w:val="00E2631F"/>
    <w:rsid w:val="00E53B8E"/>
    <w:rsid w:val="00E545D3"/>
    <w:rsid w:val="00E9000F"/>
    <w:rsid w:val="00EC44E0"/>
    <w:rsid w:val="00EC738D"/>
    <w:rsid w:val="00ED218E"/>
    <w:rsid w:val="00EF13EC"/>
    <w:rsid w:val="00EF58D6"/>
    <w:rsid w:val="00F166E2"/>
    <w:rsid w:val="00F168D2"/>
    <w:rsid w:val="00F22B4A"/>
    <w:rsid w:val="00F22F6F"/>
    <w:rsid w:val="00F25AE4"/>
    <w:rsid w:val="00F26AF6"/>
    <w:rsid w:val="00F358E3"/>
    <w:rsid w:val="00F72988"/>
    <w:rsid w:val="00F80638"/>
    <w:rsid w:val="00F96425"/>
    <w:rsid w:val="00F966F4"/>
    <w:rsid w:val="00FB6291"/>
    <w:rsid w:val="00FF0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91A5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E46"/>
    <w:pPr>
      <w:widowControl w:val="0"/>
      <w:jc w:val="both"/>
    </w:pPr>
    <w:rPr>
      <w:rFonts w:ascii="Times New Roman" w:eastAsia="宋体" w:hAnsi="Times New Roman"/>
      <w:sz w:val="24"/>
    </w:rPr>
  </w:style>
  <w:style w:type="paragraph" w:styleId="2">
    <w:name w:val="heading 2"/>
    <w:basedOn w:val="a"/>
    <w:next w:val="a0"/>
    <w:link w:val="2Char"/>
    <w:uiPriority w:val="9"/>
    <w:unhideWhenUsed/>
    <w:qFormat/>
    <w:rsid w:val="0020745C"/>
    <w:pPr>
      <w:keepNext/>
      <w:keepLines/>
      <w:widowControl/>
      <w:spacing w:before="200"/>
      <w:jc w:val="left"/>
      <w:outlineLvl w:val="1"/>
    </w:pPr>
    <w:rPr>
      <w:rFonts w:asciiTheme="majorHAnsi" w:eastAsiaTheme="majorEastAsia" w:hAnsiTheme="majorHAnsi" w:cstheme="majorBidi"/>
      <w:b/>
      <w:bCs/>
      <w:color w:val="4472C4" w:themeColor="accent1"/>
      <w:kern w:val="0"/>
      <w:sz w:val="28"/>
      <w:szCs w:val="28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DC5E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9F4679"/>
    <w:rPr>
      <w:sz w:val="18"/>
      <w:szCs w:val="18"/>
    </w:rPr>
  </w:style>
  <w:style w:type="character" w:customStyle="1" w:styleId="Char">
    <w:name w:val="批注框文本 Char"/>
    <w:basedOn w:val="a1"/>
    <w:link w:val="a5"/>
    <w:uiPriority w:val="99"/>
    <w:semiHidden/>
    <w:rsid w:val="009F4679"/>
    <w:rPr>
      <w:rFonts w:ascii="Times New Roman" w:eastAsia="宋体" w:hAnsi="Times New Roman"/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E900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6"/>
    <w:uiPriority w:val="99"/>
    <w:rsid w:val="00E9000F"/>
    <w:rPr>
      <w:rFonts w:ascii="Times New Roman" w:eastAsia="宋体" w:hAnsi="Times New Roman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E900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1"/>
    <w:link w:val="a7"/>
    <w:uiPriority w:val="99"/>
    <w:rsid w:val="00E9000F"/>
    <w:rPr>
      <w:rFonts w:ascii="Times New Roman" w:eastAsia="宋体" w:hAnsi="Times New Roman"/>
      <w:sz w:val="18"/>
      <w:szCs w:val="18"/>
    </w:rPr>
  </w:style>
  <w:style w:type="paragraph" w:styleId="a8">
    <w:name w:val="Normal (Web)"/>
    <w:basedOn w:val="a"/>
    <w:uiPriority w:val="99"/>
    <w:unhideWhenUsed/>
    <w:qFormat/>
    <w:rsid w:val="00816C4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Cs w:val="24"/>
    </w:rPr>
  </w:style>
  <w:style w:type="character" w:customStyle="1" w:styleId="2Char">
    <w:name w:val="标题 2 Char"/>
    <w:basedOn w:val="a1"/>
    <w:link w:val="2"/>
    <w:uiPriority w:val="9"/>
    <w:rsid w:val="0020745C"/>
    <w:rPr>
      <w:rFonts w:asciiTheme="majorHAnsi" w:eastAsiaTheme="majorEastAsia" w:hAnsiTheme="majorHAnsi" w:cstheme="majorBidi"/>
      <w:b/>
      <w:bCs/>
      <w:color w:val="4472C4" w:themeColor="accent1"/>
      <w:kern w:val="0"/>
      <w:sz w:val="28"/>
      <w:szCs w:val="28"/>
      <w:lang w:eastAsia="en-US"/>
    </w:rPr>
  </w:style>
  <w:style w:type="paragraph" w:styleId="a0">
    <w:name w:val="Body Text"/>
    <w:basedOn w:val="a"/>
    <w:link w:val="Char2"/>
    <w:uiPriority w:val="99"/>
    <w:semiHidden/>
    <w:unhideWhenUsed/>
    <w:rsid w:val="0020745C"/>
    <w:pPr>
      <w:spacing w:after="120"/>
    </w:pPr>
  </w:style>
  <w:style w:type="character" w:customStyle="1" w:styleId="Char2">
    <w:name w:val="正文文本 Char"/>
    <w:basedOn w:val="a1"/>
    <w:link w:val="a0"/>
    <w:uiPriority w:val="99"/>
    <w:semiHidden/>
    <w:rsid w:val="0020745C"/>
    <w:rPr>
      <w:rFonts w:ascii="Times New Roman" w:eastAsia="宋体" w:hAnsi="Times New Roman"/>
      <w:sz w:val="24"/>
    </w:rPr>
  </w:style>
  <w:style w:type="character" w:styleId="a9">
    <w:name w:val="Hyperlink"/>
    <w:basedOn w:val="a1"/>
    <w:uiPriority w:val="99"/>
    <w:semiHidden/>
    <w:unhideWhenUsed/>
    <w:rsid w:val="00157B8A"/>
    <w:rPr>
      <w:color w:val="0000FF"/>
      <w:u w:val="single"/>
    </w:rPr>
  </w:style>
  <w:style w:type="character" w:styleId="aa">
    <w:name w:val="Strong"/>
    <w:basedOn w:val="a1"/>
    <w:uiPriority w:val="22"/>
    <w:qFormat/>
    <w:rsid w:val="00157B8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E46"/>
    <w:pPr>
      <w:widowControl w:val="0"/>
      <w:jc w:val="both"/>
    </w:pPr>
    <w:rPr>
      <w:rFonts w:ascii="Times New Roman" w:eastAsia="宋体" w:hAnsi="Times New Roman"/>
      <w:sz w:val="24"/>
    </w:rPr>
  </w:style>
  <w:style w:type="paragraph" w:styleId="2">
    <w:name w:val="heading 2"/>
    <w:basedOn w:val="a"/>
    <w:next w:val="a0"/>
    <w:link w:val="2Char"/>
    <w:uiPriority w:val="9"/>
    <w:unhideWhenUsed/>
    <w:qFormat/>
    <w:rsid w:val="0020745C"/>
    <w:pPr>
      <w:keepNext/>
      <w:keepLines/>
      <w:widowControl/>
      <w:spacing w:before="200"/>
      <w:jc w:val="left"/>
      <w:outlineLvl w:val="1"/>
    </w:pPr>
    <w:rPr>
      <w:rFonts w:asciiTheme="majorHAnsi" w:eastAsiaTheme="majorEastAsia" w:hAnsiTheme="majorHAnsi" w:cstheme="majorBidi"/>
      <w:b/>
      <w:bCs/>
      <w:color w:val="4472C4" w:themeColor="accent1"/>
      <w:kern w:val="0"/>
      <w:sz w:val="28"/>
      <w:szCs w:val="28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DC5E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9F4679"/>
    <w:rPr>
      <w:sz w:val="18"/>
      <w:szCs w:val="18"/>
    </w:rPr>
  </w:style>
  <w:style w:type="character" w:customStyle="1" w:styleId="Char">
    <w:name w:val="批注框文本 Char"/>
    <w:basedOn w:val="a1"/>
    <w:link w:val="a5"/>
    <w:uiPriority w:val="99"/>
    <w:semiHidden/>
    <w:rsid w:val="009F4679"/>
    <w:rPr>
      <w:rFonts w:ascii="Times New Roman" w:eastAsia="宋体" w:hAnsi="Times New Roman"/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E900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6"/>
    <w:uiPriority w:val="99"/>
    <w:rsid w:val="00E9000F"/>
    <w:rPr>
      <w:rFonts w:ascii="Times New Roman" w:eastAsia="宋体" w:hAnsi="Times New Roman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E900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1"/>
    <w:link w:val="a7"/>
    <w:uiPriority w:val="99"/>
    <w:rsid w:val="00E9000F"/>
    <w:rPr>
      <w:rFonts w:ascii="Times New Roman" w:eastAsia="宋体" w:hAnsi="Times New Roman"/>
      <w:sz w:val="18"/>
      <w:szCs w:val="18"/>
    </w:rPr>
  </w:style>
  <w:style w:type="paragraph" w:styleId="a8">
    <w:name w:val="Normal (Web)"/>
    <w:basedOn w:val="a"/>
    <w:uiPriority w:val="99"/>
    <w:unhideWhenUsed/>
    <w:qFormat/>
    <w:rsid w:val="00816C4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Cs w:val="24"/>
    </w:rPr>
  </w:style>
  <w:style w:type="character" w:customStyle="1" w:styleId="2Char">
    <w:name w:val="标题 2 Char"/>
    <w:basedOn w:val="a1"/>
    <w:link w:val="2"/>
    <w:uiPriority w:val="9"/>
    <w:rsid w:val="0020745C"/>
    <w:rPr>
      <w:rFonts w:asciiTheme="majorHAnsi" w:eastAsiaTheme="majorEastAsia" w:hAnsiTheme="majorHAnsi" w:cstheme="majorBidi"/>
      <w:b/>
      <w:bCs/>
      <w:color w:val="4472C4" w:themeColor="accent1"/>
      <w:kern w:val="0"/>
      <w:sz w:val="28"/>
      <w:szCs w:val="28"/>
      <w:lang w:eastAsia="en-US"/>
    </w:rPr>
  </w:style>
  <w:style w:type="paragraph" w:styleId="a0">
    <w:name w:val="Body Text"/>
    <w:basedOn w:val="a"/>
    <w:link w:val="Char2"/>
    <w:uiPriority w:val="99"/>
    <w:semiHidden/>
    <w:unhideWhenUsed/>
    <w:rsid w:val="0020745C"/>
    <w:pPr>
      <w:spacing w:after="120"/>
    </w:pPr>
  </w:style>
  <w:style w:type="character" w:customStyle="1" w:styleId="Char2">
    <w:name w:val="正文文本 Char"/>
    <w:basedOn w:val="a1"/>
    <w:link w:val="a0"/>
    <w:uiPriority w:val="99"/>
    <w:semiHidden/>
    <w:rsid w:val="0020745C"/>
    <w:rPr>
      <w:rFonts w:ascii="Times New Roman" w:eastAsia="宋体" w:hAnsi="Times New Roman"/>
      <w:sz w:val="24"/>
    </w:rPr>
  </w:style>
  <w:style w:type="character" w:styleId="a9">
    <w:name w:val="Hyperlink"/>
    <w:basedOn w:val="a1"/>
    <w:uiPriority w:val="99"/>
    <w:semiHidden/>
    <w:unhideWhenUsed/>
    <w:rsid w:val="00157B8A"/>
    <w:rPr>
      <w:color w:val="0000FF"/>
      <w:u w:val="single"/>
    </w:rPr>
  </w:style>
  <w:style w:type="character" w:styleId="aa">
    <w:name w:val="Strong"/>
    <w:basedOn w:val="a1"/>
    <w:uiPriority w:val="22"/>
    <w:qFormat/>
    <w:rsid w:val="00157B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72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iqicha.baidu.com/company_detail_9065725111404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2701</TotalTime>
  <Pages>1</Pages>
  <Words>205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荣大-李雷</dc:creator>
  <cp:lastModifiedBy>岳东超</cp:lastModifiedBy>
  <cp:revision>143</cp:revision>
  <cp:lastPrinted>2025-07-10T08:53:00Z</cp:lastPrinted>
  <dcterms:created xsi:type="dcterms:W3CDTF">2020-08-31T03:54:00Z</dcterms:created>
  <dcterms:modified xsi:type="dcterms:W3CDTF">2025-07-10T08:59:00Z</dcterms:modified>
</cp:coreProperties>
</file>