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2D8B2" w14:textId="12634337" w:rsidR="0079355A" w:rsidRPr="005F1E03" w:rsidRDefault="000A2B2D">
      <w:pPr>
        <w:pStyle w:val="1"/>
        <w:rPr>
          <w:rFonts w:ascii="Times New Roman" w:eastAsia="宋体" w:hAnsi="Times New Roman" w:cs="宋体"/>
          <w:sz w:val="24"/>
          <w:szCs w:val="24"/>
          <w:lang w:val="en-US"/>
        </w:rPr>
      </w:pPr>
      <w:r w:rsidRPr="005F1E03">
        <w:rPr>
          <w:rFonts w:ascii="Times New Roman" w:eastAsia="宋体" w:hAnsi="Times New Roman" w:cs="宋体" w:hint="eastAsia"/>
          <w:sz w:val="24"/>
          <w:szCs w:val="24"/>
          <w:lang w:val="en-US"/>
        </w:rPr>
        <w:t>证券代码：</w:t>
      </w:r>
      <w:r w:rsidRPr="005F1E03">
        <w:rPr>
          <w:rFonts w:ascii="Times New Roman" w:eastAsia="宋体" w:hAnsi="Times New Roman" w:cs="宋体" w:hint="eastAsia"/>
          <w:sz w:val="24"/>
          <w:szCs w:val="24"/>
          <w:lang w:val="en-US"/>
        </w:rPr>
        <w:t xml:space="preserve">603285                                   </w:t>
      </w:r>
      <w:r w:rsidRPr="005F1E03">
        <w:rPr>
          <w:rFonts w:ascii="Times New Roman" w:eastAsia="宋体" w:hAnsi="Times New Roman" w:cs="宋体" w:hint="eastAsia"/>
          <w:sz w:val="24"/>
          <w:szCs w:val="24"/>
          <w:lang w:val="en-US"/>
        </w:rPr>
        <w:t>证券简称：键</w:t>
      </w:r>
      <w:proofErr w:type="gramStart"/>
      <w:r w:rsidRPr="005F1E03">
        <w:rPr>
          <w:rFonts w:ascii="Times New Roman" w:eastAsia="宋体" w:hAnsi="Times New Roman" w:cs="宋体" w:hint="eastAsia"/>
          <w:sz w:val="24"/>
          <w:szCs w:val="24"/>
          <w:lang w:val="en-US"/>
        </w:rPr>
        <w:t>邦</w:t>
      </w:r>
      <w:proofErr w:type="gramEnd"/>
      <w:r w:rsidRPr="005F1E03">
        <w:rPr>
          <w:rFonts w:ascii="Times New Roman" w:eastAsia="宋体" w:hAnsi="Times New Roman" w:cs="宋体" w:hint="eastAsia"/>
          <w:sz w:val="24"/>
          <w:szCs w:val="24"/>
          <w:lang w:val="en-US"/>
        </w:rPr>
        <w:t>股份</w:t>
      </w:r>
    </w:p>
    <w:p w14:paraId="29D37AAB" w14:textId="77777777" w:rsidR="0079355A" w:rsidRPr="005F1E03" w:rsidRDefault="0079355A">
      <w:pPr>
        <w:spacing w:line="360" w:lineRule="auto"/>
        <w:jc w:val="center"/>
        <w:rPr>
          <w:rFonts w:ascii="宋体" w:eastAsia="宋体" w:hAnsi="宋体" w:cs="宋体"/>
          <w:b/>
          <w:bCs/>
          <w:sz w:val="28"/>
          <w:szCs w:val="28"/>
        </w:rPr>
      </w:pPr>
    </w:p>
    <w:p w14:paraId="247908A8" w14:textId="77777777" w:rsidR="0079355A" w:rsidRPr="005F1E03" w:rsidRDefault="000A2B2D">
      <w:pPr>
        <w:spacing w:line="360" w:lineRule="auto"/>
        <w:jc w:val="center"/>
        <w:rPr>
          <w:rFonts w:ascii="宋体" w:eastAsia="宋体" w:hAnsi="宋体" w:cs="宋体"/>
          <w:b/>
          <w:bCs/>
          <w:sz w:val="28"/>
          <w:szCs w:val="28"/>
        </w:rPr>
      </w:pPr>
      <w:r w:rsidRPr="005F1E03">
        <w:rPr>
          <w:rFonts w:ascii="宋体" w:eastAsia="宋体" w:hAnsi="宋体" w:cs="宋体" w:hint="eastAsia"/>
          <w:b/>
          <w:bCs/>
          <w:sz w:val="28"/>
          <w:szCs w:val="28"/>
        </w:rPr>
        <w:t>山东键邦新材料股份有限公司</w:t>
      </w:r>
    </w:p>
    <w:p w14:paraId="6FE9BBF3" w14:textId="77777777" w:rsidR="0079355A" w:rsidRPr="005F1E03" w:rsidRDefault="000A2B2D">
      <w:pPr>
        <w:spacing w:line="360" w:lineRule="auto"/>
        <w:jc w:val="center"/>
        <w:rPr>
          <w:rFonts w:ascii="宋体" w:eastAsia="宋体" w:hAnsi="宋体" w:cs="宋体"/>
          <w:sz w:val="28"/>
          <w:szCs w:val="28"/>
        </w:rPr>
      </w:pPr>
      <w:r w:rsidRPr="005F1E03">
        <w:rPr>
          <w:rFonts w:ascii="宋体" w:eastAsia="宋体" w:hAnsi="宋体" w:cs="宋体" w:hint="eastAsia"/>
          <w:b/>
          <w:bCs/>
          <w:sz w:val="28"/>
          <w:szCs w:val="28"/>
        </w:rPr>
        <w:t>投资者关系活动记录表</w:t>
      </w:r>
    </w:p>
    <w:p w14:paraId="5CDAD345" w14:textId="1ECF1D63" w:rsidR="0079355A" w:rsidRPr="005F1E03" w:rsidRDefault="000A2B2D" w:rsidP="005F1E03">
      <w:pPr>
        <w:spacing w:before="51" w:after="32"/>
        <w:ind w:right="619"/>
        <w:jc w:val="right"/>
        <w:rPr>
          <w:rFonts w:ascii="Times New Roman" w:eastAsia="宋体" w:hAnsi="Times New Roman" w:cs="宋体"/>
          <w:sz w:val="24"/>
          <w:szCs w:val="24"/>
        </w:rPr>
      </w:pPr>
      <w:r w:rsidRPr="005F1E03">
        <w:rPr>
          <w:rFonts w:ascii="Times New Roman" w:eastAsia="宋体" w:hAnsi="Times New Roman" w:cs="宋体" w:hint="eastAsia"/>
          <w:sz w:val="24"/>
          <w:szCs w:val="24"/>
        </w:rPr>
        <w:t>编号：</w:t>
      </w:r>
      <w:r w:rsidRPr="005F1E03">
        <w:rPr>
          <w:rFonts w:ascii="Times New Roman" w:eastAsia="宋体" w:hAnsi="Times New Roman" w:cs="宋体" w:hint="eastAsia"/>
          <w:sz w:val="24"/>
          <w:szCs w:val="24"/>
          <w:lang w:val="en-US"/>
        </w:rPr>
        <w:t>202</w:t>
      </w:r>
      <w:r w:rsidR="00AA7922" w:rsidRPr="005F1E03">
        <w:rPr>
          <w:rFonts w:ascii="Times New Roman" w:eastAsia="宋体" w:hAnsi="Times New Roman" w:cs="宋体"/>
          <w:sz w:val="24"/>
          <w:szCs w:val="24"/>
          <w:lang w:val="en-US"/>
        </w:rPr>
        <w:t>5</w:t>
      </w:r>
      <w:r w:rsidRPr="005F1E03">
        <w:rPr>
          <w:rFonts w:ascii="Times New Roman" w:eastAsia="宋体" w:hAnsi="Times New Roman" w:cs="宋体" w:hint="eastAsia"/>
          <w:sz w:val="24"/>
          <w:szCs w:val="24"/>
        </w:rPr>
        <w:t xml:space="preserve"> -</w:t>
      </w:r>
      <w:r w:rsidRPr="005F1E03">
        <w:rPr>
          <w:rFonts w:ascii="Times New Roman" w:eastAsia="宋体" w:hAnsi="Times New Roman" w:cs="宋体"/>
          <w:sz w:val="24"/>
          <w:szCs w:val="24"/>
        </w:rPr>
        <w:t xml:space="preserve"> 00</w:t>
      </w:r>
      <w:r w:rsidR="005F1E03" w:rsidRPr="005F1E03">
        <w:rPr>
          <w:rFonts w:ascii="Times New Roman" w:eastAsia="宋体" w:hAnsi="Times New Roman" w:cs="宋体"/>
          <w:sz w:val="24"/>
          <w:szCs w:val="24"/>
        </w:rPr>
        <w:t>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79355A" w14:paraId="536E5DC0" w14:textId="77777777" w:rsidTr="00AA7922">
        <w:trPr>
          <w:trHeight w:val="2062"/>
          <w:jc w:val="center"/>
        </w:trPr>
        <w:tc>
          <w:tcPr>
            <w:tcW w:w="2580" w:type="dxa"/>
            <w:vAlign w:val="center"/>
          </w:tcPr>
          <w:p w14:paraId="13B8515F" w14:textId="77777777" w:rsidR="0079355A" w:rsidRPr="005F1E03" w:rsidRDefault="000A2B2D" w:rsidP="009A0D68">
            <w:pPr>
              <w:pStyle w:val="TableParagraph"/>
              <w:spacing w:before="1"/>
              <w:ind w:left="107"/>
              <w:jc w:val="center"/>
              <w:rPr>
                <w:rFonts w:ascii="宋体" w:eastAsia="宋体" w:hAnsi="宋体" w:cs="宋体"/>
                <w:b/>
                <w:bCs/>
                <w:sz w:val="24"/>
                <w:szCs w:val="24"/>
              </w:rPr>
            </w:pPr>
            <w:r w:rsidRPr="005F1E03">
              <w:rPr>
                <w:rFonts w:ascii="宋体" w:eastAsia="宋体" w:hAnsi="宋体" w:cs="宋体" w:hint="eastAsia"/>
                <w:b/>
                <w:bCs/>
                <w:sz w:val="24"/>
                <w:szCs w:val="24"/>
              </w:rPr>
              <w:t>投资者关系活动类别</w:t>
            </w:r>
          </w:p>
        </w:tc>
        <w:tc>
          <w:tcPr>
            <w:tcW w:w="5945" w:type="dxa"/>
            <w:vAlign w:val="center"/>
          </w:tcPr>
          <w:p w14:paraId="64A25C3E" w14:textId="77777777" w:rsidR="0079355A" w:rsidRPr="005F1E03" w:rsidRDefault="0079355A">
            <w:pPr>
              <w:pStyle w:val="TableParagraph"/>
              <w:spacing w:before="7"/>
              <w:rPr>
                <w:rFonts w:ascii="宋体" w:eastAsia="宋体" w:hAnsi="宋体" w:cs="宋体"/>
                <w:sz w:val="24"/>
                <w:szCs w:val="24"/>
              </w:rPr>
            </w:pPr>
          </w:p>
          <w:p w14:paraId="3B3AC3C8" w14:textId="543293AD" w:rsidR="0079355A" w:rsidRPr="005F1E03" w:rsidRDefault="00B16B8B">
            <w:pPr>
              <w:pStyle w:val="TableParagraph"/>
              <w:tabs>
                <w:tab w:val="left" w:pos="2418"/>
              </w:tabs>
              <w:spacing w:before="1"/>
              <w:ind w:left="107"/>
              <w:rPr>
                <w:rFonts w:ascii="宋体" w:eastAsia="宋体" w:hAnsi="宋体" w:cs="宋体"/>
                <w:sz w:val="24"/>
                <w:szCs w:val="24"/>
              </w:rPr>
            </w:pPr>
            <w:sdt>
              <w:sdtPr>
                <w:rPr>
                  <w:rFonts w:ascii="宋体" w:eastAsia="宋体" w:hAnsi="宋体" w:cs="宋体" w:hint="eastAsia"/>
                  <w:sz w:val="24"/>
                  <w:szCs w:val="24"/>
                </w:rPr>
                <w:id w:val="249780449"/>
                <w14:checkbox>
                  <w14:checked w14:val="1"/>
                  <w14:checkedState w14:val="0052" w14:font="Wingdings 2"/>
                  <w14:uncheckedState w14:val="2610" w14:font="MS Gothic"/>
                </w14:checkbox>
              </w:sdtPr>
              <w:sdtEndPr/>
              <w:sdtContent>
                <w:r w:rsidR="005F1E03" w:rsidRPr="005F1E03">
                  <w:rPr>
                    <w:rFonts w:ascii="宋体" w:eastAsia="宋体" w:hAnsi="宋体" w:cs="宋体" w:hint="eastAsia"/>
                    <w:sz w:val="24"/>
                    <w:szCs w:val="24"/>
                  </w:rPr>
                  <w:sym w:font="Wingdings 2" w:char="F052"/>
                </w:r>
              </w:sdtContent>
            </w:sdt>
            <w:r w:rsidR="000A2B2D" w:rsidRPr="005F1E03">
              <w:rPr>
                <w:rFonts w:ascii="宋体" w:eastAsia="宋体" w:hAnsi="宋体" w:cs="宋体" w:hint="eastAsia"/>
                <w:sz w:val="24"/>
                <w:szCs w:val="24"/>
              </w:rPr>
              <w:t>特</w:t>
            </w:r>
            <w:r w:rsidR="000A2B2D" w:rsidRPr="005F1E03">
              <w:rPr>
                <w:rFonts w:ascii="宋体" w:eastAsia="宋体" w:hAnsi="宋体" w:cs="宋体" w:hint="eastAsia"/>
                <w:spacing w:val="-3"/>
                <w:sz w:val="24"/>
                <w:szCs w:val="24"/>
              </w:rPr>
              <w:t>定</w:t>
            </w:r>
            <w:r w:rsidR="000A2B2D" w:rsidRPr="005F1E03">
              <w:rPr>
                <w:rFonts w:ascii="宋体" w:eastAsia="宋体" w:hAnsi="宋体" w:cs="宋体" w:hint="eastAsia"/>
                <w:sz w:val="24"/>
                <w:szCs w:val="24"/>
              </w:rPr>
              <w:t>对</w:t>
            </w:r>
            <w:r w:rsidR="000A2B2D" w:rsidRPr="005F1E03">
              <w:rPr>
                <w:rFonts w:ascii="宋体" w:eastAsia="宋体" w:hAnsi="宋体" w:cs="宋体" w:hint="eastAsia"/>
                <w:spacing w:val="-3"/>
                <w:sz w:val="24"/>
                <w:szCs w:val="24"/>
              </w:rPr>
              <w:t>象</w:t>
            </w:r>
            <w:r w:rsidR="000A2B2D" w:rsidRPr="005F1E03">
              <w:rPr>
                <w:rFonts w:ascii="宋体" w:eastAsia="宋体" w:hAnsi="宋体" w:cs="宋体" w:hint="eastAsia"/>
                <w:sz w:val="24"/>
                <w:szCs w:val="24"/>
              </w:rPr>
              <w:t>调研</w:t>
            </w:r>
            <w:r w:rsidR="000A2B2D" w:rsidRPr="005F1E03">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EndPr/>
              <w:sdtContent>
                <w:r w:rsidR="000A2B2D"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分</w:t>
            </w:r>
            <w:r w:rsidR="000A2B2D" w:rsidRPr="005F1E03">
              <w:rPr>
                <w:rFonts w:ascii="宋体" w:eastAsia="宋体" w:hAnsi="宋体" w:cs="宋体" w:hint="eastAsia"/>
                <w:spacing w:val="-3"/>
                <w:sz w:val="24"/>
                <w:szCs w:val="24"/>
              </w:rPr>
              <w:t>析</w:t>
            </w:r>
            <w:r w:rsidR="000A2B2D" w:rsidRPr="005F1E03">
              <w:rPr>
                <w:rFonts w:ascii="宋体" w:eastAsia="宋体" w:hAnsi="宋体" w:cs="宋体" w:hint="eastAsia"/>
                <w:sz w:val="24"/>
                <w:szCs w:val="24"/>
              </w:rPr>
              <w:t>师</w:t>
            </w:r>
            <w:r w:rsidR="000A2B2D" w:rsidRPr="005F1E03">
              <w:rPr>
                <w:rFonts w:ascii="宋体" w:eastAsia="宋体" w:hAnsi="宋体" w:cs="宋体" w:hint="eastAsia"/>
                <w:spacing w:val="-3"/>
                <w:sz w:val="24"/>
                <w:szCs w:val="24"/>
              </w:rPr>
              <w:t>会</w:t>
            </w:r>
            <w:r w:rsidR="000A2B2D" w:rsidRPr="005F1E03">
              <w:rPr>
                <w:rFonts w:ascii="宋体" w:eastAsia="宋体" w:hAnsi="宋体" w:cs="宋体" w:hint="eastAsia"/>
                <w:sz w:val="24"/>
                <w:szCs w:val="24"/>
              </w:rPr>
              <w:t>议</w:t>
            </w:r>
          </w:p>
          <w:p w14:paraId="6A72C3BC" w14:textId="77777777" w:rsidR="0079355A" w:rsidRPr="005F1E03" w:rsidRDefault="0079355A">
            <w:pPr>
              <w:pStyle w:val="TableParagraph"/>
              <w:spacing w:before="11"/>
              <w:rPr>
                <w:rFonts w:ascii="宋体" w:eastAsia="宋体" w:hAnsi="宋体" w:cs="宋体"/>
                <w:sz w:val="24"/>
                <w:szCs w:val="24"/>
              </w:rPr>
            </w:pPr>
          </w:p>
          <w:p w14:paraId="09DE68B1" w14:textId="4794FE0C" w:rsidR="0079355A" w:rsidRPr="005F1E03" w:rsidRDefault="00B16B8B">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EndPr/>
              <w:sdtContent>
                <w:r w:rsidR="000A2B2D"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媒</w:t>
            </w:r>
            <w:r w:rsidR="000A2B2D" w:rsidRPr="005F1E03">
              <w:rPr>
                <w:rFonts w:ascii="宋体" w:eastAsia="宋体" w:hAnsi="宋体" w:cs="宋体" w:hint="eastAsia"/>
                <w:spacing w:val="-3"/>
                <w:sz w:val="24"/>
                <w:szCs w:val="24"/>
              </w:rPr>
              <w:t>体</w:t>
            </w:r>
            <w:r w:rsidR="000A2B2D" w:rsidRPr="005F1E03">
              <w:rPr>
                <w:rFonts w:ascii="宋体" w:eastAsia="宋体" w:hAnsi="宋体" w:cs="宋体" w:hint="eastAsia"/>
                <w:sz w:val="24"/>
                <w:szCs w:val="24"/>
              </w:rPr>
              <w:t>采访</w:t>
            </w:r>
            <w:r w:rsidR="000A2B2D" w:rsidRPr="005F1E03">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0"/>
                  <w14:checkedState w14:val="0052" w14:font="Wingdings 2"/>
                  <w14:uncheckedState w14:val="2610" w14:font="MS Gothic"/>
                </w14:checkbox>
              </w:sdtPr>
              <w:sdtEndPr/>
              <w:sdtContent>
                <w:r w:rsidR="005F1E03"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业</w:t>
            </w:r>
            <w:r w:rsidR="000A2B2D" w:rsidRPr="005F1E03">
              <w:rPr>
                <w:rFonts w:ascii="宋体" w:eastAsia="宋体" w:hAnsi="宋体" w:cs="宋体" w:hint="eastAsia"/>
                <w:spacing w:val="-3"/>
                <w:sz w:val="24"/>
                <w:szCs w:val="24"/>
              </w:rPr>
              <w:t>绩</w:t>
            </w:r>
            <w:r w:rsidR="000A2B2D" w:rsidRPr="005F1E03">
              <w:rPr>
                <w:rFonts w:ascii="宋体" w:eastAsia="宋体" w:hAnsi="宋体" w:cs="宋体" w:hint="eastAsia"/>
                <w:sz w:val="24"/>
                <w:szCs w:val="24"/>
              </w:rPr>
              <w:t>说</w:t>
            </w:r>
            <w:r w:rsidR="000A2B2D" w:rsidRPr="005F1E03">
              <w:rPr>
                <w:rFonts w:ascii="宋体" w:eastAsia="宋体" w:hAnsi="宋体" w:cs="宋体" w:hint="eastAsia"/>
                <w:spacing w:val="-3"/>
                <w:sz w:val="24"/>
                <w:szCs w:val="24"/>
              </w:rPr>
              <w:t>明</w:t>
            </w:r>
            <w:r w:rsidR="000A2B2D" w:rsidRPr="005F1E03">
              <w:rPr>
                <w:rFonts w:ascii="宋体" w:eastAsia="宋体" w:hAnsi="宋体" w:cs="宋体" w:hint="eastAsia"/>
                <w:sz w:val="24"/>
                <w:szCs w:val="24"/>
              </w:rPr>
              <w:t>会</w:t>
            </w:r>
          </w:p>
          <w:p w14:paraId="294BFD16" w14:textId="77777777" w:rsidR="0079355A" w:rsidRPr="005F1E03" w:rsidRDefault="0079355A">
            <w:pPr>
              <w:pStyle w:val="TableParagraph"/>
              <w:spacing w:before="8"/>
              <w:rPr>
                <w:rFonts w:ascii="宋体" w:eastAsia="宋体" w:hAnsi="宋体" w:cs="宋体"/>
                <w:sz w:val="24"/>
                <w:szCs w:val="24"/>
              </w:rPr>
            </w:pPr>
          </w:p>
          <w:p w14:paraId="76D55A21" w14:textId="77777777" w:rsidR="0079355A" w:rsidRPr="005F1E03" w:rsidRDefault="00B16B8B">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EndPr/>
              <w:sdtContent>
                <w:r w:rsidR="000A2B2D"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新</w:t>
            </w:r>
            <w:r w:rsidR="000A2B2D" w:rsidRPr="005F1E03">
              <w:rPr>
                <w:rFonts w:ascii="宋体" w:eastAsia="宋体" w:hAnsi="宋体" w:cs="宋体" w:hint="eastAsia"/>
                <w:spacing w:val="-3"/>
                <w:sz w:val="24"/>
                <w:szCs w:val="24"/>
              </w:rPr>
              <w:t>闻</w:t>
            </w:r>
            <w:r w:rsidR="000A2B2D" w:rsidRPr="005F1E03">
              <w:rPr>
                <w:rFonts w:ascii="宋体" w:eastAsia="宋体" w:hAnsi="宋体" w:cs="宋体" w:hint="eastAsia"/>
                <w:sz w:val="24"/>
                <w:szCs w:val="24"/>
              </w:rPr>
              <w:t>发</w:t>
            </w:r>
            <w:r w:rsidR="000A2B2D" w:rsidRPr="005F1E03">
              <w:rPr>
                <w:rFonts w:ascii="宋体" w:eastAsia="宋体" w:hAnsi="宋体" w:cs="宋体" w:hint="eastAsia"/>
                <w:spacing w:val="-3"/>
                <w:sz w:val="24"/>
                <w:szCs w:val="24"/>
              </w:rPr>
              <w:t>布</w:t>
            </w:r>
            <w:r w:rsidR="000A2B2D" w:rsidRPr="005F1E03">
              <w:rPr>
                <w:rFonts w:ascii="宋体" w:eastAsia="宋体" w:hAnsi="宋体" w:cs="宋体" w:hint="eastAsia"/>
                <w:sz w:val="24"/>
                <w:szCs w:val="24"/>
              </w:rPr>
              <w:t>会</w:t>
            </w:r>
            <w:r w:rsidR="000A2B2D" w:rsidRPr="005F1E03">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EndPr/>
              <w:sdtContent>
                <w:r w:rsidR="000A2B2D"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路</w:t>
            </w:r>
            <w:r w:rsidR="000A2B2D" w:rsidRPr="005F1E03">
              <w:rPr>
                <w:rFonts w:ascii="宋体" w:eastAsia="宋体" w:hAnsi="宋体" w:cs="宋体" w:hint="eastAsia"/>
                <w:spacing w:val="-3"/>
                <w:sz w:val="24"/>
                <w:szCs w:val="24"/>
              </w:rPr>
              <w:t>演</w:t>
            </w:r>
            <w:r w:rsidR="000A2B2D" w:rsidRPr="005F1E03">
              <w:rPr>
                <w:rFonts w:ascii="宋体" w:eastAsia="宋体" w:hAnsi="宋体" w:cs="宋体" w:hint="eastAsia"/>
                <w:sz w:val="24"/>
                <w:szCs w:val="24"/>
              </w:rPr>
              <w:t>活动</w:t>
            </w:r>
          </w:p>
          <w:p w14:paraId="3D5B2804" w14:textId="77777777" w:rsidR="0079355A" w:rsidRPr="005F1E03" w:rsidRDefault="0079355A">
            <w:pPr>
              <w:pStyle w:val="TableParagraph"/>
              <w:spacing w:before="8"/>
              <w:rPr>
                <w:rFonts w:ascii="宋体" w:eastAsia="宋体" w:hAnsi="宋体" w:cs="宋体"/>
                <w:sz w:val="24"/>
                <w:szCs w:val="24"/>
              </w:rPr>
            </w:pPr>
          </w:p>
          <w:p w14:paraId="4919380F" w14:textId="77777777" w:rsidR="0079355A" w:rsidRPr="005F1E03" w:rsidRDefault="00B16B8B">
            <w:pPr>
              <w:pStyle w:val="TableParagraph"/>
              <w:ind w:left="107"/>
              <w:rPr>
                <w:rFonts w:ascii="宋体" w:eastAsia="宋体" w:hAnsi="宋体" w:cs="宋体"/>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EndPr/>
              <w:sdtContent>
                <w:r w:rsidR="000A2B2D"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现场参观</w:t>
            </w:r>
          </w:p>
          <w:p w14:paraId="71E98EDC" w14:textId="77777777" w:rsidR="0079355A" w:rsidRPr="005F1E03" w:rsidRDefault="0079355A">
            <w:pPr>
              <w:pStyle w:val="TableParagraph"/>
              <w:spacing w:before="11"/>
              <w:rPr>
                <w:rFonts w:ascii="宋体" w:eastAsia="宋体" w:hAnsi="宋体" w:cs="宋体"/>
                <w:sz w:val="24"/>
                <w:szCs w:val="24"/>
              </w:rPr>
            </w:pPr>
          </w:p>
          <w:p w14:paraId="26288D69" w14:textId="77777777" w:rsidR="0079355A" w:rsidRDefault="00B16B8B">
            <w:pPr>
              <w:pStyle w:val="TableParagraph"/>
              <w:ind w:left="107"/>
              <w:rPr>
                <w:rFonts w:ascii="宋体" w:eastAsia="宋体" w:hAnsi="宋体" w:cs="宋体"/>
                <w:sz w:val="20"/>
                <w:szCs w:val="20"/>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EndPr/>
              <w:sdtContent>
                <w:r w:rsidR="000A2B2D"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其他（</w:t>
            </w:r>
            <w:proofErr w:type="gramStart"/>
            <w:r w:rsidR="000A2B2D" w:rsidRPr="005F1E03">
              <w:rPr>
                <w:rFonts w:ascii="宋体" w:eastAsia="宋体" w:hAnsi="宋体" w:cs="宋体" w:hint="eastAsia"/>
                <w:sz w:val="24"/>
                <w:szCs w:val="24"/>
                <w:u w:val="single"/>
              </w:rPr>
              <w:t>请文字</w:t>
            </w:r>
            <w:proofErr w:type="gramEnd"/>
            <w:r w:rsidR="000A2B2D" w:rsidRPr="005F1E03">
              <w:rPr>
                <w:rFonts w:ascii="宋体" w:eastAsia="宋体" w:hAnsi="宋体" w:cs="宋体" w:hint="eastAsia"/>
                <w:sz w:val="24"/>
                <w:szCs w:val="24"/>
                <w:u w:val="single"/>
              </w:rPr>
              <w:t>说明其他活动内容）</w:t>
            </w:r>
          </w:p>
        </w:tc>
      </w:tr>
      <w:tr w:rsidR="00AA7922" w14:paraId="399EAC78" w14:textId="77777777" w:rsidTr="00113C71">
        <w:trPr>
          <w:trHeight w:val="387"/>
          <w:jc w:val="center"/>
        </w:trPr>
        <w:tc>
          <w:tcPr>
            <w:tcW w:w="2580" w:type="dxa"/>
            <w:vAlign w:val="center"/>
          </w:tcPr>
          <w:p w14:paraId="518EE134" w14:textId="77777777" w:rsidR="00113C71" w:rsidRPr="00113C71" w:rsidRDefault="00113C71" w:rsidP="00113C71">
            <w:pPr>
              <w:pStyle w:val="TableParagraph"/>
              <w:ind w:left="107"/>
              <w:jc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参与单位名称及人员姓名</w:t>
            </w:r>
            <w:r w:rsidRPr="00113C71">
              <w:rPr>
                <w:rFonts w:asciiTheme="minorEastAsia" w:eastAsiaTheme="minorEastAsia" w:hAnsiTheme="minorEastAsia" w:cs="宋体" w:hint="eastAsia"/>
                <w:b/>
                <w:bCs/>
                <w:sz w:val="24"/>
                <w:szCs w:val="24"/>
              </w:rPr>
              <w:t>（排名不分先</w:t>
            </w:r>
          </w:p>
          <w:p w14:paraId="49A0CF7B" w14:textId="716256B6" w:rsidR="00AA7922" w:rsidRPr="005F1E03" w:rsidRDefault="00113C71" w:rsidP="00113C71">
            <w:pPr>
              <w:pStyle w:val="TableParagraph"/>
              <w:ind w:left="107"/>
              <w:jc w:val="center"/>
              <w:rPr>
                <w:rFonts w:asciiTheme="minorEastAsia" w:eastAsiaTheme="minorEastAsia" w:hAnsiTheme="minorEastAsia" w:cs="宋体"/>
                <w:b/>
                <w:bCs/>
                <w:sz w:val="24"/>
                <w:szCs w:val="24"/>
              </w:rPr>
            </w:pPr>
            <w:r w:rsidRPr="00113C71">
              <w:rPr>
                <w:rFonts w:asciiTheme="minorEastAsia" w:eastAsiaTheme="minorEastAsia" w:hAnsiTheme="minorEastAsia" w:cs="宋体" w:hint="eastAsia"/>
                <w:b/>
                <w:bCs/>
                <w:sz w:val="24"/>
                <w:szCs w:val="24"/>
              </w:rPr>
              <w:t>后）</w:t>
            </w:r>
          </w:p>
        </w:tc>
        <w:tc>
          <w:tcPr>
            <w:tcW w:w="5945" w:type="dxa"/>
            <w:vAlign w:val="center"/>
          </w:tcPr>
          <w:p w14:paraId="522028E7" w14:textId="0F9C7846" w:rsidR="00113C71" w:rsidRPr="009E3F46" w:rsidRDefault="00113C71" w:rsidP="008036DB">
            <w:pPr>
              <w:pStyle w:val="TableParagraph"/>
              <w:spacing w:line="400" w:lineRule="exact"/>
              <w:ind w:left="108"/>
              <w:rPr>
                <w:rFonts w:ascii="宋体" w:eastAsia="宋体" w:hAnsi="宋体" w:cs="宋体"/>
                <w:sz w:val="24"/>
                <w:szCs w:val="24"/>
              </w:rPr>
            </w:pPr>
            <w:r w:rsidRPr="009E3F46">
              <w:rPr>
                <w:rFonts w:ascii="宋体" w:eastAsia="宋体" w:hAnsi="宋体" w:cs="宋体" w:hint="eastAsia"/>
                <w:sz w:val="24"/>
                <w:szCs w:val="24"/>
              </w:rPr>
              <w:t>德</w:t>
            </w:r>
            <w:proofErr w:type="gramStart"/>
            <w:r w:rsidRPr="009E3F46">
              <w:rPr>
                <w:rFonts w:ascii="宋体" w:eastAsia="宋体" w:hAnsi="宋体" w:cs="宋体" w:hint="eastAsia"/>
                <w:sz w:val="24"/>
                <w:szCs w:val="24"/>
              </w:rPr>
              <w:t>邦</w:t>
            </w:r>
            <w:proofErr w:type="gramEnd"/>
            <w:r w:rsidRPr="009E3F46">
              <w:rPr>
                <w:rFonts w:ascii="宋体" w:eastAsia="宋体" w:hAnsi="宋体" w:cs="宋体" w:hint="eastAsia"/>
                <w:sz w:val="24"/>
                <w:szCs w:val="24"/>
              </w:rPr>
              <w:t>证券</w:t>
            </w:r>
            <w:r w:rsidR="00C445CE">
              <w:rPr>
                <w:rFonts w:ascii="宋体" w:eastAsia="宋体" w:hAnsi="宋体" w:cs="宋体" w:hint="eastAsia"/>
                <w:sz w:val="24"/>
                <w:szCs w:val="24"/>
              </w:rPr>
              <w:t>：</w:t>
            </w:r>
            <w:r w:rsidRPr="009E3F46">
              <w:rPr>
                <w:rFonts w:ascii="宋体" w:eastAsia="宋体" w:hAnsi="宋体" w:cs="宋体" w:hint="eastAsia"/>
                <w:sz w:val="24"/>
                <w:szCs w:val="24"/>
              </w:rPr>
              <w:t>王华炳、潘云鹤</w:t>
            </w:r>
          </w:p>
          <w:p w14:paraId="2A2D8C25" w14:textId="32004006" w:rsidR="00113C71" w:rsidRPr="009E3F46" w:rsidRDefault="00113C71" w:rsidP="008036DB">
            <w:pPr>
              <w:pStyle w:val="TableParagraph"/>
              <w:spacing w:line="400" w:lineRule="exact"/>
              <w:ind w:left="108"/>
              <w:rPr>
                <w:rFonts w:ascii="宋体" w:eastAsia="宋体" w:hAnsi="宋体" w:cs="宋体"/>
                <w:sz w:val="24"/>
                <w:szCs w:val="24"/>
              </w:rPr>
            </w:pPr>
            <w:r w:rsidRPr="009E3F46">
              <w:rPr>
                <w:rFonts w:ascii="宋体" w:eastAsia="宋体" w:hAnsi="宋体" w:cs="宋体" w:hint="eastAsia"/>
                <w:sz w:val="24"/>
                <w:szCs w:val="24"/>
              </w:rPr>
              <w:t>开源证券</w:t>
            </w:r>
            <w:r w:rsidR="00C445CE">
              <w:rPr>
                <w:rFonts w:ascii="宋体" w:eastAsia="宋体" w:hAnsi="宋体" w:cs="宋体" w:hint="eastAsia"/>
                <w:sz w:val="24"/>
                <w:szCs w:val="24"/>
              </w:rPr>
              <w:t>：</w:t>
            </w:r>
            <w:proofErr w:type="gramStart"/>
            <w:r w:rsidRPr="009E3F46">
              <w:rPr>
                <w:rFonts w:ascii="宋体" w:eastAsia="宋体" w:hAnsi="宋体" w:cs="宋体" w:hint="eastAsia"/>
                <w:sz w:val="24"/>
                <w:szCs w:val="24"/>
              </w:rPr>
              <w:t>蒋</w:t>
            </w:r>
            <w:proofErr w:type="gramEnd"/>
            <w:r w:rsidRPr="009E3F46">
              <w:rPr>
                <w:rFonts w:ascii="宋体" w:eastAsia="宋体" w:hAnsi="宋体" w:cs="宋体" w:hint="eastAsia"/>
                <w:sz w:val="24"/>
                <w:szCs w:val="24"/>
              </w:rPr>
              <w:t>跨跃</w:t>
            </w:r>
          </w:p>
          <w:p w14:paraId="6617F99D" w14:textId="294F7064" w:rsidR="00113C71" w:rsidRPr="009E3F46" w:rsidRDefault="00113C71" w:rsidP="008036DB">
            <w:pPr>
              <w:pStyle w:val="TableParagraph"/>
              <w:spacing w:line="400" w:lineRule="exact"/>
              <w:ind w:left="108"/>
              <w:rPr>
                <w:rFonts w:ascii="宋体" w:eastAsia="宋体" w:hAnsi="宋体" w:cs="宋体"/>
                <w:sz w:val="24"/>
                <w:szCs w:val="24"/>
              </w:rPr>
            </w:pPr>
            <w:r w:rsidRPr="009E3F46">
              <w:rPr>
                <w:rFonts w:ascii="宋体" w:eastAsia="宋体" w:hAnsi="宋体" w:cs="宋体" w:hint="eastAsia"/>
                <w:sz w:val="24"/>
                <w:szCs w:val="24"/>
              </w:rPr>
              <w:t>西部证券</w:t>
            </w:r>
            <w:r w:rsidR="00C445CE">
              <w:rPr>
                <w:rFonts w:ascii="宋体" w:eastAsia="宋体" w:hAnsi="宋体" w:cs="宋体" w:hint="eastAsia"/>
                <w:sz w:val="24"/>
                <w:szCs w:val="24"/>
              </w:rPr>
              <w:t>：</w:t>
            </w:r>
            <w:r w:rsidRPr="009E3F46">
              <w:rPr>
                <w:rFonts w:ascii="宋体" w:eastAsia="宋体" w:hAnsi="宋体" w:cs="宋体" w:hint="eastAsia"/>
                <w:sz w:val="24"/>
                <w:szCs w:val="24"/>
              </w:rPr>
              <w:t>王瑞健</w:t>
            </w:r>
          </w:p>
          <w:p w14:paraId="54113391" w14:textId="38093391" w:rsidR="00113C71" w:rsidRPr="009E3F46" w:rsidRDefault="008036DB" w:rsidP="008036DB">
            <w:pPr>
              <w:pStyle w:val="TableParagraph"/>
              <w:spacing w:line="400" w:lineRule="exact"/>
              <w:ind w:left="108"/>
              <w:rPr>
                <w:rFonts w:ascii="宋体" w:eastAsia="宋体" w:hAnsi="宋体" w:cs="宋体"/>
                <w:sz w:val="24"/>
                <w:szCs w:val="24"/>
              </w:rPr>
            </w:pPr>
            <w:proofErr w:type="gramStart"/>
            <w:r w:rsidRPr="009E3F46">
              <w:rPr>
                <w:rFonts w:ascii="宋体" w:eastAsia="宋体" w:hAnsi="宋体" w:cs="宋体" w:hint="eastAsia"/>
                <w:sz w:val="24"/>
                <w:szCs w:val="24"/>
              </w:rPr>
              <w:t>申万菱</w:t>
            </w:r>
            <w:proofErr w:type="gramEnd"/>
            <w:r w:rsidRPr="009E3F46">
              <w:rPr>
                <w:rFonts w:ascii="宋体" w:eastAsia="宋体" w:hAnsi="宋体" w:cs="宋体" w:hint="eastAsia"/>
                <w:sz w:val="24"/>
                <w:szCs w:val="24"/>
              </w:rPr>
              <w:t>信基金</w:t>
            </w:r>
            <w:r w:rsidR="00C445CE">
              <w:rPr>
                <w:rFonts w:ascii="宋体" w:eastAsia="宋体" w:hAnsi="宋体" w:cs="宋体" w:hint="eastAsia"/>
                <w:sz w:val="24"/>
                <w:szCs w:val="24"/>
              </w:rPr>
              <w:t>：</w:t>
            </w:r>
            <w:r w:rsidRPr="009E3F46">
              <w:rPr>
                <w:rFonts w:ascii="宋体" w:eastAsia="宋体" w:hAnsi="宋体" w:cs="宋体"/>
                <w:sz w:val="24"/>
                <w:szCs w:val="24"/>
              </w:rPr>
              <w:t>刘毅男</w:t>
            </w:r>
          </w:p>
          <w:p w14:paraId="4A10E44F" w14:textId="0EB99AE7" w:rsidR="008036DB" w:rsidRPr="00676262" w:rsidRDefault="008036DB" w:rsidP="00676262">
            <w:pPr>
              <w:pStyle w:val="TableParagraph"/>
              <w:spacing w:line="400" w:lineRule="exact"/>
              <w:ind w:left="108"/>
              <w:rPr>
                <w:rFonts w:ascii="宋体" w:eastAsia="宋体" w:hAnsi="宋体" w:cs="宋体"/>
                <w:sz w:val="24"/>
                <w:szCs w:val="24"/>
              </w:rPr>
            </w:pPr>
            <w:proofErr w:type="gramStart"/>
            <w:r w:rsidRPr="009E3F46">
              <w:rPr>
                <w:rFonts w:ascii="宋体" w:eastAsia="宋体" w:hAnsi="宋体" w:cs="宋体" w:hint="eastAsia"/>
                <w:sz w:val="24"/>
                <w:szCs w:val="24"/>
              </w:rPr>
              <w:t>西藏东财基金</w:t>
            </w:r>
            <w:proofErr w:type="gramEnd"/>
            <w:r w:rsidR="00C445CE">
              <w:rPr>
                <w:rFonts w:ascii="宋体" w:eastAsia="宋体" w:hAnsi="宋体" w:cs="宋体" w:hint="eastAsia"/>
                <w:sz w:val="24"/>
                <w:szCs w:val="24"/>
              </w:rPr>
              <w:t>：</w:t>
            </w:r>
            <w:proofErr w:type="gramStart"/>
            <w:r w:rsidRPr="009E3F46">
              <w:rPr>
                <w:rFonts w:ascii="宋体" w:eastAsia="宋体" w:hAnsi="宋体" w:cs="宋体" w:hint="eastAsia"/>
                <w:sz w:val="24"/>
                <w:szCs w:val="24"/>
              </w:rPr>
              <w:t>周威</w:t>
            </w:r>
            <w:proofErr w:type="gramEnd"/>
          </w:p>
        </w:tc>
      </w:tr>
      <w:tr w:rsidR="0079355A" w14:paraId="3A87B5DD" w14:textId="77777777" w:rsidTr="00AA7922">
        <w:trPr>
          <w:trHeight w:val="558"/>
          <w:jc w:val="center"/>
        </w:trPr>
        <w:tc>
          <w:tcPr>
            <w:tcW w:w="2580" w:type="dxa"/>
            <w:vAlign w:val="center"/>
          </w:tcPr>
          <w:p w14:paraId="574BBB10" w14:textId="77777777" w:rsidR="0079355A" w:rsidRPr="005F1E03" w:rsidRDefault="000A2B2D" w:rsidP="009A0D68">
            <w:pPr>
              <w:pStyle w:val="TableParagraph"/>
              <w:ind w:left="107"/>
              <w:jc w:val="center"/>
              <w:rPr>
                <w:rFonts w:asciiTheme="minorEastAsia" w:eastAsiaTheme="minorEastAsia" w:hAnsiTheme="minorEastAsia" w:cs="宋体"/>
                <w:b/>
                <w:bCs/>
                <w:sz w:val="24"/>
                <w:szCs w:val="24"/>
              </w:rPr>
            </w:pPr>
            <w:r w:rsidRPr="005F1E03">
              <w:rPr>
                <w:rFonts w:asciiTheme="minorEastAsia" w:eastAsiaTheme="minorEastAsia" w:hAnsiTheme="minorEastAsia" w:cs="宋体" w:hint="eastAsia"/>
                <w:b/>
                <w:bCs/>
                <w:sz w:val="24"/>
                <w:szCs w:val="24"/>
              </w:rPr>
              <w:t>时间</w:t>
            </w:r>
          </w:p>
        </w:tc>
        <w:tc>
          <w:tcPr>
            <w:tcW w:w="5945" w:type="dxa"/>
            <w:vAlign w:val="center"/>
          </w:tcPr>
          <w:p w14:paraId="7B944318" w14:textId="2918782C" w:rsidR="0079355A" w:rsidRPr="009E3F46" w:rsidRDefault="008036DB" w:rsidP="009E3F46">
            <w:pPr>
              <w:autoSpaceDE/>
              <w:autoSpaceDN/>
              <w:spacing w:before="51" w:after="32"/>
              <w:ind w:right="618"/>
              <w:rPr>
                <w:rFonts w:ascii="Times New Roman" w:eastAsia="宋体" w:hAnsi="Times New Roman" w:cs="宋体"/>
                <w:sz w:val="24"/>
                <w:szCs w:val="24"/>
              </w:rPr>
            </w:pPr>
            <w:r w:rsidRPr="009E3F46">
              <w:rPr>
                <w:rFonts w:ascii="Times New Roman" w:eastAsia="宋体" w:hAnsi="Times New Roman" w:cs="宋体"/>
                <w:sz w:val="24"/>
                <w:szCs w:val="24"/>
              </w:rPr>
              <w:t>2025</w:t>
            </w:r>
            <w:r w:rsidRPr="009E3F46">
              <w:rPr>
                <w:rFonts w:ascii="Times New Roman" w:eastAsia="宋体" w:hAnsi="Times New Roman" w:cs="宋体" w:hint="eastAsia"/>
                <w:sz w:val="24"/>
                <w:szCs w:val="24"/>
              </w:rPr>
              <w:t>年</w:t>
            </w:r>
            <w:r w:rsidRPr="009E3F46">
              <w:rPr>
                <w:rFonts w:ascii="Times New Roman" w:eastAsia="宋体" w:hAnsi="Times New Roman" w:cs="宋体" w:hint="eastAsia"/>
                <w:sz w:val="24"/>
                <w:szCs w:val="24"/>
              </w:rPr>
              <w:t>9</w:t>
            </w:r>
            <w:r w:rsidRPr="009E3F46">
              <w:rPr>
                <w:rFonts w:ascii="Times New Roman" w:eastAsia="宋体" w:hAnsi="Times New Roman" w:cs="宋体" w:hint="eastAsia"/>
                <w:sz w:val="24"/>
                <w:szCs w:val="24"/>
              </w:rPr>
              <w:t>月</w:t>
            </w:r>
            <w:r w:rsidRPr="009E3F46">
              <w:rPr>
                <w:rFonts w:ascii="Times New Roman" w:eastAsia="宋体" w:hAnsi="Times New Roman" w:cs="宋体" w:hint="eastAsia"/>
                <w:sz w:val="24"/>
                <w:szCs w:val="24"/>
              </w:rPr>
              <w:t>2</w:t>
            </w:r>
            <w:r w:rsidRPr="009E3F46">
              <w:rPr>
                <w:rFonts w:ascii="Times New Roman" w:eastAsia="宋体" w:hAnsi="Times New Roman" w:cs="宋体" w:hint="eastAsia"/>
                <w:sz w:val="24"/>
                <w:szCs w:val="24"/>
              </w:rPr>
              <w:t>日</w:t>
            </w:r>
          </w:p>
        </w:tc>
      </w:tr>
      <w:tr w:rsidR="0079355A" w14:paraId="59E87199" w14:textId="77777777" w:rsidTr="00AA7922">
        <w:trPr>
          <w:trHeight w:val="561"/>
          <w:jc w:val="center"/>
        </w:trPr>
        <w:tc>
          <w:tcPr>
            <w:tcW w:w="2580" w:type="dxa"/>
            <w:vAlign w:val="center"/>
          </w:tcPr>
          <w:p w14:paraId="48AE5F1D" w14:textId="77777777" w:rsidR="0079355A" w:rsidRPr="005F1E03" w:rsidRDefault="000A2B2D" w:rsidP="009A0D68">
            <w:pPr>
              <w:pStyle w:val="TableParagraph"/>
              <w:ind w:left="107"/>
              <w:jc w:val="center"/>
              <w:rPr>
                <w:rFonts w:asciiTheme="minorEastAsia" w:eastAsiaTheme="minorEastAsia" w:hAnsiTheme="minorEastAsia" w:cs="宋体"/>
                <w:b/>
                <w:bCs/>
                <w:sz w:val="24"/>
                <w:szCs w:val="24"/>
              </w:rPr>
            </w:pPr>
            <w:r w:rsidRPr="005F1E03">
              <w:rPr>
                <w:rFonts w:asciiTheme="minorEastAsia" w:eastAsiaTheme="minorEastAsia" w:hAnsiTheme="minorEastAsia" w:cs="宋体" w:hint="eastAsia"/>
                <w:b/>
                <w:bCs/>
                <w:sz w:val="24"/>
                <w:szCs w:val="24"/>
              </w:rPr>
              <w:t>地点</w:t>
            </w:r>
          </w:p>
        </w:tc>
        <w:tc>
          <w:tcPr>
            <w:tcW w:w="5945" w:type="dxa"/>
            <w:vAlign w:val="center"/>
          </w:tcPr>
          <w:p w14:paraId="24A3CA8B" w14:textId="3F8E1093" w:rsidR="0079355A" w:rsidRPr="009E3F46" w:rsidRDefault="009E3F46" w:rsidP="009E3F46">
            <w:pPr>
              <w:autoSpaceDE/>
              <w:autoSpaceDN/>
              <w:spacing w:before="51" w:after="32"/>
              <w:ind w:right="618"/>
              <w:rPr>
                <w:rFonts w:ascii="Times New Roman" w:eastAsia="宋体" w:hAnsi="Times New Roman" w:cs="宋体"/>
                <w:sz w:val="24"/>
                <w:szCs w:val="24"/>
              </w:rPr>
            </w:pPr>
            <w:r w:rsidRPr="009E3F46">
              <w:rPr>
                <w:rFonts w:ascii="Times New Roman" w:eastAsia="宋体" w:hAnsi="Times New Roman" w:cs="宋体" w:hint="eastAsia"/>
                <w:sz w:val="24"/>
                <w:szCs w:val="24"/>
              </w:rPr>
              <w:t>常州公司会议室</w:t>
            </w:r>
          </w:p>
        </w:tc>
      </w:tr>
      <w:tr w:rsidR="0079355A" w14:paraId="3BF7B5D5" w14:textId="77777777" w:rsidTr="00AA7922">
        <w:trPr>
          <w:trHeight w:val="2084"/>
          <w:jc w:val="center"/>
        </w:trPr>
        <w:tc>
          <w:tcPr>
            <w:tcW w:w="2580" w:type="dxa"/>
            <w:vAlign w:val="center"/>
          </w:tcPr>
          <w:p w14:paraId="5EAA707C" w14:textId="77777777" w:rsidR="0079355A" w:rsidRPr="005F1E03" w:rsidRDefault="000A2B2D" w:rsidP="009A0D68">
            <w:pPr>
              <w:pStyle w:val="TableParagraph"/>
              <w:spacing w:before="1"/>
              <w:ind w:left="107"/>
              <w:jc w:val="center"/>
              <w:rPr>
                <w:rFonts w:ascii="宋体" w:eastAsia="宋体" w:hAnsi="宋体" w:cs="宋体"/>
                <w:b/>
                <w:bCs/>
                <w:sz w:val="24"/>
                <w:szCs w:val="24"/>
              </w:rPr>
            </w:pPr>
            <w:r w:rsidRPr="005F1E03">
              <w:rPr>
                <w:rFonts w:ascii="宋体" w:eastAsia="宋体" w:hAnsi="宋体" w:cs="宋体" w:hint="eastAsia"/>
                <w:b/>
                <w:bCs/>
                <w:sz w:val="24"/>
                <w:szCs w:val="24"/>
              </w:rPr>
              <w:t>上市公司接待人员姓名</w:t>
            </w:r>
          </w:p>
        </w:tc>
        <w:tc>
          <w:tcPr>
            <w:tcW w:w="5945" w:type="dxa"/>
            <w:vAlign w:val="center"/>
          </w:tcPr>
          <w:p w14:paraId="3689A895" w14:textId="77777777" w:rsidR="00AA7922" w:rsidRPr="009E3F46" w:rsidRDefault="00AA7922" w:rsidP="00AA7922">
            <w:pPr>
              <w:pStyle w:val="TableParagraph"/>
              <w:spacing w:before="100" w:beforeAutospacing="1"/>
              <w:jc w:val="both"/>
              <w:rPr>
                <w:rFonts w:ascii="宋体" w:eastAsia="宋体" w:hAnsi="宋体" w:cs="宋体"/>
                <w:sz w:val="24"/>
                <w:szCs w:val="24"/>
              </w:rPr>
            </w:pPr>
            <w:r w:rsidRPr="009E3F46">
              <w:rPr>
                <w:rFonts w:ascii="宋体" w:eastAsia="宋体" w:hAnsi="宋体" w:cs="宋体" w:hint="eastAsia"/>
                <w:sz w:val="24"/>
                <w:szCs w:val="24"/>
              </w:rPr>
              <w:t>董事长：朱剑波</w:t>
            </w:r>
          </w:p>
          <w:p w14:paraId="5A1531C5" w14:textId="77777777" w:rsidR="00AA7922" w:rsidRPr="009E3F46" w:rsidRDefault="00AA7922" w:rsidP="00AA7922">
            <w:pPr>
              <w:pStyle w:val="TableParagraph"/>
              <w:spacing w:before="100" w:beforeAutospacing="1"/>
              <w:jc w:val="both"/>
              <w:rPr>
                <w:rFonts w:ascii="宋体" w:eastAsia="宋体" w:hAnsi="宋体" w:cs="宋体"/>
                <w:sz w:val="24"/>
                <w:szCs w:val="24"/>
              </w:rPr>
            </w:pPr>
            <w:r w:rsidRPr="009E3F46">
              <w:rPr>
                <w:rFonts w:ascii="宋体" w:eastAsia="宋体" w:hAnsi="宋体" w:cs="宋体" w:hint="eastAsia"/>
                <w:sz w:val="24"/>
                <w:szCs w:val="24"/>
              </w:rPr>
              <w:t>副总经理、董事会秘书：姜贵哲</w:t>
            </w:r>
          </w:p>
          <w:p w14:paraId="2509AA39" w14:textId="0EDD045C" w:rsidR="0079355A" w:rsidRDefault="009E3F46" w:rsidP="00AA7922">
            <w:pPr>
              <w:pStyle w:val="TableParagraph"/>
              <w:spacing w:before="100" w:beforeAutospacing="1"/>
              <w:jc w:val="both"/>
              <w:rPr>
                <w:rFonts w:ascii="宋体" w:eastAsia="宋体" w:hAnsi="宋体" w:cs="宋体"/>
                <w:sz w:val="20"/>
                <w:szCs w:val="20"/>
              </w:rPr>
            </w:pPr>
            <w:r>
              <w:rPr>
                <w:rFonts w:ascii="宋体" w:eastAsia="宋体" w:hAnsi="宋体" w:cs="宋体" w:hint="eastAsia"/>
                <w:sz w:val="24"/>
                <w:szCs w:val="24"/>
              </w:rPr>
              <w:t>证券事务代表</w:t>
            </w:r>
            <w:r w:rsidR="00AA7922" w:rsidRPr="009E3F46">
              <w:rPr>
                <w:rFonts w:ascii="宋体" w:eastAsia="宋体" w:hAnsi="宋体" w:cs="宋体" w:hint="eastAsia"/>
                <w:sz w:val="24"/>
                <w:szCs w:val="24"/>
              </w:rPr>
              <w:t>：</w:t>
            </w:r>
            <w:r>
              <w:rPr>
                <w:rFonts w:ascii="宋体" w:eastAsia="宋体" w:hAnsi="宋体" w:cs="宋体" w:hint="eastAsia"/>
                <w:sz w:val="24"/>
                <w:szCs w:val="24"/>
              </w:rPr>
              <w:t>吴盛岗</w:t>
            </w:r>
          </w:p>
        </w:tc>
      </w:tr>
      <w:tr w:rsidR="0079355A" w14:paraId="442E6415" w14:textId="77777777" w:rsidTr="003B2A36">
        <w:trPr>
          <w:trHeight w:val="983"/>
          <w:jc w:val="center"/>
        </w:trPr>
        <w:tc>
          <w:tcPr>
            <w:tcW w:w="2580" w:type="dxa"/>
            <w:vAlign w:val="center"/>
          </w:tcPr>
          <w:p w14:paraId="24544E44" w14:textId="77777777" w:rsidR="0079355A" w:rsidRPr="005F1E03" w:rsidRDefault="000A2B2D" w:rsidP="009A0D68">
            <w:pPr>
              <w:pStyle w:val="TableParagraph"/>
              <w:spacing w:before="1" w:line="499" w:lineRule="auto"/>
              <w:ind w:left="107" w:right="96"/>
              <w:jc w:val="center"/>
              <w:rPr>
                <w:rFonts w:ascii="宋体" w:eastAsia="宋体" w:hAnsi="宋体" w:cs="宋体"/>
                <w:b/>
                <w:bCs/>
                <w:sz w:val="24"/>
                <w:szCs w:val="24"/>
              </w:rPr>
            </w:pPr>
            <w:r w:rsidRPr="005F1E03">
              <w:rPr>
                <w:rFonts w:ascii="宋体" w:eastAsia="宋体" w:hAnsi="宋体" w:cs="宋体" w:hint="eastAsia"/>
                <w:b/>
                <w:bCs/>
                <w:sz w:val="24"/>
                <w:szCs w:val="24"/>
              </w:rPr>
              <w:t>投资者关系活动主要内容介绍</w:t>
            </w:r>
          </w:p>
        </w:tc>
        <w:tc>
          <w:tcPr>
            <w:tcW w:w="5945" w:type="dxa"/>
            <w:vAlign w:val="center"/>
          </w:tcPr>
          <w:p w14:paraId="08840674" w14:textId="3867918A" w:rsidR="00060721" w:rsidRDefault="000A2B2D" w:rsidP="004A688A">
            <w:pPr>
              <w:pStyle w:val="TableParagraph"/>
              <w:spacing w:line="360" w:lineRule="auto"/>
              <w:ind w:firstLine="488"/>
              <w:jc w:val="both"/>
              <w:rPr>
                <w:rFonts w:ascii="宋体" w:eastAsia="宋体" w:hAnsi="宋体"/>
                <w:sz w:val="24"/>
                <w:szCs w:val="24"/>
              </w:rPr>
            </w:pPr>
            <w:r w:rsidRPr="005D42A9">
              <w:rPr>
                <w:rFonts w:ascii="宋体" w:eastAsia="宋体" w:hAnsi="宋体" w:cs="宋体"/>
                <w:b/>
                <w:sz w:val="24"/>
                <w:szCs w:val="24"/>
              </w:rPr>
              <w:t>1.</w:t>
            </w:r>
            <w:r w:rsidR="00E24701" w:rsidRPr="005D42A9">
              <w:rPr>
                <w:rFonts w:ascii="宋体" w:eastAsia="宋体" w:hAnsi="宋体" w:cs="宋体" w:hint="eastAsia"/>
                <w:b/>
                <w:sz w:val="24"/>
                <w:szCs w:val="24"/>
              </w:rPr>
              <w:t>公司</w:t>
            </w:r>
            <w:r w:rsidR="00FE57BD" w:rsidRPr="005D42A9">
              <w:rPr>
                <w:rFonts w:ascii="宋体" w:eastAsia="宋体" w:hAnsi="宋体" w:cs="宋体" w:hint="eastAsia"/>
                <w:b/>
                <w:sz w:val="24"/>
                <w:szCs w:val="24"/>
              </w:rPr>
              <w:t>环保助剂新材料生产基地建设项目预计何时可以</w:t>
            </w:r>
            <w:r w:rsidR="005D42A9" w:rsidRPr="005D42A9">
              <w:rPr>
                <w:rFonts w:ascii="宋体" w:eastAsia="宋体" w:hAnsi="宋体" w:cs="宋体" w:hint="eastAsia"/>
                <w:b/>
                <w:sz w:val="24"/>
                <w:szCs w:val="24"/>
              </w:rPr>
              <w:t>建成？目前进度如何？</w:t>
            </w:r>
            <w:r w:rsidRPr="005D42A9">
              <w:rPr>
                <w:rFonts w:ascii="宋体" w:eastAsia="宋体" w:hAnsi="宋体" w:cs="宋体"/>
                <w:b/>
                <w:sz w:val="24"/>
                <w:szCs w:val="24"/>
              </w:rPr>
              <w:br/>
            </w:r>
            <w:r w:rsidRPr="005D42A9">
              <w:rPr>
                <w:rFonts w:ascii="宋体" w:eastAsia="宋体" w:hAnsi="宋体" w:cs="宋体"/>
                <w:sz w:val="24"/>
                <w:szCs w:val="24"/>
              </w:rPr>
              <w:t xml:space="preserve">    答:</w:t>
            </w:r>
            <w:r w:rsidR="005D42A9">
              <w:rPr>
                <w:rFonts w:ascii="宋体" w:eastAsia="宋体" w:hAnsi="宋体" w:cs="宋体" w:hint="eastAsia"/>
                <w:sz w:val="24"/>
                <w:szCs w:val="24"/>
              </w:rPr>
              <w:t>该项目募</w:t>
            </w:r>
            <w:r w:rsidR="005D42A9" w:rsidRPr="005D42A9">
              <w:rPr>
                <w:rFonts w:ascii="宋体" w:eastAsia="宋体" w:hAnsi="宋体" w:cs="宋体" w:hint="eastAsia"/>
                <w:sz w:val="24"/>
                <w:szCs w:val="24"/>
              </w:rPr>
              <w:t>集资金</w:t>
            </w:r>
            <w:r w:rsidR="005D42A9">
              <w:rPr>
                <w:rFonts w:ascii="宋体" w:eastAsia="宋体" w:hAnsi="宋体" w:cs="宋体" w:hint="eastAsia"/>
                <w:sz w:val="24"/>
                <w:szCs w:val="24"/>
              </w:rPr>
              <w:t>将</w:t>
            </w:r>
            <w:r w:rsidR="005D42A9" w:rsidRPr="005D42A9">
              <w:rPr>
                <w:rFonts w:ascii="宋体" w:eastAsia="宋体" w:hAnsi="宋体" w:cs="宋体" w:hint="eastAsia"/>
                <w:sz w:val="24"/>
                <w:szCs w:val="24"/>
              </w:rPr>
              <w:t>优先投资于“年产</w:t>
            </w:r>
            <w:r w:rsidR="005D42A9" w:rsidRPr="005D42A9">
              <w:rPr>
                <w:rFonts w:ascii="宋体" w:eastAsia="宋体" w:hAnsi="宋体" w:cs="宋体"/>
                <w:sz w:val="24"/>
                <w:szCs w:val="24"/>
              </w:rPr>
              <w:t>5000吨钛酸正丁酯、25000吨钛酸酯偶联剂/有机钛系列产品、20000吨偏苯三酸酐（TMA）”项目</w:t>
            </w:r>
            <w:r w:rsidR="005D42A9">
              <w:rPr>
                <w:rFonts w:ascii="宋体" w:eastAsia="宋体" w:hAnsi="宋体" w:cs="宋体" w:hint="eastAsia"/>
                <w:sz w:val="24"/>
                <w:szCs w:val="24"/>
              </w:rPr>
              <w:t>，</w:t>
            </w:r>
            <w:r w:rsidR="005D42A9" w:rsidRPr="005D42A9">
              <w:rPr>
                <w:rFonts w:ascii="宋体" w:eastAsia="宋体" w:hAnsi="宋体" w:cs="宋体" w:hint="eastAsia"/>
                <w:sz w:val="24"/>
                <w:szCs w:val="24"/>
              </w:rPr>
              <w:t>建成时间</w:t>
            </w:r>
            <w:r w:rsidR="005D42A9">
              <w:rPr>
                <w:rFonts w:ascii="宋体" w:eastAsia="宋体" w:hAnsi="宋体" w:cs="宋体" w:hint="eastAsia"/>
                <w:sz w:val="24"/>
                <w:szCs w:val="24"/>
              </w:rPr>
              <w:t>预计</w:t>
            </w:r>
            <w:r w:rsidR="005D42A9" w:rsidRPr="005D42A9">
              <w:rPr>
                <w:rFonts w:ascii="宋体" w:eastAsia="宋体" w:hAnsi="宋体" w:cs="宋体" w:hint="eastAsia"/>
                <w:sz w:val="24"/>
                <w:szCs w:val="24"/>
              </w:rPr>
              <w:t>为</w:t>
            </w:r>
            <w:r w:rsidR="005D42A9" w:rsidRPr="005D42A9">
              <w:rPr>
                <w:rFonts w:ascii="宋体" w:eastAsia="宋体" w:hAnsi="宋体" w:cs="宋体"/>
                <w:sz w:val="24"/>
                <w:szCs w:val="24"/>
              </w:rPr>
              <w:t>2028年4月</w:t>
            </w:r>
            <w:r w:rsidR="005D42A9">
              <w:rPr>
                <w:rFonts w:ascii="宋体" w:eastAsia="宋体" w:hAnsi="宋体" w:cs="宋体" w:hint="eastAsia"/>
                <w:sz w:val="24"/>
                <w:szCs w:val="24"/>
              </w:rPr>
              <w:t>。公司已于</w:t>
            </w:r>
            <w:r w:rsidR="005D42A9">
              <w:rPr>
                <w:rFonts w:ascii="宋体" w:eastAsia="宋体" w:hAnsi="宋体" w:cs="宋体"/>
                <w:sz w:val="24"/>
                <w:szCs w:val="24"/>
              </w:rPr>
              <w:t>2025</w:t>
            </w:r>
            <w:r w:rsidR="005D42A9">
              <w:rPr>
                <w:rFonts w:ascii="宋体" w:eastAsia="宋体" w:hAnsi="宋体" w:cs="宋体" w:hint="eastAsia"/>
                <w:sz w:val="24"/>
                <w:szCs w:val="24"/>
              </w:rPr>
              <w:t>年8月</w:t>
            </w:r>
            <w:r w:rsidR="005D42A9" w:rsidRPr="005D42A9">
              <w:rPr>
                <w:rFonts w:ascii="宋体" w:eastAsia="宋体" w:hAnsi="宋体" w:cs="宋体" w:hint="eastAsia"/>
                <w:sz w:val="24"/>
                <w:szCs w:val="24"/>
              </w:rPr>
              <w:t>收到济宁市生态环境局下发的《济宁</w:t>
            </w:r>
            <w:r w:rsidR="005D42A9" w:rsidRPr="005D42A9">
              <w:rPr>
                <w:rFonts w:ascii="宋体" w:eastAsia="宋体" w:hAnsi="宋体" w:cs="宋体" w:hint="eastAsia"/>
                <w:sz w:val="24"/>
                <w:szCs w:val="24"/>
              </w:rPr>
              <w:lastRenderedPageBreak/>
              <w:t>生态环境局关于山东键邦新材料股份有限公司环保助剂新材料生产基地建设项目（一期）环境影响报告书的批复》</w:t>
            </w:r>
            <w:r w:rsidR="005D42A9">
              <w:rPr>
                <w:rFonts w:ascii="宋体" w:eastAsia="宋体" w:hAnsi="宋体" w:cs="宋体" w:hint="eastAsia"/>
                <w:sz w:val="24"/>
                <w:szCs w:val="24"/>
              </w:rPr>
              <w:t>。</w:t>
            </w:r>
            <w:r w:rsidR="0029323F" w:rsidRPr="0029323F">
              <w:rPr>
                <w:rFonts w:ascii="宋体" w:eastAsia="宋体" w:hAnsi="宋体" w:cs="宋体" w:hint="eastAsia"/>
                <w:sz w:val="24"/>
                <w:szCs w:val="24"/>
              </w:rPr>
              <w:t>公司将根据计划安排进行项目建设</w:t>
            </w:r>
            <w:r w:rsidR="0029323F">
              <w:rPr>
                <w:rFonts w:ascii="宋体" w:eastAsia="宋体" w:hAnsi="宋体" w:cs="宋体" w:hint="eastAsia"/>
                <w:sz w:val="24"/>
                <w:szCs w:val="24"/>
              </w:rPr>
              <w:t>。</w:t>
            </w:r>
            <w:r w:rsidRPr="005D42A9">
              <w:rPr>
                <w:rFonts w:ascii="宋体" w:eastAsia="宋体" w:hAnsi="宋体" w:cs="宋体"/>
                <w:sz w:val="24"/>
                <w:szCs w:val="24"/>
              </w:rPr>
              <w:br/>
            </w:r>
            <w:r w:rsidRPr="005D42A9">
              <w:rPr>
                <w:rFonts w:ascii="宋体" w:eastAsia="宋体" w:hAnsi="宋体" w:cs="宋体"/>
                <w:b/>
                <w:sz w:val="24"/>
                <w:szCs w:val="24"/>
              </w:rPr>
              <w:t xml:space="preserve">   </w:t>
            </w:r>
            <w:r w:rsidR="00AA7922" w:rsidRPr="005D42A9">
              <w:rPr>
                <w:rFonts w:ascii="宋体" w:eastAsia="宋体" w:hAnsi="宋体" w:cs="宋体"/>
                <w:b/>
                <w:sz w:val="24"/>
                <w:szCs w:val="24"/>
              </w:rPr>
              <w:t xml:space="preserve"> </w:t>
            </w:r>
            <w:r w:rsidR="00676262">
              <w:rPr>
                <w:rFonts w:ascii="宋体" w:eastAsia="宋体" w:hAnsi="宋体" w:cs="宋体"/>
                <w:b/>
                <w:sz w:val="24"/>
                <w:szCs w:val="24"/>
              </w:rPr>
              <w:t>2</w:t>
            </w:r>
            <w:r w:rsidR="00AA7922" w:rsidRPr="005D42A9">
              <w:rPr>
                <w:rFonts w:ascii="宋体" w:eastAsia="宋体" w:hAnsi="宋体" w:cs="宋体"/>
                <w:b/>
                <w:sz w:val="24"/>
                <w:szCs w:val="24"/>
              </w:rPr>
              <w:t>.</w:t>
            </w:r>
            <w:r w:rsidR="007B24D1">
              <w:rPr>
                <w:rFonts w:ascii="宋体" w:eastAsia="宋体" w:hAnsi="宋体" w:cs="宋体" w:hint="eastAsia"/>
                <w:b/>
                <w:sz w:val="24"/>
                <w:szCs w:val="24"/>
              </w:rPr>
              <w:t>公司</w:t>
            </w:r>
            <w:r w:rsidR="0025545C">
              <w:rPr>
                <w:rFonts w:ascii="宋体" w:eastAsia="宋体" w:hAnsi="宋体" w:cs="宋体" w:hint="eastAsia"/>
                <w:b/>
                <w:sz w:val="24"/>
                <w:szCs w:val="24"/>
              </w:rPr>
              <w:t>目前销量情况如何？海外销售情况怎么样？</w:t>
            </w:r>
            <w:r w:rsidR="00AA7922" w:rsidRPr="005D42A9">
              <w:rPr>
                <w:rFonts w:ascii="宋体" w:eastAsia="宋体" w:hAnsi="宋体" w:cs="宋体"/>
                <w:b/>
                <w:sz w:val="24"/>
                <w:szCs w:val="24"/>
              </w:rPr>
              <w:br/>
            </w:r>
            <w:r w:rsidR="00AA7922" w:rsidRPr="005D42A9">
              <w:rPr>
                <w:rFonts w:ascii="宋体" w:eastAsia="宋体" w:hAnsi="宋体" w:cs="宋体"/>
                <w:sz w:val="24"/>
                <w:szCs w:val="24"/>
              </w:rPr>
              <w:t xml:space="preserve">    答:</w:t>
            </w:r>
            <w:r w:rsidR="009E03D9">
              <w:rPr>
                <w:rFonts w:ascii="宋体" w:eastAsia="宋体" w:hAnsi="宋体" w:cs="宋体" w:hint="eastAsia"/>
                <w:sz w:val="24"/>
                <w:szCs w:val="24"/>
              </w:rPr>
              <w:t>公司主营产品2</w:t>
            </w:r>
            <w:r w:rsidR="009E03D9">
              <w:rPr>
                <w:rFonts w:ascii="宋体" w:eastAsia="宋体" w:hAnsi="宋体" w:cs="宋体"/>
                <w:sz w:val="24"/>
                <w:szCs w:val="24"/>
              </w:rPr>
              <w:t>024</w:t>
            </w:r>
            <w:r w:rsidR="009E03D9">
              <w:rPr>
                <w:rFonts w:ascii="宋体" w:eastAsia="宋体" w:hAnsi="宋体" w:cs="宋体" w:hint="eastAsia"/>
                <w:sz w:val="24"/>
                <w:szCs w:val="24"/>
              </w:rPr>
              <w:t>年度销量合计为</w:t>
            </w:r>
            <w:r w:rsidR="009E03D9" w:rsidRPr="009E03D9">
              <w:rPr>
                <w:rFonts w:ascii="宋体" w:eastAsia="宋体" w:hAnsi="宋体" w:cs="宋体"/>
                <w:sz w:val="24"/>
                <w:szCs w:val="24"/>
              </w:rPr>
              <w:t>37,724.80</w:t>
            </w:r>
            <w:r w:rsidR="009E03D9">
              <w:rPr>
                <w:rFonts w:ascii="宋体" w:eastAsia="宋体" w:hAnsi="宋体" w:cs="宋体" w:hint="eastAsia"/>
                <w:sz w:val="24"/>
                <w:szCs w:val="24"/>
              </w:rPr>
              <w:t>吨，较2</w:t>
            </w:r>
            <w:r w:rsidR="009E03D9">
              <w:rPr>
                <w:rFonts w:ascii="宋体" w:eastAsia="宋体" w:hAnsi="宋体" w:cs="宋体"/>
                <w:sz w:val="24"/>
                <w:szCs w:val="24"/>
              </w:rPr>
              <w:t>023</w:t>
            </w:r>
            <w:r w:rsidR="009E03D9">
              <w:rPr>
                <w:rFonts w:ascii="宋体" w:eastAsia="宋体" w:hAnsi="宋体" w:cs="宋体" w:hint="eastAsia"/>
                <w:sz w:val="24"/>
                <w:szCs w:val="24"/>
              </w:rPr>
              <w:t>年度增长1</w:t>
            </w:r>
            <w:r w:rsidR="009E03D9">
              <w:rPr>
                <w:rFonts w:ascii="宋体" w:eastAsia="宋体" w:hAnsi="宋体" w:cs="宋体"/>
                <w:sz w:val="24"/>
                <w:szCs w:val="24"/>
              </w:rPr>
              <w:t>1.15%</w:t>
            </w:r>
            <w:r w:rsidR="009E03D9">
              <w:rPr>
                <w:rFonts w:ascii="宋体" w:eastAsia="宋体" w:hAnsi="宋体" w:cs="宋体" w:hint="eastAsia"/>
                <w:sz w:val="24"/>
                <w:szCs w:val="24"/>
              </w:rPr>
              <w:t>，2</w:t>
            </w:r>
            <w:r w:rsidR="009E03D9">
              <w:rPr>
                <w:rFonts w:ascii="宋体" w:eastAsia="宋体" w:hAnsi="宋体" w:cs="宋体"/>
                <w:sz w:val="24"/>
                <w:szCs w:val="24"/>
              </w:rPr>
              <w:t>025</w:t>
            </w:r>
            <w:r w:rsidR="009E03D9">
              <w:rPr>
                <w:rFonts w:ascii="宋体" w:eastAsia="宋体" w:hAnsi="宋体" w:cs="宋体" w:hint="eastAsia"/>
                <w:sz w:val="24"/>
                <w:szCs w:val="24"/>
              </w:rPr>
              <w:t>年1</w:t>
            </w:r>
            <w:r w:rsidR="009E03D9">
              <w:rPr>
                <w:rFonts w:ascii="宋体" w:eastAsia="宋体" w:hAnsi="宋体" w:cs="宋体"/>
                <w:sz w:val="24"/>
                <w:szCs w:val="24"/>
              </w:rPr>
              <w:t>-6</w:t>
            </w:r>
            <w:r w:rsidR="009E03D9">
              <w:rPr>
                <w:rFonts w:ascii="宋体" w:eastAsia="宋体" w:hAnsi="宋体" w:cs="宋体" w:hint="eastAsia"/>
                <w:sz w:val="24"/>
                <w:szCs w:val="24"/>
              </w:rPr>
              <w:t>月销量与去年基本持平。2</w:t>
            </w:r>
            <w:r w:rsidR="009E03D9">
              <w:rPr>
                <w:rFonts w:ascii="宋体" w:eastAsia="宋体" w:hAnsi="宋体" w:cs="宋体"/>
                <w:sz w:val="24"/>
                <w:szCs w:val="24"/>
              </w:rPr>
              <w:t>024</w:t>
            </w:r>
            <w:r w:rsidR="009E03D9">
              <w:rPr>
                <w:rFonts w:ascii="宋体" w:eastAsia="宋体" w:hAnsi="宋体" w:cs="宋体" w:hint="eastAsia"/>
                <w:sz w:val="24"/>
                <w:szCs w:val="24"/>
              </w:rPr>
              <w:t>年度</w:t>
            </w:r>
            <w:r w:rsidR="009E03D9" w:rsidRPr="009E03D9">
              <w:rPr>
                <w:rFonts w:ascii="宋体" w:eastAsia="宋体" w:hAnsi="宋体" w:cs="宋体" w:hint="eastAsia"/>
                <w:sz w:val="24"/>
                <w:szCs w:val="24"/>
              </w:rPr>
              <w:t>主营产品</w:t>
            </w:r>
            <w:r w:rsidR="009E03D9">
              <w:rPr>
                <w:rFonts w:ascii="宋体" w:eastAsia="宋体" w:hAnsi="宋体" w:cs="宋体" w:hint="eastAsia"/>
                <w:sz w:val="24"/>
                <w:szCs w:val="24"/>
              </w:rPr>
              <w:t>外销销量为</w:t>
            </w:r>
            <w:r w:rsidR="009E03D9" w:rsidRPr="009E03D9">
              <w:rPr>
                <w:rFonts w:ascii="宋体" w:eastAsia="宋体" w:hAnsi="宋体" w:cs="宋体"/>
                <w:sz w:val="24"/>
                <w:szCs w:val="24"/>
              </w:rPr>
              <w:t>11,109.05吨</w:t>
            </w:r>
            <w:r w:rsidR="009E03D9">
              <w:rPr>
                <w:rFonts w:ascii="宋体" w:eastAsia="宋体" w:hAnsi="宋体" w:cs="宋体" w:hint="eastAsia"/>
                <w:sz w:val="24"/>
                <w:szCs w:val="24"/>
              </w:rPr>
              <w:t>，较2</w:t>
            </w:r>
            <w:r w:rsidR="009E03D9">
              <w:rPr>
                <w:rFonts w:ascii="宋体" w:eastAsia="宋体" w:hAnsi="宋体" w:cs="宋体"/>
                <w:sz w:val="24"/>
                <w:szCs w:val="24"/>
              </w:rPr>
              <w:t>023</w:t>
            </w:r>
            <w:r w:rsidR="009E03D9">
              <w:rPr>
                <w:rFonts w:ascii="宋体" w:eastAsia="宋体" w:hAnsi="宋体" w:cs="宋体" w:hint="eastAsia"/>
                <w:sz w:val="24"/>
                <w:szCs w:val="24"/>
              </w:rPr>
              <w:t>年度</w:t>
            </w:r>
            <w:r w:rsidR="0033726E" w:rsidRPr="0033726E">
              <w:rPr>
                <w:rFonts w:ascii="宋体" w:eastAsia="宋体" w:hAnsi="宋体" w:cs="宋体" w:hint="eastAsia"/>
                <w:sz w:val="24"/>
                <w:szCs w:val="24"/>
              </w:rPr>
              <w:t>增长</w:t>
            </w:r>
            <w:r w:rsidR="0033726E" w:rsidRPr="0033726E">
              <w:rPr>
                <w:rFonts w:ascii="宋体" w:eastAsia="宋体" w:hAnsi="宋体" w:cs="宋体"/>
                <w:sz w:val="24"/>
                <w:szCs w:val="24"/>
              </w:rPr>
              <w:t>37.37%</w:t>
            </w:r>
            <w:r w:rsidR="0033726E">
              <w:rPr>
                <w:rFonts w:ascii="宋体" w:eastAsia="宋体" w:hAnsi="宋体" w:cs="宋体" w:hint="eastAsia"/>
                <w:sz w:val="24"/>
                <w:szCs w:val="24"/>
              </w:rPr>
              <w:t>。</w:t>
            </w:r>
            <w:r w:rsidRPr="005D42A9">
              <w:rPr>
                <w:rFonts w:ascii="宋体" w:eastAsia="宋体" w:hAnsi="宋体" w:cs="宋体"/>
                <w:sz w:val="24"/>
                <w:szCs w:val="24"/>
              </w:rPr>
              <w:br/>
            </w:r>
            <w:r w:rsidRPr="005D42A9">
              <w:rPr>
                <w:rFonts w:ascii="宋体" w:eastAsia="宋体" w:hAnsi="宋体" w:cs="宋体"/>
                <w:b/>
                <w:sz w:val="24"/>
                <w:szCs w:val="24"/>
              </w:rPr>
              <w:t xml:space="preserve">    </w:t>
            </w:r>
            <w:r w:rsidR="00676262">
              <w:rPr>
                <w:rFonts w:ascii="宋体" w:eastAsia="宋体" w:hAnsi="宋体" w:cs="宋体"/>
                <w:b/>
                <w:sz w:val="24"/>
                <w:szCs w:val="24"/>
              </w:rPr>
              <w:t>3</w:t>
            </w:r>
            <w:r w:rsidRPr="005D42A9">
              <w:rPr>
                <w:rFonts w:ascii="宋体" w:eastAsia="宋体" w:hAnsi="宋体" w:cs="宋体"/>
                <w:b/>
                <w:sz w:val="24"/>
                <w:szCs w:val="24"/>
              </w:rPr>
              <w:t>.</w:t>
            </w:r>
            <w:r w:rsidR="00060721">
              <w:rPr>
                <w:rFonts w:ascii="宋体" w:eastAsia="宋体" w:hAnsi="宋体" w:cs="宋体" w:hint="eastAsia"/>
                <w:b/>
                <w:sz w:val="24"/>
                <w:szCs w:val="24"/>
              </w:rPr>
              <w:t>公司在半年报时披露了暂缓DBM</w:t>
            </w:r>
            <w:proofErr w:type="gramStart"/>
            <w:r w:rsidR="00060721">
              <w:rPr>
                <w:rFonts w:ascii="宋体" w:eastAsia="宋体" w:hAnsi="宋体" w:cs="宋体" w:hint="eastAsia"/>
                <w:b/>
                <w:sz w:val="24"/>
                <w:szCs w:val="24"/>
              </w:rPr>
              <w:t>募投项目</w:t>
            </w:r>
            <w:proofErr w:type="gramEnd"/>
            <w:r w:rsidR="00060721">
              <w:rPr>
                <w:rFonts w:ascii="宋体" w:eastAsia="宋体" w:hAnsi="宋体" w:cs="宋体" w:hint="eastAsia"/>
                <w:b/>
                <w:sz w:val="24"/>
                <w:szCs w:val="24"/>
              </w:rPr>
              <w:t>的原因是什么？</w:t>
            </w:r>
            <w:r w:rsidRPr="005D42A9">
              <w:rPr>
                <w:rFonts w:ascii="宋体" w:eastAsia="宋体" w:hAnsi="宋体" w:cs="宋体"/>
                <w:b/>
                <w:sz w:val="24"/>
                <w:szCs w:val="24"/>
              </w:rPr>
              <w:br/>
            </w:r>
            <w:r w:rsidRPr="005D42A9">
              <w:rPr>
                <w:rFonts w:ascii="宋体" w:eastAsia="宋体" w:hAnsi="宋体" w:cs="宋体"/>
                <w:sz w:val="24"/>
                <w:szCs w:val="24"/>
              </w:rPr>
              <w:t xml:space="preserve">    答:</w:t>
            </w:r>
            <w:r w:rsidR="00060721">
              <w:rPr>
                <w:rFonts w:ascii="宋体" w:eastAsia="宋体" w:hAnsi="宋体" w:hint="eastAsia"/>
                <w:sz w:val="24"/>
                <w:szCs w:val="24"/>
              </w:rPr>
              <w:t>公司暂缓实施</w:t>
            </w:r>
            <w:r w:rsidR="00060721" w:rsidRPr="00060721">
              <w:rPr>
                <w:rFonts w:ascii="宋体" w:eastAsia="宋体" w:hAnsi="宋体" w:hint="eastAsia"/>
                <w:sz w:val="24"/>
                <w:szCs w:val="24"/>
              </w:rPr>
              <w:t>“年产</w:t>
            </w:r>
            <w:r w:rsidR="00060721" w:rsidRPr="00060721">
              <w:rPr>
                <w:rFonts w:ascii="宋体" w:eastAsia="宋体" w:hAnsi="宋体"/>
                <w:sz w:val="24"/>
                <w:szCs w:val="24"/>
              </w:rPr>
              <w:t>7000吨二苯甲酰甲烷（DBM）智能制造技改及扩产项目”</w:t>
            </w:r>
            <w:r w:rsidR="00060721">
              <w:rPr>
                <w:rFonts w:ascii="宋体" w:eastAsia="宋体" w:hAnsi="宋体" w:hint="eastAsia"/>
                <w:sz w:val="24"/>
                <w:szCs w:val="24"/>
              </w:rPr>
              <w:t>，该项目是</w:t>
            </w:r>
            <w:r w:rsidR="00060721" w:rsidRPr="00060721">
              <w:rPr>
                <w:rFonts w:ascii="宋体" w:eastAsia="宋体" w:hAnsi="宋体" w:hint="eastAsia"/>
                <w:sz w:val="24"/>
                <w:szCs w:val="24"/>
              </w:rPr>
              <w:t>对公司现有</w:t>
            </w:r>
            <w:r w:rsidR="00060721" w:rsidRPr="00060721">
              <w:rPr>
                <w:rFonts w:ascii="宋体" w:eastAsia="宋体" w:hAnsi="宋体"/>
                <w:sz w:val="24"/>
                <w:szCs w:val="24"/>
              </w:rPr>
              <w:t>DBM生产线进行技术改造，新建独立的DBM智能制造车间，引进先进的生产装置以及高度自动化的智能制造系统，进一步提升公司DBM产品的制造工艺水平与生产效率，置换并提升原有产能。</w:t>
            </w:r>
          </w:p>
          <w:p w14:paraId="4375663D" w14:textId="77777777" w:rsidR="00060721" w:rsidRDefault="00060721" w:rsidP="004A688A">
            <w:pPr>
              <w:pStyle w:val="TableParagraph"/>
              <w:spacing w:line="360" w:lineRule="auto"/>
              <w:ind w:firstLine="488"/>
              <w:jc w:val="both"/>
              <w:rPr>
                <w:rFonts w:ascii="宋体" w:eastAsia="宋体" w:hAnsi="宋体" w:cs="宋体"/>
                <w:sz w:val="24"/>
                <w:szCs w:val="24"/>
              </w:rPr>
            </w:pPr>
            <w:r w:rsidRPr="00060721">
              <w:rPr>
                <w:rFonts w:ascii="宋体" w:eastAsia="宋体" w:hAnsi="宋体" w:cs="宋体" w:hint="eastAsia"/>
                <w:sz w:val="24"/>
                <w:szCs w:val="24"/>
              </w:rPr>
              <w:t>目前公司</w:t>
            </w:r>
            <w:r w:rsidRPr="00060721">
              <w:rPr>
                <w:rFonts w:ascii="宋体" w:eastAsia="宋体" w:hAnsi="宋体" w:cs="宋体"/>
                <w:sz w:val="24"/>
                <w:szCs w:val="24"/>
              </w:rPr>
              <w:t>DBM与SBM产品的生产线位于同一车间，共用部分公共装置及设施。为满足下游市场需求，公司近三年通过自有资金持续对DBM/SBM车间进行技术改造，进一步优化了该车间生产工艺，减少了生产过程的原料消耗，提高了生产效率与产品收率。2024年度，DBM/SBM车间全年完成产量为3,746.16吨，较上年同期增长51.05%，实现销量为3,903.44吨，较上年同期增长59.08%，2024年全年实现销售收入12,288.06万元，占全年营业收入的18.27%；2025年1-6月，DBM/SBM车间完成产量为2,388.79吨，较上年同期增长45.41%，实现销量为2,384.50吨，较上年同期增长35.59%。</w:t>
            </w:r>
          </w:p>
          <w:p w14:paraId="318A3F12" w14:textId="3C921FB9" w:rsidR="0079355A" w:rsidRDefault="00060721" w:rsidP="004A688A">
            <w:pPr>
              <w:pStyle w:val="TableParagraph"/>
              <w:spacing w:line="360" w:lineRule="auto"/>
              <w:ind w:firstLine="488"/>
              <w:jc w:val="both"/>
              <w:rPr>
                <w:rFonts w:ascii="宋体" w:eastAsia="宋体" w:hAnsi="宋体"/>
                <w:sz w:val="24"/>
                <w:szCs w:val="24"/>
              </w:rPr>
            </w:pPr>
            <w:r>
              <w:rPr>
                <w:rFonts w:ascii="宋体" w:eastAsia="宋体" w:hAnsi="宋体" w:cs="宋体" w:hint="eastAsia"/>
                <w:sz w:val="24"/>
                <w:szCs w:val="24"/>
              </w:rPr>
              <w:t>该项目的</w:t>
            </w:r>
            <w:r w:rsidRPr="00060721">
              <w:rPr>
                <w:rFonts w:ascii="宋体" w:eastAsia="宋体" w:hAnsi="宋体" w:cs="宋体"/>
                <w:sz w:val="24"/>
                <w:szCs w:val="24"/>
              </w:rPr>
              <w:t>实施，需对现有DBM与SBM生产线进行分离，鉴于当前部分公共装置及配套设施处于共用状态，且相关</w:t>
            </w:r>
            <w:r w:rsidRPr="00060721">
              <w:rPr>
                <w:rFonts w:ascii="宋体" w:eastAsia="宋体" w:hAnsi="宋体" w:cs="宋体"/>
                <w:sz w:val="24"/>
                <w:szCs w:val="24"/>
              </w:rPr>
              <w:lastRenderedPageBreak/>
              <w:t>设施的布局设计与</w:t>
            </w:r>
            <w:proofErr w:type="gramStart"/>
            <w:r w:rsidRPr="00060721">
              <w:rPr>
                <w:rFonts w:ascii="宋体" w:eastAsia="宋体" w:hAnsi="宋体" w:cs="宋体"/>
                <w:sz w:val="24"/>
                <w:szCs w:val="24"/>
              </w:rPr>
              <w:t>现有产线存在</w:t>
            </w:r>
            <w:proofErr w:type="gramEnd"/>
            <w:r w:rsidRPr="00060721">
              <w:rPr>
                <w:rFonts w:ascii="宋体" w:eastAsia="宋体" w:hAnsi="宋体" w:cs="宋体"/>
                <w:sz w:val="24"/>
                <w:szCs w:val="24"/>
              </w:rPr>
              <w:t>深度耦合关系，</w:t>
            </w:r>
            <w:proofErr w:type="gramStart"/>
            <w:r w:rsidRPr="00060721">
              <w:rPr>
                <w:rFonts w:ascii="宋体" w:eastAsia="宋体" w:hAnsi="宋体" w:cs="宋体"/>
                <w:sz w:val="24"/>
                <w:szCs w:val="24"/>
              </w:rPr>
              <w:t>产线分离</w:t>
            </w:r>
            <w:proofErr w:type="gramEnd"/>
            <w:r w:rsidRPr="00060721">
              <w:rPr>
                <w:rFonts w:ascii="宋体" w:eastAsia="宋体" w:hAnsi="宋体" w:cs="宋体"/>
                <w:sz w:val="24"/>
                <w:szCs w:val="24"/>
              </w:rPr>
              <w:t>将不可避免地涉及共用系统的拆解、改造与重新配置。在此过程中，DBM与SBM产品车间需全面停止生产，将对公司当期生产经营产生一定影响。</w:t>
            </w:r>
            <w:r w:rsidRPr="00060721">
              <w:rPr>
                <w:rFonts w:ascii="宋体" w:eastAsia="宋体" w:hAnsi="宋体" w:cs="宋体" w:hint="eastAsia"/>
                <w:sz w:val="24"/>
                <w:szCs w:val="24"/>
              </w:rPr>
              <w:t>因此，基于对市场需求及目前公司生产经营状况的整体评估，公司认为现有</w:t>
            </w:r>
            <w:r w:rsidRPr="00060721">
              <w:rPr>
                <w:rFonts w:ascii="宋体" w:eastAsia="宋体" w:hAnsi="宋体" w:cs="宋体"/>
                <w:sz w:val="24"/>
                <w:szCs w:val="24"/>
              </w:rPr>
              <w:t>DBM</w:t>
            </w:r>
            <w:proofErr w:type="gramStart"/>
            <w:r w:rsidRPr="00060721">
              <w:rPr>
                <w:rFonts w:ascii="宋体" w:eastAsia="宋体" w:hAnsi="宋体" w:cs="宋体"/>
                <w:sz w:val="24"/>
                <w:szCs w:val="24"/>
              </w:rPr>
              <w:t>产线暂时</w:t>
            </w:r>
            <w:proofErr w:type="gramEnd"/>
            <w:r w:rsidRPr="00060721">
              <w:rPr>
                <w:rFonts w:ascii="宋体" w:eastAsia="宋体" w:hAnsi="宋体" w:cs="宋体"/>
                <w:sz w:val="24"/>
                <w:szCs w:val="24"/>
              </w:rPr>
              <w:t>能满足产能需要</w:t>
            </w:r>
            <w:r>
              <w:rPr>
                <w:rFonts w:ascii="宋体" w:eastAsia="宋体" w:hAnsi="宋体" w:cs="宋体" w:hint="eastAsia"/>
                <w:sz w:val="24"/>
                <w:szCs w:val="24"/>
              </w:rPr>
              <w:t>，暂缓改项目的事实。</w:t>
            </w:r>
            <w:r w:rsidR="000A2B2D" w:rsidRPr="005D42A9">
              <w:rPr>
                <w:rFonts w:ascii="宋体" w:eastAsia="宋体" w:hAnsi="宋体" w:cs="宋体"/>
                <w:sz w:val="24"/>
                <w:szCs w:val="24"/>
              </w:rPr>
              <w:br/>
            </w:r>
            <w:bookmarkStart w:id="0" w:name="OLE_LINK1"/>
            <w:r w:rsidR="000A2B2D" w:rsidRPr="005D42A9">
              <w:rPr>
                <w:rFonts w:ascii="宋体" w:eastAsia="宋体" w:hAnsi="宋体" w:cs="宋体"/>
                <w:b/>
                <w:sz w:val="24"/>
                <w:szCs w:val="24"/>
              </w:rPr>
              <w:t xml:space="preserve">    </w:t>
            </w:r>
            <w:bookmarkEnd w:id="0"/>
            <w:r w:rsidR="00676262">
              <w:rPr>
                <w:rFonts w:ascii="宋体" w:eastAsia="宋体" w:hAnsi="宋体" w:cs="宋体"/>
                <w:b/>
                <w:sz w:val="24"/>
                <w:szCs w:val="24"/>
              </w:rPr>
              <w:t>4</w:t>
            </w:r>
            <w:r w:rsidR="000A2B2D" w:rsidRPr="005D42A9">
              <w:rPr>
                <w:rFonts w:ascii="宋体" w:eastAsia="宋体" w:hAnsi="宋体" w:cs="宋体"/>
                <w:b/>
                <w:sz w:val="24"/>
                <w:szCs w:val="24"/>
              </w:rPr>
              <w:t>.</w:t>
            </w:r>
            <w:r w:rsidR="00C141EC">
              <w:rPr>
                <w:rFonts w:ascii="宋体" w:eastAsia="宋体" w:hAnsi="宋体" w:cs="宋体" w:hint="eastAsia"/>
                <w:b/>
                <w:sz w:val="24"/>
                <w:szCs w:val="24"/>
              </w:rPr>
              <w:t>公司产品下游需求是否会进一步增长？</w:t>
            </w:r>
            <w:r w:rsidR="00253526">
              <w:rPr>
                <w:rFonts w:ascii="宋体" w:eastAsia="宋体" w:hAnsi="宋体" w:cs="宋体" w:hint="eastAsia"/>
                <w:b/>
                <w:sz w:val="24"/>
                <w:szCs w:val="24"/>
              </w:rPr>
              <w:t>公司现有产品的新应用领域开发情况</w:t>
            </w:r>
            <w:r w:rsidR="004A688A">
              <w:rPr>
                <w:rFonts w:ascii="宋体" w:eastAsia="宋体" w:hAnsi="宋体" w:cs="宋体" w:hint="eastAsia"/>
                <w:b/>
                <w:sz w:val="24"/>
                <w:szCs w:val="24"/>
              </w:rPr>
              <w:t>进展如何？</w:t>
            </w:r>
            <w:r w:rsidR="000A2B2D" w:rsidRPr="005D42A9">
              <w:rPr>
                <w:rFonts w:ascii="宋体" w:eastAsia="宋体" w:hAnsi="宋体" w:cs="宋体"/>
                <w:b/>
                <w:sz w:val="24"/>
                <w:szCs w:val="24"/>
              </w:rPr>
              <w:br/>
            </w:r>
            <w:r w:rsidR="000A2B2D" w:rsidRPr="005D42A9">
              <w:rPr>
                <w:rFonts w:ascii="宋体" w:eastAsia="宋体" w:hAnsi="宋体" w:cs="宋体"/>
                <w:sz w:val="24"/>
                <w:szCs w:val="24"/>
              </w:rPr>
              <w:t xml:space="preserve">    答:</w:t>
            </w:r>
            <w:r w:rsidR="00C141EC">
              <w:rPr>
                <w:rFonts w:ascii="宋体" w:eastAsia="宋体" w:hAnsi="宋体" w:hint="eastAsia"/>
                <w:sz w:val="24"/>
                <w:szCs w:val="24"/>
              </w:rPr>
              <w:t>以艾</w:t>
            </w:r>
            <w:r w:rsidR="00C141EC" w:rsidRPr="00C141EC">
              <w:rPr>
                <w:rFonts w:ascii="宋体" w:eastAsia="宋体" w:hAnsi="宋体" w:hint="eastAsia"/>
                <w:sz w:val="24"/>
                <w:szCs w:val="24"/>
              </w:rPr>
              <w:t>伦塔斯集团</w:t>
            </w:r>
            <w:r w:rsidR="00C141EC">
              <w:rPr>
                <w:rFonts w:ascii="宋体" w:eastAsia="宋体" w:hAnsi="宋体" w:hint="eastAsia"/>
                <w:sz w:val="24"/>
                <w:szCs w:val="24"/>
              </w:rPr>
              <w:t>为例，作为公司的重要客户，是一家</w:t>
            </w:r>
            <w:r w:rsidR="00C141EC" w:rsidRPr="00C141EC">
              <w:rPr>
                <w:rFonts w:ascii="宋体" w:eastAsia="宋体" w:hAnsi="宋体" w:hint="eastAsia"/>
                <w:sz w:val="24"/>
                <w:szCs w:val="24"/>
              </w:rPr>
              <w:t>专注于为全球电气和电子行业提供高性能绝缘和保护材料解决方案</w:t>
            </w:r>
            <w:r w:rsidR="00C141EC">
              <w:rPr>
                <w:rFonts w:ascii="宋体" w:eastAsia="宋体" w:hAnsi="宋体" w:hint="eastAsia"/>
                <w:sz w:val="24"/>
                <w:szCs w:val="24"/>
              </w:rPr>
              <w:t>的</w:t>
            </w:r>
            <w:r w:rsidR="00253526">
              <w:rPr>
                <w:rFonts w:ascii="宋体" w:eastAsia="宋体" w:hAnsi="宋体" w:hint="eastAsia"/>
                <w:sz w:val="24"/>
                <w:szCs w:val="24"/>
              </w:rPr>
              <w:t>德国企业</w:t>
            </w:r>
            <w:r w:rsidR="00C141EC" w:rsidRPr="00C141EC">
              <w:rPr>
                <w:rFonts w:ascii="宋体" w:eastAsia="宋体" w:hAnsi="宋体" w:hint="eastAsia"/>
                <w:sz w:val="24"/>
                <w:szCs w:val="24"/>
              </w:rPr>
              <w:t>，主要产品包括漆包线漆、浸渍树脂和清漆、浇注</w:t>
            </w:r>
            <w:proofErr w:type="gramStart"/>
            <w:r w:rsidR="00C141EC" w:rsidRPr="00C141EC">
              <w:rPr>
                <w:rFonts w:ascii="宋体" w:eastAsia="宋体" w:hAnsi="宋体" w:hint="eastAsia"/>
                <w:sz w:val="24"/>
                <w:szCs w:val="24"/>
              </w:rPr>
              <w:t>与灌封材料</w:t>
            </w:r>
            <w:proofErr w:type="gramEnd"/>
            <w:r w:rsidR="00C141EC" w:rsidRPr="00C141EC">
              <w:rPr>
                <w:rFonts w:ascii="宋体" w:eastAsia="宋体" w:hAnsi="宋体" w:hint="eastAsia"/>
                <w:sz w:val="24"/>
                <w:szCs w:val="24"/>
              </w:rPr>
              <w:t>、柔性电气绝缘材料等</w:t>
            </w:r>
            <w:r w:rsidR="00253526">
              <w:rPr>
                <w:rFonts w:ascii="宋体" w:eastAsia="宋体" w:hAnsi="宋体" w:hint="eastAsia"/>
                <w:sz w:val="24"/>
                <w:szCs w:val="24"/>
              </w:rPr>
              <w:t>，其在2</w:t>
            </w:r>
            <w:r w:rsidR="00253526">
              <w:rPr>
                <w:rFonts w:ascii="宋体" w:eastAsia="宋体" w:hAnsi="宋体"/>
                <w:sz w:val="24"/>
                <w:szCs w:val="24"/>
              </w:rPr>
              <w:t>024</w:t>
            </w:r>
            <w:r w:rsidR="00253526">
              <w:rPr>
                <w:rFonts w:ascii="宋体" w:eastAsia="宋体" w:hAnsi="宋体" w:hint="eastAsia"/>
                <w:sz w:val="24"/>
                <w:szCs w:val="24"/>
              </w:rPr>
              <w:t>年5月在珠海正式投产二期项目，</w:t>
            </w:r>
            <w:r w:rsidR="00253526" w:rsidRPr="00253526">
              <w:rPr>
                <w:rFonts w:ascii="宋体" w:eastAsia="宋体" w:hAnsi="宋体" w:hint="eastAsia"/>
                <w:sz w:val="24"/>
                <w:szCs w:val="24"/>
              </w:rPr>
              <w:t>预计年增产各类高性能绝缘漆</w:t>
            </w:r>
            <w:r w:rsidR="00253526" w:rsidRPr="00253526">
              <w:rPr>
                <w:rFonts w:ascii="宋体" w:eastAsia="宋体" w:hAnsi="宋体"/>
                <w:sz w:val="24"/>
                <w:szCs w:val="24"/>
              </w:rPr>
              <w:t>5.5万吨</w:t>
            </w:r>
            <w:r w:rsidR="00253526">
              <w:rPr>
                <w:rFonts w:ascii="宋体" w:eastAsia="宋体" w:hAnsi="宋体" w:hint="eastAsia"/>
                <w:sz w:val="24"/>
                <w:szCs w:val="24"/>
              </w:rPr>
              <w:t>。</w:t>
            </w:r>
          </w:p>
          <w:p w14:paraId="5C378B76" w14:textId="7B0C9F83" w:rsidR="004A688A" w:rsidRDefault="004A688A" w:rsidP="004A688A">
            <w:pPr>
              <w:pStyle w:val="TableParagraph"/>
              <w:spacing w:line="360" w:lineRule="auto"/>
              <w:ind w:firstLine="488"/>
              <w:jc w:val="both"/>
              <w:rPr>
                <w:rFonts w:ascii="宋体" w:eastAsia="宋体" w:hAnsi="宋体" w:cs="宋体"/>
                <w:sz w:val="24"/>
                <w:szCs w:val="24"/>
              </w:rPr>
            </w:pPr>
            <w:r>
              <w:rPr>
                <w:rFonts w:ascii="宋体" w:eastAsia="宋体" w:hAnsi="宋体" w:cs="宋体" w:hint="eastAsia"/>
                <w:sz w:val="24"/>
                <w:szCs w:val="24"/>
              </w:rPr>
              <w:t>目前，公司</w:t>
            </w:r>
            <w:r w:rsidRPr="004A688A">
              <w:rPr>
                <w:rFonts w:ascii="宋体" w:eastAsia="宋体" w:hAnsi="宋体" w:cs="宋体" w:hint="eastAsia"/>
                <w:sz w:val="24"/>
                <w:szCs w:val="24"/>
              </w:rPr>
              <w:t>大力推进新领域的应用实验</w:t>
            </w:r>
            <w:r>
              <w:rPr>
                <w:rFonts w:ascii="宋体" w:eastAsia="宋体" w:hAnsi="宋体" w:cs="宋体" w:hint="eastAsia"/>
                <w:sz w:val="24"/>
                <w:szCs w:val="24"/>
              </w:rPr>
              <w:t>，</w:t>
            </w:r>
            <w:r w:rsidRPr="004A688A">
              <w:rPr>
                <w:rFonts w:ascii="宋体" w:eastAsia="宋体" w:hAnsi="宋体" w:cs="宋体" w:hint="eastAsia"/>
                <w:sz w:val="24"/>
                <w:szCs w:val="24"/>
              </w:rPr>
              <w:t>在阻燃剂、聚氨酯领域已成功通过客户论证</w:t>
            </w:r>
            <w:r w:rsidR="003B2A36">
              <w:rPr>
                <w:rFonts w:ascii="宋体" w:eastAsia="宋体" w:hAnsi="宋体" w:cs="宋体" w:hint="eastAsia"/>
                <w:sz w:val="24"/>
                <w:szCs w:val="24"/>
              </w:rPr>
              <w:t>，</w:t>
            </w:r>
            <w:r w:rsidR="00676262">
              <w:rPr>
                <w:rFonts w:ascii="宋体" w:eastAsia="宋体" w:hAnsi="宋体" w:cs="宋体" w:hint="eastAsia"/>
                <w:sz w:val="24"/>
                <w:szCs w:val="24"/>
              </w:rPr>
              <w:t>并积极推进新领域产品销售和客户群体</w:t>
            </w:r>
            <w:r w:rsidR="003B2A36">
              <w:rPr>
                <w:rFonts w:ascii="宋体" w:eastAsia="宋体" w:hAnsi="宋体" w:cs="宋体" w:hint="eastAsia"/>
                <w:sz w:val="24"/>
                <w:szCs w:val="24"/>
              </w:rPr>
              <w:t>。</w:t>
            </w:r>
          </w:p>
          <w:p w14:paraId="3547DDC4" w14:textId="67845350" w:rsidR="00676262" w:rsidRPr="005D42A9" w:rsidRDefault="00676262" w:rsidP="00676262">
            <w:pPr>
              <w:pStyle w:val="TableParagraph"/>
              <w:spacing w:line="360" w:lineRule="auto"/>
              <w:jc w:val="both"/>
              <w:rPr>
                <w:rFonts w:ascii="宋体" w:eastAsia="宋体" w:hAnsi="宋体" w:cs="宋体"/>
                <w:sz w:val="24"/>
                <w:szCs w:val="24"/>
              </w:rPr>
            </w:pPr>
            <w:r w:rsidRPr="005D42A9">
              <w:rPr>
                <w:rFonts w:ascii="宋体" w:eastAsia="宋体" w:hAnsi="宋体" w:cs="宋体"/>
                <w:b/>
                <w:sz w:val="24"/>
                <w:szCs w:val="24"/>
              </w:rPr>
              <w:t xml:space="preserve">    </w:t>
            </w:r>
            <w:r>
              <w:rPr>
                <w:rFonts w:ascii="宋体" w:eastAsia="宋体" w:hAnsi="宋体" w:cs="宋体"/>
                <w:b/>
                <w:sz w:val="24"/>
                <w:szCs w:val="24"/>
              </w:rPr>
              <w:t>5</w:t>
            </w:r>
            <w:r w:rsidRPr="005D42A9">
              <w:rPr>
                <w:rFonts w:ascii="宋体" w:eastAsia="宋体" w:hAnsi="宋体" w:cs="宋体"/>
                <w:b/>
                <w:sz w:val="24"/>
                <w:szCs w:val="24"/>
              </w:rPr>
              <w:t>.</w:t>
            </w:r>
            <w:r>
              <w:rPr>
                <w:rFonts w:ascii="宋体" w:eastAsia="宋体" w:hAnsi="宋体" w:cs="宋体" w:hint="eastAsia"/>
                <w:b/>
                <w:sz w:val="24"/>
                <w:szCs w:val="24"/>
              </w:rPr>
              <w:t>公司</w:t>
            </w:r>
            <w:proofErr w:type="gramStart"/>
            <w:r>
              <w:rPr>
                <w:rFonts w:ascii="宋体" w:eastAsia="宋体" w:hAnsi="宋体" w:cs="宋体" w:hint="eastAsia"/>
                <w:b/>
                <w:sz w:val="24"/>
                <w:szCs w:val="24"/>
              </w:rPr>
              <w:t>财报健康</w:t>
            </w:r>
            <w:proofErr w:type="gramEnd"/>
            <w:r>
              <w:rPr>
                <w:rFonts w:ascii="宋体" w:eastAsia="宋体" w:hAnsi="宋体" w:cs="宋体" w:hint="eastAsia"/>
                <w:b/>
                <w:sz w:val="24"/>
                <w:szCs w:val="24"/>
              </w:rPr>
              <w:t>，后续公司在市值管理方面有何规划？</w:t>
            </w:r>
            <w:r w:rsidRPr="005D42A9">
              <w:rPr>
                <w:rFonts w:ascii="宋体" w:eastAsia="宋体" w:hAnsi="宋体" w:cs="宋体"/>
                <w:b/>
                <w:sz w:val="24"/>
                <w:szCs w:val="24"/>
              </w:rPr>
              <w:br/>
            </w:r>
            <w:r w:rsidRPr="005D42A9">
              <w:rPr>
                <w:rFonts w:ascii="宋体" w:eastAsia="宋体" w:hAnsi="宋体" w:cs="宋体"/>
                <w:sz w:val="24"/>
                <w:szCs w:val="24"/>
              </w:rPr>
              <w:t xml:space="preserve">    答:</w:t>
            </w:r>
            <w:r w:rsidR="004F4F9B" w:rsidRPr="004F4F9B">
              <w:rPr>
                <w:rFonts w:ascii="宋体" w:eastAsia="宋体" w:hAnsi="宋体" w:cs="宋体" w:hint="eastAsia"/>
                <w:sz w:val="24"/>
                <w:szCs w:val="24"/>
              </w:rPr>
              <w:t>公司高度重视市值管理</w:t>
            </w:r>
            <w:r w:rsidR="004F4F9B">
              <w:rPr>
                <w:rFonts w:ascii="宋体" w:eastAsia="宋体" w:hAnsi="宋体" w:cs="宋体" w:hint="eastAsia"/>
                <w:sz w:val="24"/>
                <w:szCs w:val="24"/>
              </w:rPr>
              <w:t>工作，</w:t>
            </w:r>
            <w:r w:rsidR="008804D0">
              <w:rPr>
                <w:rFonts w:ascii="宋体" w:eastAsia="宋体" w:hAnsi="宋体" w:cs="宋体" w:hint="eastAsia"/>
                <w:sz w:val="24"/>
                <w:szCs w:val="24"/>
              </w:rPr>
              <w:t>并</w:t>
            </w:r>
            <w:r w:rsidR="004F4F9B">
              <w:rPr>
                <w:rFonts w:ascii="宋体" w:eastAsia="宋体" w:hAnsi="宋体" w:cs="宋体" w:hint="eastAsia"/>
                <w:sz w:val="24"/>
                <w:szCs w:val="24"/>
              </w:rPr>
              <w:t>在</w:t>
            </w:r>
            <w:r w:rsidR="004F4F9B">
              <w:rPr>
                <w:rFonts w:ascii="宋体" w:eastAsia="宋体" w:hAnsi="宋体" w:hint="eastAsia"/>
                <w:sz w:val="24"/>
                <w:szCs w:val="24"/>
              </w:rPr>
              <w:t>今年制定了《市值管理制度》，</w:t>
            </w:r>
            <w:r w:rsidR="00457F2F">
              <w:rPr>
                <w:rFonts w:ascii="宋体" w:eastAsia="宋体" w:hAnsi="宋体" w:hint="eastAsia"/>
                <w:sz w:val="24"/>
                <w:szCs w:val="24"/>
              </w:rPr>
              <w:t>例如</w:t>
            </w:r>
            <w:r w:rsidR="008804D0">
              <w:rPr>
                <w:rFonts w:ascii="宋体" w:eastAsia="宋体" w:hAnsi="宋体" w:hint="eastAsia"/>
                <w:sz w:val="24"/>
                <w:szCs w:val="24"/>
              </w:rPr>
              <w:t>通过严格执行</w:t>
            </w:r>
            <w:r w:rsidR="008804D0" w:rsidRPr="008804D0">
              <w:rPr>
                <w:rFonts w:ascii="宋体" w:eastAsia="宋体" w:hAnsi="宋体" w:hint="eastAsia"/>
                <w:sz w:val="24"/>
                <w:szCs w:val="24"/>
              </w:rPr>
              <w:t>上市后三年现金分红回报规划</w:t>
            </w:r>
            <w:r w:rsidR="00457F2F">
              <w:rPr>
                <w:rFonts w:ascii="宋体" w:eastAsia="宋体" w:hAnsi="宋体" w:hint="eastAsia"/>
                <w:sz w:val="24"/>
                <w:szCs w:val="24"/>
              </w:rPr>
              <w:t>增强投资者回报</w:t>
            </w:r>
            <w:r w:rsidR="008804D0">
              <w:rPr>
                <w:rFonts w:ascii="宋体" w:eastAsia="宋体" w:hAnsi="宋体" w:hint="eastAsia"/>
                <w:sz w:val="24"/>
                <w:szCs w:val="24"/>
              </w:rPr>
              <w:t>，自公司上市以来已累计现金分红1</w:t>
            </w:r>
            <w:r w:rsidR="008804D0">
              <w:rPr>
                <w:rFonts w:ascii="宋体" w:eastAsia="宋体" w:hAnsi="宋体"/>
                <w:sz w:val="24"/>
                <w:szCs w:val="24"/>
              </w:rPr>
              <w:t>.92</w:t>
            </w:r>
            <w:r w:rsidR="008804D0">
              <w:rPr>
                <w:rFonts w:ascii="宋体" w:eastAsia="宋体" w:hAnsi="宋体" w:hint="eastAsia"/>
                <w:sz w:val="24"/>
                <w:szCs w:val="24"/>
              </w:rPr>
              <w:t>亿元。</w:t>
            </w:r>
            <w:r w:rsidR="00457F2F" w:rsidRPr="00457F2F">
              <w:rPr>
                <w:rFonts w:ascii="宋体" w:eastAsia="宋体" w:hAnsi="宋体" w:hint="eastAsia"/>
                <w:sz w:val="24"/>
                <w:szCs w:val="24"/>
              </w:rPr>
              <w:t>公司将持续</w:t>
            </w:r>
            <w:r w:rsidR="00457F2F">
              <w:rPr>
                <w:rFonts w:ascii="宋体" w:eastAsia="宋体" w:hAnsi="宋体" w:hint="eastAsia"/>
                <w:sz w:val="24"/>
                <w:szCs w:val="24"/>
              </w:rPr>
              <w:t>稳健经营发展</w:t>
            </w:r>
            <w:r w:rsidR="00457F2F" w:rsidRPr="00457F2F">
              <w:rPr>
                <w:rFonts w:ascii="宋体" w:eastAsia="宋体" w:hAnsi="宋体" w:hint="eastAsia"/>
                <w:sz w:val="24"/>
                <w:szCs w:val="24"/>
              </w:rPr>
              <w:t>，夯实公司治理基础，不断提升信息披露质量，持续加强投资者关系管理，择</w:t>
            </w:r>
            <w:proofErr w:type="gramStart"/>
            <w:r w:rsidR="00457F2F" w:rsidRPr="00457F2F">
              <w:rPr>
                <w:rFonts w:ascii="宋体" w:eastAsia="宋体" w:hAnsi="宋体" w:hint="eastAsia"/>
                <w:sz w:val="24"/>
                <w:szCs w:val="24"/>
              </w:rPr>
              <w:t>机开展</w:t>
            </w:r>
            <w:proofErr w:type="gramEnd"/>
            <w:r w:rsidR="00457F2F" w:rsidRPr="00457F2F">
              <w:rPr>
                <w:rFonts w:ascii="宋体" w:eastAsia="宋体" w:hAnsi="宋体" w:hint="eastAsia"/>
                <w:sz w:val="24"/>
                <w:szCs w:val="24"/>
              </w:rPr>
              <w:t>并购重组，提升企业核心竞争力和持续经营能力</w:t>
            </w:r>
            <w:r w:rsidR="00457F2F">
              <w:rPr>
                <w:rFonts w:ascii="宋体" w:eastAsia="宋体" w:hAnsi="宋体" w:hint="eastAsia"/>
                <w:sz w:val="24"/>
                <w:szCs w:val="24"/>
              </w:rPr>
              <w:t>。</w:t>
            </w:r>
          </w:p>
        </w:tc>
      </w:tr>
      <w:tr w:rsidR="0079355A" w14:paraId="0B4454DA" w14:textId="77777777" w:rsidTr="00AA7922">
        <w:trPr>
          <w:trHeight w:val="558"/>
          <w:jc w:val="center"/>
        </w:trPr>
        <w:tc>
          <w:tcPr>
            <w:tcW w:w="2580" w:type="dxa"/>
            <w:vAlign w:val="center"/>
          </w:tcPr>
          <w:p w14:paraId="6AF23CBA" w14:textId="77777777" w:rsidR="0079355A" w:rsidRPr="003B2A36" w:rsidRDefault="000A2B2D" w:rsidP="003B2A36">
            <w:pPr>
              <w:pStyle w:val="TableParagraph"/>
              <w:spacing w:before="1"/>
              <w:ind w:left="107"/>
              <w:jc w:val="center"/>
              <w:rPr>
                <w:rFonts w:ascii="宋体" w:eastAsia="宋体" w:hAnsi="宋体" w:cs="宋体"/>
                <w:b/>
                <w:bCs/>
                <w:sz w:val="24"/>
                <w:szCs w:val="24"/>
              </w:rPr>
            </w:pPr>
            <w:r w:rsidRPr="003B2A36">
              <w:rPr>
                <w:rFonts w:ascii="宋体" w:eastAsia="宋体" w:hAnsi="宋体" w:cs="宋体" w:hint="eastAsia"/>
                <w:b/>
                <w:bCs/>
                <w:sz w:val="24"/>
                <w:szCs w:val="24"/>
              </w:rPr>
              <w:lastRenderedPageBreak/>
              <w:t>日期</w:t>
            </w:r>
          </w:p>
        </w:tc>
        <w:tc>
          <w:tcPr>
            <w:tcW w:w="5945" w:type="dxa"/>
            <w:vAlign w:val="center"/>
          </w:tcPr>
          <w:p w14:paraId="23734595" w14:textId="3E3EBA2B" w:rsidR="0079355A" w:rsidRPr="003B2A36" w:rsidRDefault="000A2B2D">
            <w:pPr>
              <w:pStyle w:val="TableParagraph"/>
              <w:spacing w:before="100" w:beforeAutospacing="1"/>
              <w:rPr>
                <w:rFonts w:ascii="宋体" w:eastAsia="宋体" w:hAnsi="宋体" w:cs="宋体"/>
                <w:sz w:val="24"/>
                <w:szCs w:val="24"/>
              </w:rPr>
            </w:pPr>
            <w:r w:rsidRPr="003B2A36">
              <w:rPr>
                <w:rFonts w:ascii="宋体" w:eastAsia="宋体" w:hAnsi="宋体" w:cs="宋体"/>
                <w:sz w:val="24"/>
                <w:szCs w:val="24"/>
              </w:rPr>
              <w:t>202</w:t>
            </w:r>
            <w:r w:rsidR="00AA7922" w:rsidRPr="003B2A36">
              <w:rPr>
                <w:rFonts w:ascii="宋体" w:eastAsia="宋体" w:hAnsi="宋体" w:cs="宋体"/>
                <w:sz w:val="24"/>
                <w:szCs w:val="24"/>
              </w:rPr>
              <w:t>5</w:t>
            </w:r>
            <w:r w:rsidRPr="003B2A36">
              <w:rPr>
                <w:rFonts w:ascii="宋体" w:eastAsia="宋体" w:hAnsi="宋体" w:cs="宋体"/>
                <w:sz w:val="24"/>
                <w:szCs w:val="24"/>
              </w:rPr>
              <w:t>年</w:t>
            </w:r>
            <w:r w:rsidR="003B2A36">
              <w:rPr>
                <w:rFonts w:ascii="宋体" w:eastAsia="宋体" w:hAnsi="宋体" w:cs="宋体"/>
                <w:sz w:val="24"/>
                <w:szCs w:val="24"/>
              </w:rPr>
              <w:t>9</w:t>
            </w:r>
            <w:r w:rsidRPr="003B2A36">
              <w:rPr>
                <w:rFonts w:ascii="宋体" w:eastAsia="宋体" w:hAnsi="宋体" w:cs="宋体"/>
                <w:sz w:val="24"/>
                <w:szCs w:val="24"/>
              </w:rPr>
              <w:t>月</w:t>
            </w:r>
            <w:r w:rsidR="003B2A36">
              <w:rPr>
                <w:rFonts w:ascii="宋体" w:eastAsia="宋体" w:hAnsi="宋体" w:cs="宋体"/>
                <w:sz w:val="24"/>
                <w:szCs w:val="24"/>
              </w:rPr>
              <w:t>3</w:t>
            </w:r>
            <w:r w:rsidRPr="003B2A36">
              <w:rPr>
                <w:rFonts w:ascii="宋体" w:eastAsia="宋体" w:hAnsi="宋体" w:cs="宋体"/>
                <w:sz w:val="24"/>
                <w:szCs w:val="24"/>
              </w:rPr>
              <w:t>日</w:t>
            </w:r>
          </w:p>
        </w:tc>
      </w:tr>
    </w:tbl>
    <w:p w14:paraId="71DB7AF4" w14:textId="77777777" w:rsidR="0079355A" w:rsidRDefault="0079355A">
      <w:pPr>
        <w:rPr>
          <w:rFonts w:ascii="宋体" w:eastAsia="宋体" w:hAnsi="宋体" w:cs="宋体"/>
          <w:sz w:val="28"/>
          <w:szCs w:val="36"/>
        </w:rPr>
      </w:pPr>
    </w:p>
    <w:sectPr w:rsidR="0079355A">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I1MzljODBiNDliMzEyMzFlZWNlN2EzYjU0N2YzMWEifQ=="/>
  </w:docVars>
  <w:rsids>
    <w:rsidRoot w:val="00301D32"/>
    <w:rsid w:val="00026CC3"/>
    <w:rsid w:val="00036089"/>
    <w:rsid w:val="00053CFA"/>
    <w:rsid w:val="00060721"/>
    <w:rsid w:val="000633EC"/>
    <w:rsid w:val="00063804"/>
    <w:rsid w:val="000665A2"/>
    <w:rsid w:val="000877AB"/>
    <w:rsid w:val="000A2B2D"/>
    <w:rsid w:val="000B7C08"/>
    <w:rsid w:val="000D12CF"/>
    <w:rsid w:val="000D2D88"/>
    <w:rsid w:val="000E4B20"/>
    <w:rsid w:val="00104DFE"/>
    <w:rsid w:val="00113C71"/>
    <w:rsid w:val="0011418F"/>
    <w:rsid w:val="00172C24"/>
    <w:rsid w:val="001E59D1"/>
    <w:rsid w:val="001E5EA4"/>
    <w:rsid w:val="002042A7"/>
    <w:rsid w:val="00205911"/>
    <w:rsid w:val="002146AD"/>
    <w:rsid w:val="002428F0"/>
    <w:rsid w:val="00253526"/>
    <w:rsid w:val="0025545C"/>
    <w:rsid w:val="00275CB6"/>
    <w:rsid w:val="002800B5"/>
    <w:rsid w:val="0029323F"/>
    <w:rsid w:val="00295B29"/>
    <w:rsid w:val="002D4073"/>
    <w:rsid w:val="002E7098"/>
    <w:rsid w:val="00301D32"/>
    <w:rsid w:val="0033726E"/>
    <w:rsid w:val="00366FAD"/>
    <w:rsid w:val="0037105B"/>
    <w:rsid w:val="003975BA"/>
    <w:rsid w:val="003A74E6"/>
    <w:rsid w:val="003B2A36"/>
    <w:rsid w:val="003B73DD"/>
    <w:rsid w:val="003D011C"/>
    <w:rsid w:val="004108C7"/>
    <w:rsid w:val="00412DC2"/>
    <w:rsid w:val="00440041"/>
    <w:rsid w:val="00451268"/>
    <w:rsid w:val="004515AD"/>
    <w:rsid w:val="00451857"/>
    <w:rsid w:val="00453516"/>
    <w:rsid w:val="00457548"/>
    <w:rsid w:val="00457F2F"/>
    <w:rsid w:val="00470DB2"/>
    <w:rsid w:val="004925E7"/>
    <w:rsid w:val="00495B11"/>
    <w:rsid w:val="004A688A"/>
    <w:rsid w:val="004C7CA2"/>
    <w:rsid w:val="004F4F9B"/>
    <w:rsid w:val="004F6FF3"/>
    <w:rsid w:val="00571B49"/>
    <w:rsid w:val="005743AE"/>
    <w:rsid w:val="005D42A9"/>
    <w:rsid w:val="005D64CA"/>
    <w:rsid w:val="005E5717"/>
    <w:rsid w:val="005E6DB2"/>
    <w:rsid w:val="005F1E03"/>
    <w:rsid w:val="0061433E"/>
    <w:rsid w:val="0062751D"/>
    <w:rsid w:val="006354AA"/>
    <w:rsid w:val="00661AFA"/>
    <w:rsid w:val="006726BF"/>
    <w:rsid w:val="00676262"/>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9355A"/>
    <w:rsid w:val="007A3EC1"/>
    <w:rsid w:val="007B24D1"/>
    <w:rsid w:val="007B3368"/>
    <w:rsid w:val="007D0A69"/>
    <w:rsid w:val="007D6DC4"/>
    <w:rsid w:val="007E23C5"/>
    <w:rsid w:val="007F25E5"/>
    <w:rsid w:val="008036DB"/>
    <w:rsid w:val="00853463"/>
    <w:rsid w:val="008804D0"/>
    <w:rsid w:val="00893F25"/>
    <w:rsid w:val="00895035"/>
    <w:rsid w:val="008B2B14"/>
    <w:rsid w:val="008C6AED"/>
    <w:rsid w:val="008C7604"/>
    <w:rsid w:val="008E1B27"/>
    <w:rsid w:val="00903379"/>
    <w:rsid w:val="00906975"/>
    <w:rsid w:val="00917F0B"/>
    <w:rsid w:val="00917F8B"/>
    <w:rsid w:val="00960964"/>
    <w:rsid w:val="00965E4D"/>
    <w:rsid w:val="00975A27"/>
    <w:rsid w:val="009A0D68"/>
    <w:rsid w:val="009B1D5C"/>
    <w:rsid w:val="009C2E31"/>
    <w:rsid w:val="009E03D9"/>
    <w:rsid w:val="009E1955"/>
    <w:rsid w:val="009E3F46"/>
    <w:rsid w:val="00A527AA"/>
    <w:rsid w:val="00A5684D"/>
    <w:rsid w:val="00A75C61"/>
    <w:rsid w:val="00A9601B"/>
    <w:rsid w:val="00AA7922"/>
    <w:rsid w:val="00AD100E"/>
    <w:rsid w:val="00AE1E36"/>
    <w:rsid w:val="00AF74AA"/>
    <w:rsid w:val="00B03C2F"/>
    <w:rsid w:val="00B15064"/>
    <w:rsid w:val="00B16B8B"/>
    <w:rsid w:val="00B340A3"/>
    <w:rsid w:val="00B410F5"/>
    <w:rsid w:val="00B6280C"/>
    <w:rsid w:val="00B671A4"/>
    <w:rsid w:val="00B72CD4"/>
    <w:rsid w:val="00B85B00"/>
    <w:rsid w:val="00BF132F"/>
    <w:rsid w:val="00C13878"/>
    <w:rsid w:val="00C141EC"/>
    <w:rsid w:val="00C36336"/>
    <w:rsid w:val="00C445CE"/>
    <w:rsid w:val="00CA1705"/>
    <w:rsid w:val="00CE1A54"/>
    <w:rsid w:val="00CF5FB6"/>
    <w:rsid w:val="00D02518"/>
    <w:rsid w:val="00D17454"/>
    <w:rsid w:val="00D33FBC"/>
    <w:rsid w:val="00D7535C"/>
    <w:rsid w:val="00D76302"/>
    <w:rsid w:val="00DA5CE2"/>
    <w:rsid w:val="00DE10E8"/>
    <w:rsid w:val="00E16FDA"/>
    <w:rsid w:val="00E24701"/>
    <w:rsid w:val="00E35F58"/>
    <w:rsid w:val="00E45BD9"/>
    <w:rsid w:val="00E639D2"/>
    <w:rsid w:val="00E66FFC"/>
    <w:rsid w:val="00E759D6"/>
    <w:rsid w:val="00E84A8C"/>
    <w:rsid w:val="00E976DE"/>
    <w:rsid w:val="00EC0F83"/>
    <w:rsid w:val="00EC209B"/>
    <w:rsid w:val="00EE3187"/>
    <w:rsid w:val="00EF499B"/>
    <w:rsid w:val="00F14977"/>
    <w:rsid w:val="00FB4A08"/>
    <w:rsid w:val="00FC0C2A"/>
    <w:rsid w:val="00FD7F8E"/>
    <w:rsid w:val="00FE57BD"/>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3FD26C1"/>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2088B"/>
  <w15:docId w15:val="{C836E208-A109-4A9C-BE91-9447C917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Revision"/>
    <w:hidden/>
    <w:uiPriority w:val="99"/>
    <w:semiHidden/>
    <w:rsid w:val="007F25E5"/>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3</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吴 盛岗</cp:lastModifiedBy>
  <cp:revision>6</cp:revision>
  <dcterms:created xsi:type="dcterms:W3CDTF">2025-05-28T07:27:00Z</dcterms:created>
  <dcterms:modified xsi:type="dcterms:W3CDTF">2025-09-03T08:39:00Z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57D148DF2F764966BF4E1C38A6255FA2</vt:lpwstr>
  </property>
</Properties>
</file>