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A499" w14:textId="77777777" w:rsidR="00962DC3" w:rsidRPr="00962DC3" w:rsidRDefault="00962DC3" w:rsidP="0096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  <w:r w:rsidRPr="00962DC3">
        <w:rPr>
          <w:rFonts w:ascii="Times New Roman" w:hAnsi="Times New Roman" w:cs="Times New Roman" w:hint="eastAsia"/>
          <w:kern w:val="0"/>
          <w:sz w:val="24"/>
        </w:rPr>
        <w:t>证券代码：</w:t>
      </w:r>
      <w:r w:rsidRPr="00962DC3">
        <w:rPr>
          <w:rFonts w:ascii="Times New Roman" w:hAnsi="Times New Roman" w:cs="Times New Roman" w:hint="eastAsia"/>
          <w:kern w:val="0"/>
          <w:sz w:val="24"/>
        </w:rPr>
        <w:t xml:space="preserve">900948                           </w:t>
      </w:r>
      <w:r w:rsidRPr="00962DC3">
        <w:rPr>
          <w:rFonts w:ascii="Times New Roman" w:hAnsi="Times New Roman" w:cs="Times New Roman" w:hint="eastAsia"/>
          <w:kern w:val="0"/>
          <w:sz w:val="24"/>
        </w:rPr>
        <w:t>公司简称：伊泰Ｂ股</w:t>
      </w:r>
    </w:p>
    <w:p w14:paraId="14F13AD5" w14:textId="77777777" w:rsidR="00962DC3" w:rsidRPr="00962DC3" w:rsidRDefault="00962DC3" w:rsidP="0096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  <w:r w:rsidRPr="00962DC3">
        <w:rPr>
          <w:rFonts w:ascii="Times New Roman" w:hAnsi="Times New Roman" w:cs="Times New Roman" w:hint="eastAsia"/>
          <w:kern w:val="0"/>
          <w:sz w:val="24"/>
        </w:rPr>
        <w:t>内蒙古伊泰煤炭股份有限公司</w:t>
      </w:r>
    </w:p>
    <w:p w14:paraId="056AA82B" w14:textId="77777777" w:rsidR="00962DC3" w:rsidRPr="00962DC3" w:rsidRDefault="00962DC3" w:rsidP="0096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  <w:r w:rsidRPr="00962DC3">
        <w:rPr>
          <w:rFonts w:ascii="Times New Roman" w:hAnsi="Times New Roman" w:cs="Times New Roman" w:hint="eastAsia"/>
          <w:kern w:val="0"/>
          <w:sz w:val="24"/>
        </w:rPr>
        <w:t>投资者关系活动记录表</w:t>
      </w:r>
    </w:p>
    <w:p w14:paraId="67C2223B" w14:textId="77777777" w:rsidR="00962DC3" w:rsidRPr="00962DC3" w:rsidRDefault="00962DC3" w:rsidP="0096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</w:p>
    <w:p w14:paraId="1DA81C82" w14:textId="5EE7EFCB" w:rsidR="00962DC3" w:rsidRPr="00962DC3" w:rsidRDefault="00962DC3" w:rsidP="0096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eastAsia"/>
          <w:kern w:val="0"/>
          <w:sz w:val="24"/>
        </w:rPr>
      </w:pPr>
      <w:r w:rsidRPr="00962DC3">
        <w:rPr>
          <w:rFonts w:ascii="Times New Roman" w:hAnsi="Times New Roman" w:cs="Times New Roman" w:hint="eastAsia"/>
          <w:kern w:val="0"/>
          <w:sz w:val="24"/>
        </w:rPr>
        <w:t>编号：</w:t>
      </w:r>
      <w:r w:rsidR="00A55E2B">
        <w:rPr>
          <w:rFonts w:ascii="Times New Roman" w:hAnsi="Times New Roman" w:cs="Times New Roman" w:hint="eastAsia"/>
          <w:kern w:val="0"/>
          <w:sz w:val="24"/>
        </w:rPr>
        <w:t>2025-0</w:t>
      </w:r>
      <w:r w:rsidR="003A50E2">
        <w:rPr>
          <w:rFonts w:ascii="Times New Roman" w:hAnsi="Times New Roman" w:cs="Times New Roman" w:hint="eastAsia"/>
          <w:kern w:val="0"/>
          <w:sz w:val="24"/>
        </w:rPr>
        <w:t>3</w:t>
      </w:r>
    </w:p>
    <w:tbl>
      <w:tblPr>
        <w:tblStyle w:val="a7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962DC3" w:rsidRPr="00962DC3" w14:paraId="3C86329B" w14:textId="77777777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705B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投资者关系活动类别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537B1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业绩说明会</w:t>
            </w:r>
          </w:p>
        </w:tc>
      </w:tr>
      <w:tr w:rsidR="00962DC3" w:rsidRPr="00962DC3" w14:paraId="5267A59C" w14:textId="77777777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2BB8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活动主题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9E94B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bCs/>
                <w:iCs/>
                <w:kern w:val="0"/>
                <w:sz w:val="24"/>
                <w:lang w:val="en-GB"/>
              </w:rPr>
              <w:t>伊泰Ｂ股</w:t>
            </w:r>
            <w:r w:rsidRPr="00962DC3">
              <w:rPr>
                <w:rFonts w:ascii="Times New Roman" w:hAnsi="Times New Roman" w:cs="Times New Roman" w:hint="eastAsia"/>
                <w:bCs/>
                <w:iCs/>
                <w:kern w:val="0"/>
                <w:sz w:val="24"/>
                <w:lang w:val="en-GB"/>
              </w:rPr>
              <w:t>2025</w:t>
            </w:r>
            <w:r w:rsidRPr="00962DC3">
              <w:rPr>
                <w:rFonts w:ascii="Times New Roman" w:hAnsi="Times New Roman" w:cs="Times New Roman" w:hint="eastAsia"/>
                <w:bCs/>
                <w:iCs/>
                <w:kern w:val="0"/>
                <w:sz w:val="24"/>
                <w:lang w:val="en-GB"/>
              </w:rPr>
              <w:t>年半年度业绩说明会</w:t>
            </w:r>
          </w:p>
        </w:tc>
      </w:tr>
      <w:tr w:rsidR="00962DC3" w:rsidRPr="00962DC3" w14:paraId="6C4A17A2" w14:textId="77777777">
        <w:trPr>
          <w:trHeight w:val="7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2776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时间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D93F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bCs/>
                <w:iCs/>
                <w:kern w:val="0"/>
                <w:sz w:val="24"/>
              </w:rPr>
              <w:t>2025-09-03 - 09:00-10:00</w:t>
            </w:r>
          </w:p>
        </w:tc>
      </w:tr>
      <w:tr w:rsidR="00962DC3" w:rsidRPr="00962DC3" w14:paraId="3090E35A" w14:textId="77777777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8235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地点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/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方式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1BDF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bCs/>
                <w:kern w:val="0"/>
                <w:sz w:val="24"/>
              </w:rPr>
              <w:t>上证路演中心</w:t>
            </w:r>
            <w:r w:rsidRPr="00962DC3">
              <w:rPr>
                <w:rFonts w:ascii="Times New Roman" w:hAnsi="Times New Roman" w:cs="Times New Roman" w:hint="eastAsia"/>
                <w:bCs/>
                <w:kern w:val="0"/>
                <w:sz w:val="24"/>
              </w:rPr>
              <w:t xml:space="preserve"> </w:t>
            </w:r>
            <w:hyperlink r:id="rId6" w:history="1">
              <w:r w:rsidRPr="00962DC3">
                <w:rPr>
                  <w:rStyle w:val="a8"/>
                  <w:rFonts w:ascii="Times New Roman" w:hAnsi="Times New Roman" w:cs="Times New Roman" w:hint="eastAsia"/>
                  <w:bCs/>
                  <w:kern w:val="0"/>
                  <w:sz w:val="24"/>
                </w:rPr>
                <w:t>https://roadshow.sseinfo.com</w:t>
              </w:r>
            </w:hyperlink>
          </w:p>
          <w:p w14:paraId="568B1426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bCs/>
                <w:kern w:val="0"/>
                <w:sz w:val="24"/>
              </w:rPr>
              <w:t>网络文字互动</w:t>
            </w:r>
          </w:p>
        </w:tc>
      </w:tr>
      <w:tr w:rsidR="00962DC3" w:rsidRPr="00962DC3" w14:paraId="2F9F9727" w14:textId="77777777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BC9A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参会人员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2FAB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董事长：张晶泉、总经理：杨嘉林、独立董事：额尔敦陶克涛、财务总监：郝强胜、董事会秘书：贺佩勋</w:t>
            </w:r>
          </w:p>
        </w:tc>
      </w:tr>
      <w:tr w:rsidR="00962DC3" w:rsidRPr="00962DC3" w14:paraId="15C312D6" w14:textId="77777777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7974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投资者关系活动主要内容介绍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1928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投资者关系活动主要内容</w:t>
            </w:r>
          </w:p>
          <w:p w14:paraId="61B7C7FB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、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180*****125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问伊泰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B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股董事长张晶泉：张董事长你好，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1.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公司刚控股新潮能源，这和公司的煤炭主业不一样，请问公司未来的发展方向是什么？以什么为主？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2.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公司未来煤化工的发展方向以及经济前景及困难如何？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3.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公司在回报投资者这方面很慷慨，请问公司在后期回报投资者这方面有什么相应的方案？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4.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新潮能源新老管理层交接，相关海外资产是否属实且是否在公司管控中。谢谢。</w:t>
            </w:r>
          </w:p>
          <w:p w14:paraId="627FC7B7" w14:textId="3E41CA1C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董事长张晶泉答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:</w:t>
            </w:r>
            <w:r w:rsidR="00A55E2B">
              <w:rPr>
                <w:rFonts w:hint="eastAsia"/>
              </w:rPr>
              <w:t xml:space="preserve"> </w:t>
            </w:r>
            <w:r w:rsidR="00A55E2B" w:rsidRPr="00A55E2B">
              <w:rPr>
                <w:rFonts w:ascii="Times New Roman" w:hAnsi="Times New Roman" w:cs="Times New Roman" w:hint="eastAsia"/>
                <w:kern w:val="0"/>
                <w:sz w:val="24"/>
              </w:rPr>
              <w:t>尊敬的投资者您好，公司将继续依托在能源领域的经营管理经验，加强资产运营效率，提升资产价值，努力回报全体股东。公司综合考虑年度的业绩状况、未来战略、公司的生产经营、项目建设、研发及其他日常经营的资金需求以及股东投资回报等综合因素，并结合公司实际情况拟定利润分配方案。新潮能源的相关情况请关注新潮能源的公告。</w:t>
            </w:r>
          </w:p>
          <w:p w14:paraId="5B1DA805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、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137*****615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问伊泰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B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股董事长张晶泉：请问公司，今年是否有股权激励计划措施吗</w:t>
            </w:r>
          </w:p>
          <w:p w14:paraId="1BC3C147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董事长张晶泉答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: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尊敬的投资者您好！公司目前没有该计划，谢谢！</w:t>
            </w:r>
          </w:p>
          <w:p w14:paraId="3FDA8521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、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137*****615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问伊泰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B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股董事长张晶泉：请问公司今年是否有信心完成较好的业绩，来回馈公司的投资者？公司今年的增长点主要是哪些？</w:t>
            </w:r>
          </w:p>
          <w:p w14:paraId="3D320FA4" w14:textId="6C5170CA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董事长张晶泉答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:</w:t>
            </w:r>
            <w:r w:rsidR="00A55E2B">
              <w:rPr>
                <w:rFonts w:hint="eastAsia"/>
              </w:rPr>
              <w:t xml:space="preserve"> </w:t>
            </w:r>
            <w:r w:rsidR="00A55E2B" w:rsidRPr="00A55E2B">
              <w:rPr>
                <w:rFonts w:ascii="Times New Roman" w:hAnsi="Times New Roman" w:cs="Times New Roman" w:hint="eastAsia"/>
                <w:kern w:val="0"/>
                <w:sz w:val="24"/>
              </w:rPr>
              <w:t>尊敬的投资者您好，公司将按照上市公司治理要求，进一步提升规范运作水平，并在做大做强主业的基础上，继续</w:t>
            </w:r>
            <w:r w:rsidR="00A55E2B" w:rsidRPr="00A55E2B">
              <w:rPr>
                <w:rFonts w:ascii="Times New Roman" w:hAnsi="Times New Roman" w:cs="Times New Roman" w:hint="eastAsia"/>
                <w:kern w:val="0"/>
                <w:sz w:val="24"/>
              </w:rPr>
              <w:lastRenderedPageBreak/>
              <w:t>优化生产工艺、提高生产效率、降低人工成本、节约能源以及控制辅助材料成本等手段来降低生产成本，提高盈利能力。谢谢。</w:t>
            </w:r>
          </w:p>
          <w:p w14:paraId="448ED973" w14:textId="77777777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、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136*****948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问伊泰Ｂ股财务总监郝强胜：郝总，你好。控股新潮是公司很大的一笔投资，想知道公司是否对新潮的海外资产进行过尽职调查，对新潮会计师事务所立信提及的固定资产原值凭证无法提供如何看。另外，公司为了控股新潮从伊泰财务公司借了大量的钱，请问期限有多长，财务公司借给伊泰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B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的钱都来自伊泰集团成员单位吗？</w:t>
            </w:r>
          </w:p>
          <w:p w14:paraId="3738E692" w14:textId="4B0A13EF" w:rsidR="00962DC3" w:rsidRPr="00962DC3" w:rsidRDefault="00962DC3" w:rsidP="00962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财务总监郝强胜答</w:t>
            </w:r>
            <w:r w:rsidRPr="00962DC3">
              <w:rPr>
                <w:rFonts w:ascii="Times New Roman" w:hAnsi="Times New Roman" w:cs="Times New Roman" w:hint="eastAsia"/>
                <w:kern w:val="0"/>
                <w:sz w:val="24"/>
              </w:rPr>
              <w:t>:</w:t>
            </w:r>
            <w:r w:rsidR="00A55E2B">
              <w:rPr>
                <w:rFonts w:hint="eastAsia"/>
              </w:rPr>
              <w:t xml:space="preserve"> </w:t>
            </w:r>
            <w:r w:rsidR="00A55E2B" w:rsidRPr="00A55E2B">
              <w:rPr>
                <w:rFonts w:ascii="Times New Roman" w:hAnsi="Times New Roman" w:cs="Times New Roman" w:hint="eastAsia"/>
                <w:kern w:val="0"/>
                <w:sz w:val="24"/>
              </w:rPr>
              <w:t>尊敬的投资者您好，公司发起要约收购之前聘请专业机构进行了尽职调查。公司收购新潮能源的资金来源于公司自有资金。新潮能源的相关情况请关注新潮能源的公告。</w:t>
            </w:r>
          </w:p>
          <w:p w14:paraId="2692B4A2" w14:textId="075CB964" w:rsidR="00A55E2B" w:rsidRPr="00A55E2B" w:rsidRDefault="00A55E2B" w:rsidP="00A55E2B">
            <w:pPr>
              <w:autoSpaceDE w:val="0"/>
              <w:autoSpaceDN w:val="0"/>
              <w:adjustRightInd w:val="0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、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159*****039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问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公司收购新潮能源，预计什么时候可以完全拿到并掌握其在美国的资源？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B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股投资热度近几年一直低迷，公司是否有转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A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计划？是否有半年分红方案？</w:t>
            </w:r>
          </w:p>
          <w:p w14:paraId="1CF2480E" w14:textId="65287F5E" w:rsidR="00962DC3" w:rsidRPr="00962DC3" w:rsidRDefault="00A55E2B" w:rsidP="00A55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</w:rPr>
            </w:pP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回复：尊敬的投资者您好，新潮能源的相关情况请关注新潮能源的公告。公司目前没有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B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转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A</w:t>
            </w:r>
            <w:r w:rsidRPr="00A55E2B">
              <w:rPr>
                <w:rFonts w:ascii="Times New Roman" w:hAnsi="Times New Roman" w:cs="Times New Roman" w:hint="eastAsia"/>
                <w:kern w:val="0"/>
                <w:sz w:val="24"/>
              </w:rPr>
              <w:t>的计划。公司没有半年度分红计划。感谢您的关注。</w:t>
            </w:r>
          </w:p>
        </w:tc>
      </w:tr>
    </w:tbl>
    <w:p w14:paraId="77B655BC" w14:textId="77777777" w:rsidR="00962DC3" w:rsidRPr="00962DC3" w:rsidRDefault="00962DC3" w:rsidP="0096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</w:p>
    <w:p w14:paraId="2903FDC4" w14:textId="77777777" w:rsidR="00962DC3" w:rsidRPr="00962DC3" w:rsidRDefault="00962DC3" w:rsidP="0096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</w:p>
    <w:p w14:paraId="1B5945E4" w14:textId="4EC81FA7" w:rsidR="00DD0E83" w:rsidRPr="00962DC3" w:rsidRDefault="00DD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</w:p>
    <w:sectPr w:rsidR="00DD0E83" w:rsidRPr="00962DC3" w:rsidSect="00DD0E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3850" w14:textId="77777777" w:rsidR="008C7225" w:rsidRDefault="008C7225" w:rsidP="00962D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A8B7B1" w14:textId="77777777" w:rsidR="008C7225" w:rsidRDefault="008C7225" w:rsidP="00962D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2EB0" w14:textId="77777777" w:rsidR="008C7225" w:rsidRDefault="008C7225" w:rsidP="00962D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4291DE" w14:textId="77777777" w:rsidR="008C7225" w:rsidRDefault="008C7225" w:rsidP="00962D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3"/>
    <w:rsid w:val="000A1872"/>
    <w:rsid w:val="000B32BE"/>
    <w:rsid w:val="003A50E2"/>
    <w:rsid w:val="003F21D3"/>
    <w:rsid w:val="00876958"/>
    <w:rsid w:val="008C7225"/>
    <w:rsid w:val="00962DC3"/>
    <w:rsid w:val="00A55E2B"/>
    <w:rsid w:val="00D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243623"/>
  <w14:defaultImageDpi w14:val="0"/>
  <w15:docId w15:val="{69CD4807-0282-4390-9FF5-8E174FC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D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DC3"/>
    <w:rPr>
      <w:sz w:val="18"/>
      <w:szCs w:val="18"/>
    </w:rPr>
  </w:style>
  <w:style w:type="table" w:styleId="a7">
    <w:name w:val="Table Grid"/>
    <w:basedOn w:val="a1"/>
    <w:uiPriority w:val="39"/>
    <w:rsid w:val="0096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2D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62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696</Characters>
  <Application>Microsoft Office Word</Application>
  <DocSecurity>0</DocSecurity>
  <Lines>38</Lines>
  <Paragraphs>31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李悦嘉</dc:creator>
  <cp:keywords/>
  <dc:description/>
  <cp:lastModifiedBy>李悦嘉</cp:lastModifiedBy>
  <cp:revision>7</cp:revision>
  <dcterms:created xsi:type="dcterms:W3CDTF">2025-09-04T00:49:00Z</dcterms:created>
  <dcterms:modified xsi:type="dcterms:W3CDTF">2025-09-04T00:57:00Z</dcterms:modified>
</cp:coreProperties>
</file>