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F1DFA" w14:textId="77777777" w:rsidR="005F58D0" w:rsidRDefault="00D07324">
      <w:pPr>
        <w:rPr>
          <w:rFonts w:ascii="宋体"/>
          <w:color w:val="000000"/>
        </w:rPr>
      </w:pPr>
      <w:r>
        <w:rPr>
          <w:rFonts w:ascii="宋体" w:hAnsi="宋体" w:cs="宋体" w:hint="eastAsia"/>
          <w:color w:val="000000"/>
        </w:rPr>
        <w:t>证券代码：</w:t>
      </w:r>
      <w:r>
        <w:rPr>
          <w:rFonts w:ascii="宋体" w:hAnsi="宋体" w:cs="宋体"/>
          <w:color w:val="000000"/>
        </w:rPr>
        <w:t xml:space="preserve">600409                                             </w:t>
      </w:r>
      <w:r>
        <w:rPr>
          <w:rFonts w:ascii="宋体" w:hAnsi="宋体" w:cs="宋体" w:hint="eastAsia"/>
          <w:color w:val="000000"/>
        </w:rPr>
        <w:t>证券简称：三友化工</w:t>
      </w:r>
    </w:p>
    <w:p w14:paraId="38E01676" w14:textId="77777777" w:rsidR="005F58D0" w:rsidRDefault="00D07324">
      <w:pPr>
        <w:spacing w:beforeLines="50" w:before="156" w:afterLines="50" w:after="156"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唐山三友化工股份有限公司</w:t>
      </w:r>
    </w:p>
    <w:p w14:paraId="136A15C9" w14:textId="77777777" w:rsidR="005F58D0" w:rsidRDefault="00D07324">
      <w:pPr>
        <w:spacing w:beforeLines="50" w:before="156" w:afterLines="50" w:after="156"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投资者关系活动记录表</w:t>
      </w:r>
    </w:p>
    <w:tbl>
      <w:tblPr>
        <w:tblW w:w="89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7087"/>
      </w:tblGrid>
      <w:tr w:rsidR="005F58D0" w14:paraId="7F074165" w14:textId="77777777">
        <w:tc>
          <w:tcPr>
            <w:tcW w:w="1844" w:type="dxa"/>
            <w:vAlign w:val="center"/>
          </w:tcPr>
          <w:p w14:paraId="41D2B93D" w14:textId="77777777" w:rsidR="005F58D0" w:rsidRDefault="00D07324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           </w:t>
            </w:r>
          </w:p>
          <w:p w14:paraId="512D0C88" w14:textId="77777777" w:rsidR="005F58D0" w:rsidRDefault="00D07324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投资者关系</w:t>
            </w:r>
          </w:p>
          <w:p w14:paraId="6993B83D" w14:textId="77777777" w:rsidR="005F58D0" w:rsidRDefault="00D07324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087" w:type="dxa"/>
          </w:tcPr>
          <w:p w14:paraId="6A1B9707" w14:textId="77777777" w:rsidR="005F58D0" w:rsidRDefault="00D07324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■特定对象调研</w:t>
            </w:r>
            <w:r>
              <w:rPr>
                <w:rFonts w:ascii="宋体" w:hAnsi="宋体" w:cs="宋体"/>
              </w:rPr>
              <w:t xml:space="preserve">        </w:t>
            </w:r>
            <w:r>
              <w:rPr>
                <w:rFonts w:ascii="宋体" w:hAnsi="宋体" w:cs="宋体" w:hint="eastAsia"/>
              </w:rPr>
              <w:t>□分析师会议</w:t>
            </w:r>
          </w:p>
          <w:p w14:paraId="0947F2FB" w14:textId="77777777" w:rsidR="005F58D0" w:rsidRDefault="00D07324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□媒体采访</w:t>
            </w:r>
            <w:r>
              <w:rPr>
                <w:rFonts w:ascii="宋体" w:hAnsi="宋体" w:cs="宋体"/>
              </w:rPr>
              <w:t xml:space="preserve">            </w:t>
            </w:r>
            <w:r>
              <w:rPr>
                <w:rFonts w:ascii="宋体" w:hAnsi="宋体" w:cs="宋体" w:hint="eastAsia"/>
              </w:rPr>
              <w:t>□业绩说明会</w:t>
            </w:r>
          </w:p>
          <w:p w14:paraId="42319A40" w14:textId="77777777" w:rsidR="005F58D0" w:rsidRDefault="00D07324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□新闻发布会</w:t>
            </w:r>
            <w:r>
              <w:rPr>
                <w:rFonts w:ascii="宋体" w:hAnsi="宋体" w:cs="宋体"/>
              </w:rPr>
              <w:t xml:space="preserve">          </w:t>
            </w:r>
            <w:bookmarkStart w:id="0" w:name="OLE_LINK57"/>
            <w:bookmarkStart w:id="1" w:name="OLE_LINK56"/>
            <w:r>
              <w:rPr>
                <w:rFonts w:ascii="宋体" w:hAnsi="宋体" w:cs="宋体" w:hint="eastAsia"/>
              </w:rPr>
              <w:t>□</w:t>
            </w:r>
            <w:bookmarkEnd w:id="0"/>
            <w:bookmarkEnd w:id="1"/>
            <w:r>
              <w:rPr>
                <w:rFonts w:ascii="宋体" w:hAnsi="宋体" w:cs="宋体" w:hint="eastAsia"/>
              </w:rPr>
              <w:t xml:space="preserve">路演活动    </w:t>
            </w:r>
          </w:p>
          <w:p w14:paraId="11DFA10E" w14:textId="77777777" w:rsidR="005F58D0" w:rsidRDefault="00D07324">
            <w:pPr>
              <w:tabs>
                <w:tab w:val="left" w:pos="2205"/>
                <w:tab w:val="center" w:pos="3199"/>
              </w:tabs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□现场参观</w:t>
            </w:r>
            <w:r>
              <w:rPr>
                <w:rFonts w:ascii="宋体"/>
              </w:rPr>
              <w:tab/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□其他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  <w:u w:val="single"/>
              </w:rPr>
              <w:t xml:space="preserve">                         </w:t>
            </w:r>
          </w:p>
        </w:tc>
      </w:tr>
      <w:tr w:rsidR="005F58D0" w14:paraId="61865087" w14:textId="77777777" w:rsidTr="001512DD">
        <w:trPr>
          <w:trHeight w:val="555"/>
        </w:trPr>
        <w:tc>
          <w:tcPr>
            <w:tcW w:w="1844" w:type="dxa"/>
            <w:vAlign w:val="center"/>
          </w:tcPr>
          <w:p w14:paraId="4F2625C8" w14:textId="1E1BA906" w:rsidR="005F58D0" w:rsidRDefault="00D07324" w:rsidP="000C45C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7087" w:type="dxa"/>
            <w:vAlign w:val="center"/>
          </w:tcPr>
          <w:p w14:paraId="6EFE2B8F" w14:textId="3EEED7E8" w:rsidR="005F58D0" w:rsidRDefault="00D07324" w:rsidP="00A55D2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建信养老</w:t>
            </w:r>
            <w:r w:rsidR="00A55D2F">
              <w:rPr>
                <w:rFonts w:ascii="宋体" w:hAnsi="宋体" w:hint="eastAsia"/>
              </w:rPr>
              <w:t>基金</w:t>
            </w:r>
          </w:p>
        </w:tc>
      </w:tr>
      <w:tr w:rsidR="005F58D0" w14:paraId="57A86F18" w14:textId="77777777">
        <w:trPr>
          <w:trHeight w:val="502"/>
        </w:trPr>
        <w:tc>
          <w:tcPr>
            <w:tcW w:w="1844" w:type="dxa"/>
            <w:vAlign w:val="center"/>
          </w:tcPr>
          <w:p w14:paraId="37C4EB06" w14:textId="77777777" w:rsidR="005F58D0" w:rsidRDefault="00D07324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时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7087" w:type="dxa"/>
            <w:vAlign w:val="center"/>
          </w:tcPr>
          <w:p w14:paraId="42A3AA5F" w14:textId="77777777" w:rsidR="005F58D0" w:rsidRDefault="00D07324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025年9月4日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 xml:space="preserve"> 15:00-16:00</w:t>
            </w:r>
          </w:p>
        </w:tc>
      </w:tr>
      <w:tr w:rsidR="005F58D0" w14:paraId="0E238FEA" w14:textId="77777777">
        <w:trPr>
          <w:trHeight w:val="482"/>
        </w:trPr>
        <w:tc>
          <w:tcPr>
            <w:tcW w:w="1844" w:type="dxa"/>
            <w:vAlign w:val="center"/>
          </w:tcPr>
          <w:p w14:paraId="3DC5B1F1" w14:textId="77777777" w:rsidR="005F58D0" w:rsidRDefault="00D07324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点</w:t>
            </w:r>
          </w:p>
        </w:tc>
        <w:tc>
          <w:tcPr>
            <w:tcW w:w="7087" w:type="dxa"/>
            <w:vAlign w:val="center"/>
          </w:tcPr>
          <w:p w14:paraId="25F012F1" w14:textId="77777777" w:rsidR="005F58D0" w:rsidRDefault="00D07324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公司会议室</w:t>
            </w:r>
          </w:p>
        </w:tc>
      </w:tr>
      <w:tr w:rsidR="005F58D0" w14:paraId="66B963E7" w14:textId="77777777">
        <w:tc>
          <w:tcPr>
            <w:tcW w:w="1844" w:type="dxa"/>
            <w:vAlign w:val="center"/>
          </w:tcPr>
          <w:p w14:paraId="4B11CF65" w14:textId="77777777" w:rsidR="005F58D0" w:rsidRDefault="00D07324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上市公司接待</w:t>
            </w:r>
          </w:p>
          <w:p w14:paraId="36E7AE39" w14:textId="77777777" w:rsidR="005F58D0" w:rsidRDefault="00D07324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7087" w:type="dxa"/>
            <w:vAlign w:val="center"/>
          </w:tcPr>
          <w:p w14:paraId="4564492F" w14:textId="77777777" w:rsidR="005F58D0" w:rsidRDefault="00D07324">
            <w:pPr>
              <w:rPr>
                <w:rFonts w:ascii="宋体"/>
                <w:highlight w:val="yellow"/>
              </w:rPr>
            </w:pPr>
            <w:r>
              <w:rPr>
                <w:rFonts w:ascii="宋体" w:hAnsi="宋体" w:cs="宋体" w:hint="eastAsia"/>
              </w:rPr>
              <w:t>副总经理兼董事会秘书刘印江先生，证券事务代表王国平女士及有关人员。</w:t>
            </w:r>
          </w:p>
        </w:tc>
      </w:tr>
      <w:tr w:rsidR="005F58D0" w14:paraId="7DC4CA00" w14:textId="77777777">
        <w:tc>
          <w:tcPr>
            <w:tcW w:w="1844" w:type="dxa"/>
            <w:vAlign w:val="center"/>
          </w:tcPr>
          <w:p w14:paraId="7D6ADFC9" w14:textId="77777777" w:rsidR="005F58D0" w:rsidRDefault="00D0732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投资者</w:t>
            </w:r>
          </w:p>
          <w:p w14:paraId="541B65CF" w14:textId="77777777" w:rsidR="005F58D0" w:rsidRDefault="00D0732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关系活动</w:t>
            </w:r>
          </w:p>
          <w:p w14:paraId="14A3C682" w14:textId="77777777" w:rsidR="005F58D0" w:rsidRDefault="00D0732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主要内容</w:t>
            </w:r>
          </w:p>
          <w:p w14:paraId="32C04649" w14:textId="77777777" w:rsidR="005F58D0" w:rsidRDefault="00D0732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介绍</w:t>
            </w:r>
          </w:p>
        </w:tc>
        <w:tc>
          <w:tcPr>
            <w:tcW w:w="7087" w:type="dxa"/>
          </w:tcPr>
          <w:p w14:paraId="645F2821" w14:textId="7B764D7D" w:rsidR="005F58D0" w:rsidRDefault="00D07324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本次投资者交流主要对公司主导产品市场、重点项目建设情况</w:t>
            </w:r>
            <w:r w:rsidR="00A55D2F">
              <w:rPr>
                <w:rFonts w:ascii="宋体" w:hAnsi="宋体" w:hint="eastAsia"/>
              </w:rPr>
              <w:t>等</w:t>
            </w:r>
            <w:r>
              <w:rPr>
                <w:rFonts w:ascii="宋体" w:hAnsi="宋体" w:hint="eastAsia"/>
              </w:rPr>
              <w:t>进了沟通交流，主要交流问题如下：</w:t>
            </w:r>
          </w:p>
          <w:p w14:paraId="623ECE9C" w14:textId="77777777" w:rsidR="005F58D0" w:rsidRDefault="00D07324">
            <w:pPr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1、目前粘胶短</w:t>
            </w:r>
            <w:proofErr w:type="gramStart"/>
            <w:r>
              <w:rPr>
                <w:rFonts w:ascii="宋体" w:hAnsi="宋体" w:hint="eastAsia"/>
                <w:b/>
              </w:rPr>
              <w:t>纤</w:t>
            </w:r>
            <w:proofErr w:type="gramEnd"/>
            <w:r>
              <w:rPr>
                <w:rFonts w:ascii="宋体" w:hAnsi="宋体" w:hint="eastAsia"/>
                <w:b/>
              </w:rPr>
              <w:t>市场表现如何？</w:t>
            </w:r>
          </w:p>
          <w:p w14:paraId="5B2FC957" w14:textId="3867DEEA" w:rsidR="005F58D0" w:rsidRDefault="00D07324">
            <w:pPr>
              <w:ind w:firstLineChars="200" w:firstLine="4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目前粘胶行业正值“金九银十”传统旺季，</w:t>
            </w:r>
            <w:r w:rsidR="00C71F2C">
              <w:rPr>
                <w:rFonts w:ascii="Tahoma" w:hAnsi="Tahoma" w:cs="Tahoma"/>
                <w:color w:val="000000"/>
                <w:shd w:val="clear" w:color="auto" w:fill="FFFFFF"/>
              </w:rPr>
              <w:t>市场氛围回升</w:t>
            </w:r>
            <w:r w:rsidR="00C71F2C">
              <w:rPr>
                <w:rFonts w:ascii="Tahoma" w:hAnsi="Tahoma" w:cs="Tahoma" w:hint="eastAsia"/>
                <w:color w:val="000000"/>
                <w:shd w:val="clear" w:color="auto" w:fill="FFFFFF"/>
              </w:rPr>
              <w:t>，</w:t>
            </w:r>
            <w:r>
              <w:rPr>
                <w:rFonts w:ascii="宋体" w:hAnsi="宋体" w:hint="eastAsia"/>
                <w:bCs/>
              </w:rPr>
              <w:t>粘胶行业开工保持90%-91%高位水平，库存13.5天左右，呈小幅逐步下降趋势。下游需求进入消费旺季，</w:t>
            </w:r>
            <w:r w:rsidR="00C71F2C">
              <w:rPr>
                <w:rFonts w:ascii="Tahoma" w:hAnsi="Tahoma" w:cs="Tahoma"/>
                <w:color w:val="000000"/>
                <w:shd w:val="clear" w:color="auto" w:fill="FFFFFF"/>
              </w:rPr>
              <w:t>人棉纱涡流</w:t>
            </w:r>
            <w:proofErr w:type="gramStart"/>
            <w:r w:rsidR="00C71F2C">
              <w:rPr>
                <w:rFonts w:ascii="Tahoma" w:hAnsi="Tahoma" w:cs="Tahoma"/>
                <w:color w:val="000000"/>
                <w:shd w:val="clear" w:color="auto" w:fill="FFFFFF"/>
              </w:rPr>
              <w:t>纺</w:t>
            </w:r>
            <w:proofErr w:type="gramEnd"/>
            <w:r w:rsidR="00C71F2C">
              <w:rPr>
                <w:rFonts w:ascii="Tahoma" w:hAnsi="Tahoma" w:cs="Tahoma"/>
                <w:color w:val="000000"/>
                <w:shd w:val="clear" w:color="auto" w:fill="FFFFFF"/>
              </w:rPr>
              <w:t>保持较低库存和较好走货</w:t>
            </w:r>
            <w:r w:rsidR="00C71F2C">
              <w:rPr>
                <w:rFonts w:ascii="Tahoma" w:hAnsi="Tahoma" w:cs="Tahoma" w:hint="eastAsia"/>
                <w:color w:val="000000"/>
                <w:shd w:val="clear" w:color="auto" w:fill="FFFFFF"/>
              </w:rPr>
              <w:t>，</w:t>
            </w:r>
            <w:r w:rsidR="00C71F2C">
              <w:rPr>
                <w:rFonts w:ascii="Tahoma" w:hAnsi="Tahoma" w:cs="Tahoma"/>
                <w:color w:val="000000"/>
                <w:shd w:val="clear" w:color="auto" w:fill="FFFFFF"/>
              </w:rPr>
              <w:t>织布厂走货略好于前期</w:t>
            </w:r>
            <w:r w:rsidR="00C71F2C">
              <w:rPr>
                <w:rFonts w:ascii="Tahoma" w:hAnsi="Tahoma" w:cs="Tahoma" w:hint="eastAsia"/>
                <w:color w:val="000000"/>
                <w:shd w:val="clear" w:color="auto" w:fill="FFFFFF"/>
              </w:rPr>
              <w:t>，</w:t>
            </w:r>
            <w:proofErr w:type="gramStart"/>
            <w:r>
              <w:rPr>
                <w:rFonts w:ascii="宋体" w:hAnsi="宋体" w:hint="eastAsia"/>
                <w:bCs/>
              </w:rPr>
              <w:t>下游对</w:t>
            </w:r>
            <w:proofErr w:type="gramEnd"/>
            <w:r>
              <w:rPr>
                <w:rFonts w:ascii="宋体" w:hAnsi="宋体" w:hint="eastAsia"/>
                <w:bCs/>
              </w:rPr>
              <w:t>粘胶涨价稳步跟进、逐步落实阶段，短期内市场延续走强预期。</w:t>
            </w:r>
          </w:p>
          <w:p w14:paraId="5E622C44" w14:textId="77777777" w:rsidR="005F58D0" w:rsidRDefault="00D07324">
            <w:pPr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2、公司纯碱板块市场如何？未来公司有何应对措施？</w:t>
            </w:r>
          </w:p>
          <w:p w14:paraId="15BB2DC5" w14:textId="4E04BEF9" w:rsidR="005F58D0" w:rsidRDefault="00D07324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前纯碱行业总产能约4120万吨，开工率维持82-83%水平，受检修季影响，库存164万吨左右，较前期略有下降。现阶段行业普遍亏损，逐步进入成本竞争、产能清退调整期，下游需求保持稳定，在新增产能投产预期下，供给端压力进一步加大，预期市场延续低位盘整。</w:t>
            </w:r>
          </w:p>
          <w:p w14:paraId="3C7795B8" w14:textId="34FE1FB7" w:rsidR="005F58D0" w:rsidRDefault="00D07324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我公司依托循环经济优势，</w:t>
            </w:r>
            <w:r w:rsidR="0093450A" w:rsidRPr="0093450A">
              <w:rPr>
                <w:rFonts w:ascii="宋体" w:hAnsi="宋体" w:hint="eastAsia"/>
              </w:rPr>
              <w:t>在氨碱法纯碱生产企业中</w:t>
            </w:r>
            <w:r w:rsidR="0093450A">
              <w:rPr>
                <w:rFonts w:ascii="宋体" w:hAnsi="宋体" w:hint="eastAsia"/>
              </w:rPr>
              <w:t>成本具有一定的竞争优势。</w:t>
            </w:r>
            <w:r>
              <w:rPr>
                <w:rFonts w:ascii="宋体" w:hAnsi="宋体" w:hint="eastAsia"/>
              </w:rPr>
              <w:t>面对纯碱市场严峻形势，公司一方面通过加大科技创新，不断提高自身工艺管控水平和自动化程度，节能降耗，同时积极探索纯碱相关业务多元化发展；另一方面加快推进</w:t>
            </w:r>
            <w:proofErr w:type="gramStart"/>
            <w:r>
              <w:rPr>
                <w:rFonts w:ascii="宋体" w:hAnsi="宋体" w:hint="eastAsia"/>
              </w:rPr>
              <w:t>海水淡化及浓海水</w:t>
            </w:r>
            <w:proofErr w:type="gramEnd"/>
            <w:r>
              <w:rPr>
                <w:rFonts w:ascii="宋体" w:hAnsi="宋体" w:hint="eastAsia"/>
              </w:rPr>
              <w:t>项目（一期）建设，该项目投产后将进一步降低公司纯碱生产成本，增强竞争力。</w:t>
            </w:r>
          </w:p>
          <w:p w14:paraId="6693AE1F" w14:textId="77777777" w:rsidR="005F58D0" w:rsidRDefault="00D07324">
            <w:pPr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3、公司“三链一群”重点项目建设情况如何？</w:t>
            </w:r>
          </w:p>
          <w:p w14:paraId="6E46DB65" w14:textId="77777777" w:rsidR="005F58D0" w:rsidRDefault="00D07324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今年以来公司全力加快“三链一群”重点项目建设，积极培育壮大新兴产业，不断升级优化传统产业，推动新旧动能转换，各项目建设进展顺利。</w:t>
            </w:r>
          </w:p>
          <w:p w14:paraId="55723DA8" w14:textId="77777777" w:rsidR="005F58D0" w:rsidRDefault="00D07324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高端电子化学品项目电子级氯化氢、氨气、氨水、硫酸处于试生产阶段，异丙醇单机调试；精细化工一期项目设备安装进入收尾阶段，正在进行管道安装，力争今年四季度投产；</w:t>
            </w:r>
            <w:proofErr w:type="gramStart"/>
            <w:r>
              <w:rPr>
                <w:rFonts w:ascii="宋体" w:hAnsi="宋体" w:hint="eastAsia"/>
              </w:rPr>
              <w:t>海水淡化及浓海水</w:t>
            </w:r>
            <w:proofErr w:type="gramEnd"/>
            <w:r>
              <w:rPr>
                <w:rFonts w:ascii="宋体" w:hAnsi="宋体" w:hint="eastAsia"/>
              </w:rPr>
              <w:t>项目（一期）被纳入河北省重点建设项目，目前核心设备全部订货，主车间土建全面铺开；年产 10 万吨电池级碳酸钠项目进入试生产，稳步推进系统工况优化。</w:t>
            </w:r>
          </w:p>
          <w:p w14:paraId="3344BA60" w14:textId="3E84D433" w:rsidR="005F58D0" w:rsidRDefault="00D07324">
            <w:pPr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4、公司如何看待反内卷对于公司的影响？</w:t>
            </w:r>
          </w:p>
          <w:p w14:paraId="14A72FD1" w14:textId="4F404396" w:rsidR="008C43A9" w:rsidRDefault="008C43A9" w:rsidP="00A55D2F">
            <w:pPr>
              <w:ind w:firstLine="420"/>
              <w:rPr>
                <w:rFonts w:ascii="宋体" w:hAnsi="宋体"/>
              </w:rPr>
            </w:pPr>
            <w:bookmarkStart w:id="2" w:name="OLE_LINK1"/>
            <w:bookmarkStart w:id="3" w:name="OLE_LINK2"/>
            <w:r w:rsidRPr="008C43A9">
              <w:rPr>
                <w:rFonts w:ascii="宋体" w:hAnsi="宋体" w:hint="eastAsia"/>
              </w:rPr>
              <w:t>公司作为优质的传统化工企业，构建了具有自身特色的绿色可持续的循</w:t>
            </w:r>
            <w:r w:rsidRPr="008C43A9">
              <w:rPr>
                <w:rFonts w:ascii="宋体" w:hAnsi="宋体" w:hint="eastAsia"/>
              </w:rPr>
              <w:lastRenderedPageBreak/>
              <w:t>环经济产业体系，产业结构合理，生产工艺水平先进，各产品品质优异，技术创新及研发能力强，安全</w:t>
            </w:r>
            <w:proofErr w:type="gramStart"/>
            <w:r w:rsidRPr="008C43A9">
              <w:rPr>
                <w:rFonts w:ascii="宋体" w:hAnsi="宋体" w:hint="eastAsia"/>
              </w:rPr>
              <w:t>环保管</w:t>
            </w:r>
            <w:proofErr w:type="gramEnd"/>
            <w:r w:rsidRPr="008C43A9">
              <w:rPr>
                <w:rFonts w:ascii="宋体" w:hAnsi="宋体" w:hint="eastAsia"/>
              </w:rPr>
              <w:t>控到位，在行业内具有较强竞争优势。公司“三转”战略的实施，使现有产业不断向高端化、智能化、绿色化优化升级，战新产业加快落地。随着国家对相关行业反内卷政策的持续发力，行业供需和结构或迎来改善，公司竞争优势也将进一步显现</w:t>
            </w:r>
            <w:r>
              <w:rPr>
                <w:rFonts w:ascii="宋体" w:hAnsi="宋体" w:hint="eastAsia"/>
              </w:rPr>
              <w:t>。</w:t>
            </w:r>
          </w:p>
          <w:bookmarkEnd w:id="2"/>
          <w:bookmarkEnd w:id="3"/>
          <w:p w14:paraId="1CFA45C8" w14:textId="3819E13D" w:rsidR="005F58D0" w:rsidRPr="00A55D2F" w:rsidRDefault="00A55D2F" w:rsidP="008C43A9">
            <w:pPr>
              <w:ind w:firstLine="420"/>
              <w:rPr>
                <w:rFonts w:ascii="宋体" w:hAnsi="宋体"/>
              </w:rPr>
            </w:pPr>
            <w:r w:rsidRPr="00A55D2F">
              <w:rPr>
                <w:rFonts w:ascii="宋体" w:hAnsi="宋体" w:hint="eastAsia"/>
              </w:rPr>
              <w:t>公司将持续关注行业相关政策的出台，并根据政策导向积极制定适合自身发展的策略及举措，不断推动公司产业链转型升级与高质量健康发展。</w:t>
            </w:r>
          </w:p>
          <w:p w14:paraId="7B06FBB2" w14:textId="594BAEC5" w:rsidR="005F58D0" w:rsidRDefault="00D07324" w:rsidP="00BF37FB">
            <w:pPr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本次与投资者交流如涉及对行业的预测、公司发展战略规划等相关内容，不能视作公司或管理层对行业及公司发展或业绩的保证，公司将根据相关要求及时履行相关信息披露义务，敬请广大投资者注意投资风险。</w:t>
            </w:r>
          </w:p>
        </w:tc>
        <w:bookmarkStart w:id="4" w:name="_GoBack"/>
        <w:bookmarkEnd w:id="4"/>
      </w:tr>
    </w:tbl>
    <w:p w14:paraId="7BD6455D" w14:textId="77777777" w:rsidR="005F58D0" w:rsidRDefault="005F58D0"/>
    <w:sectPr w:rsidR="005F5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96D53" w14:textId="77777777" w:rsidR="008B0EF3" w:rsidRDefault="008B0EF3" w:rsidP="001512DD">
      <w:r>
        <w:separator/>
      </w:r>
    </w:p>
  </w:endnote>
  <w:endnote w:type="continuationSeparator" w:id="0">
    <w:p w14:paraId="5DFAA1A7" w14:textId="77777777" w:rsidR="008B0EF3" w:rsidRDefault="008B0EF3" w:rsidP="0015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8317D" w14:textId="77777777" w:rsidR="008B0EF3" w:rsidRDefault="008B0EF3" w:rsidP="001512DD">
      <w:r>
        <w:separator/>
      </w:r>
    </w:p>
  </w:footnote>
  <w:footnote w:type="continuationSeparator" w:id="0">
    <w:p w14:paraId="1A31E901" w14:textId="77777777" w:rsidR="008B0EF3" w:rsidRDefault="008B0EF3" w:rsidP="00151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D917FF"/>
    <w:rsid w:val="000039DA"/>
    <w:rsid w:val="0000490E"/>
    <w:rsid w:val="00007BC9"/>
    <w:rsid w:val="00015746"/>
    <w:rsid w:val="00021B77"/>
    <w:rsid w:val="00027882"/>
    <w:rsid w:val="000451BC"/>
    <w:rsid w:val="000472DF"/>
    <w:rsid w:val="00051560"/>
    <w:rsid w:val="00054220"/>
    <w:rsid w:val="0005495E"/>
    <w:rsid w:val="00057C4D"/>
    <w:rsid w:val="00062482"/>
    <w:rsid w:val="0006705B"/>
    <w:rsid w:val="000677EB"/>
    <w:rsid w:val="0007377F"/>
    <w:rsid w:val="00074F4E"/>
    <w:rsid w:val="00075A49"/>
    <w:rsid w:val="000777C5"/>
    <w:rsid w:val="0009092C"/>
    <w:rsid w:val="00095B27"/>
    <w:rsid w:val="000A7204"/>
    <w:rsid w:val="000B030F"/>
    <w:rsid w:val="000B2C89"/>
    <w:rsid w:val="000C4146"/>
    <w:rsid w:val="000C45CF"/>
    <w:rsid w:val="000C4795"/>
    <w:rsid w:val="000D0F24"/>
    <w:rsid w:val="000E28F9"/>
    <w:rsid w:val="000F1BD8"/>
    <w:rsid w:val="000F2DE4"/>
    <w:rsid w:val="000F31E4"/>
    <w:rsid w:val="00101C44"/>
    <w:rsid w:val="001043DF"/>
    <w:rsid w:val="001051D9"/>
    <w:rsid w:val="0011061E"/>
    <w:rsid w:val="00110C4D"/>
    <w:rsid w:val="00114912"/>
    <w:rsid w:val="00115481"/>
    <w:rsid w:val="0012233A"/>
    <w:rsid w:val="00122379"/>
    <w:rsid w:val="00124EFD"/>
    <w:rsid w:val="0012710F"/>
    <w:rsid w:val="00140994"/>
    <w:rsid w:val="00143972"/>
    <w:rsid w:val="001512DD"/>
    <w:rsid w:val="00151F31"/>
    <w:rsid w:val="00155C2F"/>
    <w:rsid w:val="00156E67"/>
    <w:rsid w:val="001574F6"/>
    <w:rsid w:val="001633A5"/>
    <w:rsid w:val="00163A46"/>
    <w:rsid w:val="00163CA6"/>
    <w:rsid w:val="001661FB"/>
    <w:rsid w:val="00170B25"/>
    <w:rsid w:val="00172BFC"/>
    <w:rsid w:val="00175008"/>
    <w:rsid w:val="00182214"/>
    <w:rsid w:val="001952CC"/>
    <w:rsid w:val="001A1495"/>
    <w:rsid w:val="001A2F9D"/>
    <w:rsid w:val="001A78EF"/>
    <w:rsid w:val="001A7E96"/>
    <w:rsid w:val="001B3E25"/>
    <w:rsid w:val="001C717D"/>
    <w:rsid w:val="001E0987"/>
    <w:rsid w:val="001E4A82"/>
    <w:rsid w:val="001F0E28"/>
    <w:rsid w:val="001F6051"/>
    <w:rsid w:val="001F6252"/>
    <w:rsid w:val="001F7628"/>
    <w:rsid w:val="00204158"/>
    <w:rsid w:val="00205DF1"/>
    <w:rsid w:val="00205E83"/>
    <w:rsid w:val="00210B4D"/>
    <w:rsid w:val="002122A8"/>
    <w:rsid w:val="002146DC"/>
    <w:rsid w:val="00227C78"/>
    <w:rsid w:val="00234429"/>
    <w:rsid w:val="00235B7B"/>
    <w:rsid w:val="00241C61"/>
    <w:rsid w:val="00247409"/>
    <w:rsid w:val="0025768B"/>
    <w:rsid w:val="0026170B"/>
    <w:rsid w:val="0026377B"/>
    <w:rsid w:val="00267BE5"/>
    <w:rsid w:val="00277964"/>
    <w:rsid w:val="0028190B"/>
    <w:rsid w:val="0029007E"/>
    <w:rsid w:val="00290C1C"/>
    <w:rsid w:val="00290C29"/>
    <w:rsid w:val="00294206"/>
    <w:rsid w:val="002949E9"/>
    <w:rsid w:val="002958AB"/>
    <w:rsid w:val="00295D69"/>
    <w:rsid w:val="002A1DA2"/>
    <w:rsid w:val="002A3711"/>
    <w:rsid w:val="002A4CFD"/>
    <w:rsid w:val="002B2F59"/>
    <w:rsid w:val="002B3C05"/>
    <w:rsid w:val="002B419A"/>
    <w:rsid w:val="002B5CA6"/>
    <w:rsid w:val="002C4061"/>
    <w:rsid w:val="002C7A0A"/>
    <w:rsid w:val="002D372E"/>
    <w:rsid w:val="002F3321"/>
    <w:rsid w:val="002F7C76"/>
    <w:rsid w:val="00306AC0"/>
    <w:rsid w:val="003150CB"/>
    <w:rsid w:val="003206B0"/>
    <w:rsid w:val="003208D3"/>
    <w:rsid w:val="0032108C"/>
    <w:rsid w:val="0032775F"/>
    <w:rsid w:val="00340E5E"/>
    <w:rsid w:val="0034109C"/>
    <w:rsid w:val="003516AE"/>
    <w:rsid w:val="00352BEF"/>
    <w:rsid w:val="0035435C"/>
    <w:rsid w:val="00356C32"/>
    <w:rsid w:val="0035774A"/>
    <w:rsid w:val="00373D17"/>
    <w:rsid w:val="00377840"/>
    <w:rsid w:val="00377A51"/>
    <w:rsid w:val="00380275"/>
    <w:rsid w:val="00382555"/>
    <w:rsid w:val="00390BFA"/>
    <w:rsid w:val="00392188"/>
    <w:rsid w:val="00393D6E"/>
    <w:rsid w:val="003956DE"/>
    <w:rsid w:val="003961CB"/>
    <w:rsid w:val="003A099D"/>
    <w:rsid w:val="003A239D"/>
    <w:rsid w:val="003A3D91"/>
    <w:rsid w:val="003B64E9"/>
    <w:rsid w:val="003C0D73"/>
    <w:rsid w:val="003C440B"/>
    <w:rsid w:val="003E48D4"/>
    <w:rsid w:val="003E4D34"/>
    <w:rsid w:val="003F0D8B"/>
    <w:rsid w:val="003F22C7"/>
    <w:rsid w:val="00400BEC"/>
    <w:rsid w:val="00401A38"/>
    <w:rsid w:val="00402C37"/>
    <w:rsid w:val="00403741"/>
    <w:rsid w:val="00413C8F"/>
    <w:rsid w:val="00414A9D"/>
    <w:rsid w:val="0042799C"/>
    <w:rsid w:val="0043345F"/>
    <w:rsid w:val="00435080"/>
    <w:rsid w:val="004353FA"/>
    <w:rsid w:val="004358ED"/>
    <w:rsid w:val="00444BFB"/>
    <w:rsid w:val="004469B3"/>
    <w:rsid w:val="00447A39"/>
    <w:rsid w:val="00456D64"/>
    <w:rsid w:val="00456E93"/>
    <w:rsid w:val="00460C69"/>
    <w:rsid w:val="0046460F"/>
    <w:rsid w:val="004707CA"/>
    <w:rsid w:val="004779DA"/>
    <w:rsid w:val="004824A3"/>
    <w:rsid w:val="00486C2C"/>
    <w:rsid w:val="00487AEF"/>
    <w:rsid w:val="00492098"/>
    <w:rsid w:val="004925B6"/>
    <w:rsid w:val="004A0EE9"/>
    <w:rsid w:val="004A0F2E"/>
    <w:rsid w:val="004A3126"/>
    <w:rsid w:val="004A4167"/>
    <w:rsid w:val="004A501B"/>
    <w:rsid w:val="004A5556"/>
    <w:rsid w:val="004A6505"/>
    <w:rsid w:val="004B0024"/>
    <w:rsid w:val="004B0399"/>
    <w:rsid w:val="004B443F"/>
    <w:rsid w:val="004C014B"/>
    <w:rsid w:val="004C2361"/>
    <w:rsid w:val="004C2D63"/>
    <w:rsid w:val="004C300F"/>
    <w:rsid w:val="004C4487"/>
    <w:rsid w:val="004D0FC8"/>
    <w:rsid w:val="004E129D"/>
    <w:rsid w:val="004E3A26"/>
    <w:rsid w:val="004F0CE0"/>
    <w:rsid w:val="004F6CF6"/>
    <w:rsid w:val="005009D9"/>
    <w:rsid w:val="00500BA7"/>
    <w:rsid w:val="00505A5F"/>
    <w:rsid w:val="005138F0"/>
    <w:rsid w:val="00514131"/>
    <w:rsid w:val="0052017A"/>
    <w:rsid w:val="00525482"/>
    <w:rsid w:val="00525A0F"/>
    <w:rsid w:val="00526412"/>
    <w:rsid w:val="005279C8"/>
    <w:rsid w:val="00532756"/>
    <w:rsid w:val="00533C8A"/>
    <w:rsid w:val="00535327"/>
    <w:rsid w:val="00535508"/>
    <w:rsid w:val="00537014"/>
    <w:rsid w:val="00537042"/>
    <w:rsid w:val="00546F36"/>
    <w:rsid w:val="005472B7"/>
    <w:rsid w:val="00552804"/>
    <w:rsid w:val="0055296B"/>
    <w:rsid w:val="00552B6B"/>
    <w:rsid w:val="00553C62"/>
    <w:rsid w:val="00556B8C"/>
    <w:rsid w:val="0056062C"/>
    <w:rsid w:val="00560637"/>
    <w:rsid w:val="00567844"/>
    <w:rsid w:val="00574C6E"/>
    <w:rsid w:val="0057502D"/>
    <w:rsid w:val="00577A90"/>
    <w:rsid w:val="00582115"/>
    <w:rsid w:val="005831B1"/>
    <w:rsid w:val="00586FF3"/>
    <w:rsid w:val="005870DD"/>
    <w:rsid w:val="0059346B"/>
    <w:rsid w:val="005A3F82"/>
    <w:rsid w:val="005A63B0"/>
    <w:rsid w:val="005A72C7"/>
    <w:rsid w:val="005B0D0D"/>
    <w:rsid w:val="005B1519"/>
    <w:rsid w:val="005B4F85"/>
    <w:rsid w:val="005C373F"/>
    <w:rsid w:val="005C3BC1"/>
    <w:rsid w:val="005C5034"/>
    <w:rsid w:val="005C55A5"/>
    <w:rsid w:val="005C7168"/>
    <w:rsid w:val="005C7E88"/>
    <w:rsid w:val="005D64E5"/>
    <w:rsid w:val="005D79EF"/>
    <w:rsid w:val="005D7FF5"/>
    <w:rsid w:val="005E2EFA"/>
    <w:rsid w:val="005E37C4"/>
    <w:rsid w:val="005F197A"/>
    <w:rsid w:val="005F58D0"/>
    <w:rsid w:val="006062F1"/>
    <w:rsid w:val="006067F3"/>
    <w:rsid w:val="00611231"/>
    <w:rsid w:val="006166A7"/>
    <w:rsid w:val="00620C95"/>
    <w:rsid w:val="0062183F"/>
    <w:rsid w:val="00625E3D"/>
    <w:rsid w:val="006261B2"/>
    <w:rsid w:val="00626426"/>
    <w:rsid w:val="00632D3C"/>
    <w:rsid w:val="00634863"/>
    <w:rsid w:val="00634C26"/>
    <w:rsid w:val="00636D01"/>
    <w:rsid w:val="00642769"/>
    <w:rsid w:val="00646CB0"/>
    <w:rsid w:val="00654EE5"/>
    <w:rsid w:val="006714B4"/>
    <w:rsid w:val="006730DE"/>
    <w:rsid w:val="006748B7"/>
    <w:rsid w:val="00681A76"/>
    <w:rsid w:val="00682516"/>
    <w:rsid w:val="00683DC0"/>
    <w:rsid w:val="006861B5"/>
    <w:rsid w:val="006866BC"/>
    <w:rsid w:val="00686B3E"/>
    <w:rsid w:val="006917CE"/>
    <w:rsid w:val="00692AB0"/>
    <w:rsid w:val="00694820"/>
    <w:rsid w:val="006961D6"/>
    <w:rsid w:val="006964B9"/>
    <w:rsid w:val="006A0495"/>
    <w:rsid w:val="006A0540"/>
    <w:rsid w:val="006A18B5"/>
    <w:rsid w:val="006A3AD6"/>
    <w:rsid w:val="006B2E9C"/>
    <w:rsid w:val="006B49BB"/>
    <w:rsid w:val="006B6CD9"/>
    <w:rsid w:val="006B746E"/>
    <w:rsid w:val="006C28DF"/>
    <w:rsid w:val="006C4389"/>
    <w:rsid w:val="006C60BB"/>
    <w:rsid w:val="006D0C67"/>
    <w:rsid w:val="006D6AC9"/>
    <w:rsid w:val="006D781F"/>
    <w:rsid w:val="006E0FBD"/>
    <w:rsid w:val="006E252B"/>
    <w:rsid w:val="006E25BF"/>
    <w:rsid w:val="006E2AA0"/>
    <w:rsid w:val="006F04F4"/>
    <w:rsid w:val="006F163C"/>
    <w:rsid w:val="00701ADA"/>
    <w:rsid w:val="007063CD"/>
    <w:rsid w:val="00706934"/>
    <w:rsid w:val="007143C8"/>
    <w:rsid w:val="00720176"/>
    <w:rsid w:val="00725CDA"/>
    <w:rsid w:val="007304FC"/>
    <w:rsid w:val="00731AC6"/>
    <w:rsid w:val="00731BC1"/>
    <w:rsid w:val="007336E1"/>
    <w:rsid w:val="00740EE2"/>
    <w:rsid w:val="007415C6"/>
    <w:rsid w:val="00743172"/>
    <w:rsid w:val="00747EF9"/>
    <w:rsid w:val="00751655"/>
    <w:rsid w:val="007535BF"/>
    <w:rsid w:val="00755BA8"/>
    <w:rsid w:val="00757FA9"/>
    <w:rsid w:val="007626BD"/>
    <w:rsid w:val="00764666"/>
    <w:rsid w:val="00765D39"/>
    <w:rsid w:val="007670AA"/>
    <w:rsid w:val="00784078"/>
    <w:rsid w:val="00785ED2"/>
    <w:rsid w:val="007A6285"/>
    <w:rsid w:val="007B228D"/>
    <w:rsid w:val="007B40B7"/>
    <w:rsid w:val="007B5E08"/>
    <w:rsid w:val="007C75BA"/>
    <w:rsid w:val="007D1880"/>
    <w:rsid w:val="007D7893"/>
    <w:rsid w:val="007D7F12"/>
    <w:rsid w:val="007E2D16"/>
    <w:rsid w:val="007E45B2"/>
    <w:rsid w:val="007F0E57"/>
    <w:rsid w:val="007F2AC0"/>
    <w:rsid w:val="00800DDC"/>
    <w:rsid w:val="00800EEE"/>
    <w:rsid w:val="00801679"/>
    <w:rsid w:val="00806ABC"/>
    <w:rsid w:val="00812932"/>
    <w:rsid w:val="00814EA6"/>
    <w:rsid w:val="00815934"/>
    <w:rsid w:val="00816409"/>
    <w:rsid w:val="0082048E"/>
    <w:rsid w:val="008208BD"/>
    <w:rsid w:val="008229E3"/>
    <w:rsid w:val="00824884"/>
    <w:rsid w:val="00833D76"/>
    <w:rsid w:val="008340AC"/>
    <w:rsid w:val="008352BF"/>
    <w:rsid w:val="008423A1"/>
    <w:rsid w:val="0084532C"/>
    <w:rsid w:val="0084551E"/>
    <w:rsid w:val="00856B0C"/>
    <w:rsid w:val="00856DD4"/>
    <w:rsid w:val="008604A5"/>
    <w:rsid w:val="00865DC8"/>
    <w:rsid w:val="008740A8"/>
    <w:rsid w:val="00875D12"/>
    <w:rsid w:val="00876D80"/>
    <w:rsid w:val="00880C6D"/>
    <w:rsid w:val="00881A46"/>
    <w:rsid w:val="00882B64"/>
    <w:rsid w:val="00883D52"/>
    <w:rsid w:val="00885D45"/>
    <w:rsid w:val="00887EF3"/>
    <w:rsid w:val="008961A7"/>
    <w:rsid w:val="008A3893"/>
    <w:rsid w:val="008A4191"/>
    <w:rsid w:val="008A6A4A"/>
    <w:rsid w:val="008A7BAA"/>
    <w:rsid w:val="008B026B"/>
    <w:rsid w:val="008B0EF3"/>
    <w:rsid w:val="008B0F1A"/>
    <w:rsid w:val="008B1CA0"/>
    <w:rsid w:val="008B6894"/>
    <w:rsid w:val="008C333D"/>
    <w:rsid w:val="008C43A9"/>
    <w:rsid w:val="008C46A0"/>
    <w:rsid w:val="008D0FFC"/>
    <w:rsid w:val="008D1025"/>
    <w:rsid w:val="008D10A6"/>
    <w:rsid w:val="008D1CA8"/>
    <w:rsid w:val="008D3DCE"/>
    <w:rsid w:val="008D5C19"/>
    <w:rsid w:val="008D5FD1"/>
    <w:rsid w:val="008F17AD"/>
    <w:rsid w:val="008F17B4"/>
    <w:rsid w:val="008F3CC5"/>
    <w:rsid w:val="008F5B4C"/>
    <w:rsid w:val="0090115C"/>
    <w:rsid w:val="00901B82"/>
    <w:rsid w:val="009046E4"/>
    <w:rsid w:val="00916722"/>
    <w:rsid w:val="00923344"/>
    <w:rsid w:val="009328AB"/>
    <w:rsid w:val="0093450A"/>
    <w:rsid w:val="00935563"/>
    <w:rsid w:val="00941D66"/>
    <w:rsid w:val="009423D5"/>
    <w:rsid w:val="00942E28"/>
    <w:rsid w:val="00946BF8"/>
    <w:rsid w:val="00946F7A"/>
    <w:rsid w:val="009473A0"/>
    <w:rsid w:val="0095018B"/>
    <w:rsid w:val="0095036C"/>
    <w:rsid w:val="009623F6"/>
    <w:rsid w:val="00962E8C"/>
    <w:rsid w:val="00973500"/>
    <w:rsid w:val="0097547F"/>
    <w:rsid w:val="00985B47"/>
    <w:rsid w:val="0099223B"/>
    <w:rsid w:val="0099637F"/>
    <w:rsid w:val="009A0438"/>
    <w:rsid w:val="009A1F57"/>
    <w:rsid w:val="009A3027"/>
    <w:rsid w:val="009A4052"/>
    <w:rsid w:val="009A6936"/>
    <w:rsid w:val="009B5C7F"/>
    <w:rsid w:val="009B6A14"/>
    <w:rsid w:val="009B71E1"/>
    <w:rsid w:val="009C06FF"/>
    <w:rsid w:val="009C43BA"/>
    <w:rsid w:val="009D0398"/>
    <w:rsid w:val="009D11E3"/>
    <w:rsid w:val="009D3A89"/>
    <w:rsid w:val="009E0F16"/>
    <w:rsid w:val="009E4779"/>
    <w:rsid w:val="009F0137"/>
    <w:rsid w:val="009F28AF"/>
    <w:rsid w:val="00A02574"/>
    <w:rsid w:val="00A03B18"/>
    <w:rsid w:val="00A0522A"/>
    <w:rsid w:val="00A0581B"/>
    <w:rsid w:val="00A0608B"/>
    <w:rsid w:val="00A0611D"/>
    <w:rsid w:val="00A072AE"/>
    <w:rsid w:val="00A1027E"/>
    <w:rsid w:val="00A10854"/>
    <w:rsid w:val="00A10BE8"/>
    <w:rsid w:val="00A151C1"/>
    <w:rsid w:val="00A1749D"/>
    <w:rsid w:val="00A17E6F"/>
    <w:rsid w:val="00A22E25"/>
    <w:rsid w:val="00A2595D"/>
    <w:rsid w:val="00A37699"/>
    <w:rsid w:val="00A42209"/>
    <w:rsid w:val="00A428B1"/>
    <w:rsid w:val="00A43BC9"/>
    <w:rsid w:val="00A45085"/>
    <w:rsid w:val="00A450A0"/>
    <w:rsid w:val="00A4799E"/>
    <w:rsid w:val="00A50A53"/>
    <w:rsid w:val="00A514FC"/>
    <w:rsid w:val="00A54DE0"/>
    <w:rsid w:val="00A55D2F"/>
    <w:rsid w:val="00A638BB"/>
    <w:rsid w:val="00A66A41"/>
    <w:rsid w:val="00A823F3"/>
    <w:rsid w:val="00A83CE0"/>
    <w:rsid w:val="00A86376"/>
    <w:rsid w:val="00A94A62"/>
    <w:rsid w:val="00AA46FC"/>
    <w:rsid w:val="00AA617E"/>
    <w:rsid w:val="00AA6453"/>
    <w:rsid w:val="00AA6DF4"/>
    <w:rsid w:val="00AB038A"/>
    <w:rsid w:val="00AB65DF"/>
    <w:rsid w:val="00AC0A29"/>
    <w:rsid w:val="00AC50E0"/>
    <w:rsid w:val="00AD27AE"/>
    <w:rsid w:val="00AE0B0D"/>
    <w:rsid w:val="00AE0C0D"/>
    <w:rsid w:val="00AE14DE"/>
    <w:rsid w:val="00AF27FA"/>
    <w:rsid w:val="00AF4A42"/>
    <w:rsid w:val="00AF65D9"/>
    <w:rsid w:val="00AF7306"/>
    <w:rsid w:val="00B0601B"/>
    <w:rsid w:val="00B064FF"/>
    <w:rsid w:val="00B121ED"/>
    <w:rsid w:val="00B12489"/>
    <w:rsid w:val="00B276B4"/>
    <w:rsid w:val="00B3099D"/>
    <w:rsid w:val="00B35A87"/>
    <w:rsid w:val="00B375EB"/>
    <w:rsid w:val="00B41FA0"/>
    <w:rsid w:val="00B44FAD"/>
    <w:rsid w:val="00B4663A"/>
    <w:rsid w:val="00B46A43"/>
    <w:rsid w:val="00B470AE"/>
    <w:rsid w:val="00B477AA"/>
    <w:rsid w:val="00B54655"/>
    <w:rsid w:val="00B60B03"/>
    <w:rsid w:val="00B657B1"/>
    <w:rsid w:val="00B7183C"/>
    <w:rsid w:val="00B73AFB"/>
    <w:rsid w:val="00B8200D"/>
    <w:rsid w:val="00B820C1"/>
    <w:rsid w:val="00B92493"/>
    <w:rsid w:val="00B96237"/>
    <w:rsid w:val="00B97F84"/>
    <w:rsid w:val="00BA054E"/>
    <w:rsid w:val="00BA3036"/>
    <w:rsid w:val="00BA4677"/>
    <w:rsid w:val="00BB2917"/>
    <w:rsid w:val="00BB7C44"/>
    <w:rsid w:val="00BB7FE0"/>
    <w:rsid w:val="00BC311D"/>
    <w:rsid w:val="00BD0866"/>
    <w:rsid w:val="00BD0ABF"/>
    <w:rsid w:val="00BF1472"/>
    <w:rsid w:val="00BF3714"/>
    <w:rsid w:val="00BF37FB"/>
    <w:rsid w:val="00BF46D8"/>
    <w:rsid w:val="00BF5760"/>
    <w:rsid w:val="00BF5A4D"/>
    <w:rsid w:val="00BF73D1"/>
    <w:rsid w:val="00C0140D"/>
    <w:rsid w:val="00C026BA"/>
    <w:rsid w:val="00C05490"/>
    <w:rsid w:val="00C076A1"/>
    <w:rsid w:val="00C15CA6"/>
    <w:rsid w:val="00C173FD"/>
    <w:rsid w:val="00C17554"/>
    <w:rsid w:val="00C23E97"/>
    <w:rsid w:val="00C269B2"/>
    <w:rsid w:val="00C30FF9"/>
    <w:rsid w:val="00C312EA"/>
    <w:rsid w:val="00C31AA0"/>
    <w:rsid w:val="00C32EE4"/>
    <w:rsid w:val="00C338C8"/>
    <w:rsid w:val="00C341E9"/>
    <w:rsid w:val="00C34766"/>
    <w:rsid w:val="00C361AC"/>
    <w:rsid w:val="00C363A1"/>
    <w:rsid w:val="00C37E92"/>
    <w:rsid w:val="00C50138"/>
    <w:rsid w:val="00C503AB"/>
    <w:rsid w:val="00C54B34"/>
    <w:rsid w:val="00C57BDE"/>
    <w:rsid w:val="00C62712"/>
    <w:rsid w:val="00C67F0D"/>
    <w:rsid w:val="00C71F2C"/>
    <w:rsid w:val="00C72097"/>
    <w:rsid w:val="00C72D07"/>
    <w:rsid w:val="00C75E3A"/>
    <w:rsid w:val="00C77375"/>
    <w:rsid w:val="00C81341"/>
    <w:rsid w:val="00C8340E"/>
    <w:rsid w:val="00C90BA8"/>
    <w:rsid w:val="00C9599E"/>
    <w:rsid w:val="00CB00D6"/>
    <w:rsid w:val="00CB0AA0"/>
    <w:rsid w:val="00CB0FC7"/>
    <w:rsid w:val="00CB1844"/>
    <w:rsid w:val="00CB4109"/>
    <w:rsid w:val="00CB77A4"/>
    <w:rsid w:val="00CC1102"/>
    <w:rsid w:val="00CC55EE"/>
    <w:rsid w:val="00CD453D"/>
    <w:rsid w:val="00CE1044"/>
    <w:rsid w:val="00CE15E1"/>
    <w:rsid w:val="00CF0534"/>
    <w:rsid w:val="00CF0584"/>
    <w:rsid w:val="00CF29E7"/>
    <w:rsid w:val="00D02CB2"/>
    <w:rsid w:val="00D07324"/>
    <w:rsid w:val="00D07EC2"/>
    <w:rsid w:val="00D12BB9"/>
    <w:rsid w:val="00D14716"/>
    <w:rsid w:val="00D14D1C"/>
    <w:rsid w:val="00D15070"/>
    <w:rsid w:val="00D1579C"/>
    <w:rsid w:val="00D17DF9"/>
    <w:rsid w:val="00D2408E"/>
    <w:rsid w:val="00D26F13"/>
    <w:rsid w:val="00D3089F"/>
    <w:rsid w:val="00D309A5"/>
    <w:rsid w:val="00D33B4C"/>
    <w:rsid w:val="00D345B7"/>
    <w:rsid w:val="00D43C5D"/>
    <w:rsid w:val="00D51DF7"/>
    <w:rsid w:val="00D575DE"/>
    <w:rsid w:val="00D67552"/>
    <w:rsid w:val="00D71136"/>
    <w:rsid w:val="00D73A90"/>
    <w:rsid w:val="00D82E4B"/>
    <w:rsid w:val="00D917FF"/>
    <w:rsid w:val="00D94B5E"/>
    <w:rsid w:val="00D94D00"/>
    <w:rsid w:val="00D96157"/>
    <w:rsid w:val="00D964D0"/>
    <w:rsid w:val="00D96BB0"/>
    <w:rsid w:val="00DA0AA0"/>
    <w:rsid w:val="00DA6C19"/>
    <w:rsid w:val="00DA7A10"/>
    <w:rsid w:val="00DC0555"/>
    <w:rsid w:val="00DC282B"/>
    <w:rsid w:val="00DD2D9B"/>
    <w:rsid w:val="00DD435C"/>
    <w:rsid w:val="00DD508B"/>
    <w:rsid w:val="00DD516B"/>
    <w:rsid w:val="00DD7DAF"/>
    <w:rsid w:val="00DE23C6"/>
    <w:rsid w:val="00DE3B74"/>
    <w:rsid w:val="00DF12FA"/>
    <w:rsid w:val="00DF6A8D"/>
    <w:rsid w:val="00DF6C12"/>
    <w:rsid w:val="00E1126E"/>
    <w:rsid w:val="00E13A8B"/>
    <w:rsid w:val="00E158F0"/>
    <w:rsid w:val="00E20C7B"/>
    <w:rsid w:val="00E216A3"/>
    <w:rsid w:val="00E25C17"/>
    <w:rsid w:val="00E26C6C"/>
    <w:rsid w:val="00E30A62"/>
    <w:rsid w:val="00E31FDF"/>
    <w:rsid w:val="00E33A9C"/>
    <w:rsid w:val="00E361FA"/>
    <w:rsid w:val="00E409FE"/>
    <w:rsid w:val="00E40E73"/>
    <w:rsid w:val="00E45030"/>
    <w:rsid w:val="00E45616"/>
    <w:rsid w:val="00E47FBA"/>
    <w:rsid w:val="00E52456"/>
    <w:rsid w:val="00E5517F"/>
    <w:rsid w:val="00E65C8C"/>
    <w:rsid w:val="00E661A3"/>
    <w:rsid w:val="00E73E78"/>
    <w:rsid w:val="00E77C94"/>
    <w:rsid w:val="00E83AA8"/>
    <w:rsid w:val="00E85209"/>
    <w:rsid w:val="00E871C4"/>
    <w:rsid w:val="00EA07EA"/>
    <w:rsid w:val="00EA1AE4"/>
    <w:rsid w:val="00EA54CA"/>
    <w:rsid w:val="00EA59D9"/>
    <w:rsid w:val="00EB3914"/>
    <w:rsid w:val="00EC016A"/>
    <w:rsid w:val="00EC60FF"/>
    <w:rsid w:val="00ED07B3"/>
    <w:rsid w:val="00ED0EB7"/>
    <w:rsid w:val="00ED222A"/>
    <w:rsid w:val="00ED5611"/>
    <w:rsid w:val="00ED72CF"/>
    <w:rsid w:val="00EE09BC"/>
    <w:rsid w:val="00EE0B0B"/>
    <w:rsid w:val="00EE34E5"/>
    <w:rsid w:val="00EF1EA1"/>
    <w:rsid w:val="00EF1FE9"/>
    <w:rsid w:val="00EF45EB"/>
    <w:rsid w:val="00EF7CC7"/>
    <w:rsid w:val="00F009F2"/>
    <w:rsid w:val="00F01676"/>
    <w:rsid w:val="00F07892"/>
    <w:rsid w:val="00F17123"/>
    <w:rsid w:val="00F206DE"/>
    <w:rsid w:val="00F212F5"/>
    <w:rsid w:val="00F2161C"/>
    <w:rsid w:val="00F33FB9"/>
    <w:rsid w:val="00F426EB"/>
    <w:rsid w:val="00F46763"/>
    <w:rsid w:val="00F46AEE"/>
    <w:rsid w:val="00F46B77"/>
    <w:rsid w:val="00F50983"/>
    <w:rsid w:val="00F534CA"/>
    <w:rsid w:val="00F56039"/>
    <w:rsid w:val="00F568E0"/>
    <w:rsid w:val="00F572A7"/>
    <w:rsid w:val="00F642AE"/>
    <w:rsid w:val="00F64C15"/>
    <w:rsid w:val="00F64EE6"/>
    <w:rsid w:val="00F6526E"/>
    <w:rsid w:val="00F6705F"/>
    <w:rsid w:val="00F81667"/>
    <w:rsid w:val="00F90C26"/>
    <w:rsid w:val="00F91BE2"/>
    <w:rsid w:val="00F947BF"/>
    <w:rsid w:val="00FB18B3"/>
    <w:rsid w:val="00FB4312"/>
    <w:rsid w:val="00FB63C5"/>
    <w:rsid w:val="00FC004E"/>
    <w:rsid w:val="00FC28E6"/>
    <w:rsid w:val="00FC32D1"/>
    <w:rsid w:val="00FC405B"/>
    <w:rsid w:val="00FD0661"/>
    <w:rsid w:val="00FD2800"/>
    <w:rsid w:val="00FD3A90"/>
    <w:rsid w:val="00FD45DF"/>
    <w:rsid w:val="00FD6292"/>
    <w:rsid w:val="00FE1EDC"/>
    <w:rsid w:val="00FE3474"/>
    <w:rsid w:val="00FE6949"/>
    <w:rsid w:val="00FF2BEF"/>
    <w:rsid w:val="023B2552"/>
    <w:rsid w:val="02522897"/>
    <w:rsid w:val="03CA412B"/>
    <w:rsid w:val="06F34D00"/>
    <w:rsid w:val="07561473"/>
    <w:rsid w:val="0ED60507"/>
    <w:rsid w:val="16BB03E2"/>
    <w:rsid w:val="193E1044"/>
    <w:rsid w:val="1A6E4E00"/>
    <w:rsid w:val="1BBB5D3D"/>
    <w:rsid w:val="27E37515"/>
    <w:rsid w:val="343E11B3"/>
    <w:rsid w:val="34A33B28"/>
    <w:rsid w:val="3B8227AD"/>
    <w:rsid w:val="453920BE"/>
    <w:rsid w:val="532F0CB9"/>
    <w:rsid w:val="5541039B"/>
    <w:rsid w:val="638030B4"/>
    <w:rsid w:val="6DAF7869"/>
    <w:rsid w:val="71402C7C"/>
    <w:rsid w:val="771509A7"/>
    <w:rsid w:val="78021AD7"/>
    <w:rsid w:val="78C1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locked/>
    <w:rPr>
      <w:b/>
      <w:bCs/>
    </w:rPr>
  </w:style>
  <w:style w:type="character" w:customStyle="1" w:styleId="Char0">
    <w:name w:val="页脚 Char"/>
    <w:basedOn w:val="a0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hAnsi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225</Words>
  <Characters>1283</Characters>
  <Application>Microsoft Office Word</Application>
  <DocSecurity>0</DocSecurity>
  <Lines>10</Lines>
  <Paragraphs>3</Paragraphs>
  <ScaleCrop>false</ScaleCrop>
  <Company>Sky123.Org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王国平</cp:lastModifiedBy>
  <cp:revision>62</cp:revision>
  <cp:lastPrinted>2021-03-03T02:34:00Z</cp:lastPrinted>
  <dcterms:created xsi:type="dcterms:W3CDTF">2021-04-13T00:59:00Z</dcterms:created>
  <dcterms:modified xsi:type="dcterms:W3CDTF">2025-09-05T02:58:00Z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eyJoZGlkIjoiODIzMDY4YzgxMjIwNTk4MDQxMTlmMWRmNGVkYjFiMWYiLCJ1c2VySWQiOiI4MjE5MTAwNzkifQ==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F459E1A456BE44649C03C345B8BA91A1_12</vt:lpwstr>
  </property>
</Properties>
</file>