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BF8FD">
      <w:pPr>
        <w:rPr>
          <w:rFonts w:ascii="宋体" w:hAnsi="宋体" w:eastAsia="宋体"/>
          <w:sz w:val="24"/>
          <w:szCs w:val="24"/>
        </w:rPr>
      </w:pPr>
      <w:r>
        <w:rPr>
          <w:rFonts w:hint="eastAsia" w:ascii="宋体" w:hAnsi="宋体" w:eastAsia="宋体"/>
          <w:sz w:val="24"/>
          <w:szCs w:val="24"/>
        </w:rPr>
        <w:t>证券代码：</w:t>
      </w:r>
      <w:r>
        <w:rPr>
          <w:rFonts w:ascii="宋体" w:hAnsi="宋体" w:eastAsia="宋体"/>
          <w:sz w:val="24"/>
          <w:szCs w:val="24"/>
        </w:rPr>
        <w:t xml:space="preserve">600332                                     </w:t>
      </w:r>
      <w:r>
        <w:rPr>
          <w:rFonts w:hint="eastAsia" w:ascii="宋体" w:hAnsi="宋体" w:eastAsia="宋体"/>
          <w:sz w:val="24"/>
          <w:szCs w:val="24"/>
        </w:rPr>
        <w:t>证券简称：白云山</w:t>
      </w:r>
    </w:p>
    <w:p w14:paraId="64A323C3">
      <w:pPr>
        <w:rPr>
          <w:rFonts w:ascii="宋体" w:hAnsi="宋体" w:eastAsia="宋体"/>
          <w:sz w:val="24"/>
          <w:szCs w:val="24"/>
        </w:rPr>
      </w:pPr>
    </w:p>
    <w:p w14:paraId="33BBFD92">
      <w:pPr>
        <w:jc w:val="center"/>
        <w:rPr>
          <w:rFonts w:ascii="宋体" w:hAnsi="宋体" w:eastAsia="宋体"/>
          <w:b/>
          <w:sz w:val="28"/>
          <w:szCs w:val="24"/>
        </w:rPr>
      </w:pPr>
      <w:r>
        <w:rPr>
          <w:rFonts w:hint="eastAsia" w:ascii="宋体" w:hAnsi="宋体" w:eastAsia="宋体"/>
          <w:b/>
          <w:sz w:val="28"/>
          <w:szCs w:val="24"/>
        </w:rPr>
        <w:t>广州白云山医药集团股份有限公司</w:t>
      </w:r>
    </w:p>
    <w:p w14:paraId="0166C61C">
      <w:pPr>
        <w:jc w:val="center"/>
        <w:rPr>
          <w:rFonts w:ascii="宋体" w:hAnsi="宋体" w:eastAsia="宋体"/>
          <w:b/>
          <w:sz w:val="28"/>
          <w:szCs w:val="24"/>
        </w:rPr>
      </w:pPr>
      <w:r>
        <w:rPr>
          <w:rFonts w:hint="eastAsia" w:ascii="宋体" w:hAnsi="宋体" w:eastAsia="宋体"/>
          <w:b/>
          <w:sz w:val="28"/>
          <w:szCs w:val="24"/>
        </w:rPr>
        <w:t>投资者关系活动记录表</w:t>
      </w:r>
    </w:p>
    <w:p w14:paraId="5FABA272">
      <w:pPr>
        <w:rPr>
          <w:rFonts w:ascii="宋体" w:hAnsi="宋体" w:eastAsia="宋体"/>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14:paraId="430C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4190EDED">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投资者关系活动类别</w:t>
            </w:r>
          </w:p>
        </w:tc>
        <w:tc>
          <w:tcPr>
            <w:tcW w:w="6600" w:type="dxa"/>
            <w:noWrap w:val="0"/>
            <w:vAlign w:val="top"/>
          </w:tcPr>
          <w:p w14:paraId="7C7482E9">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特定对象调研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分析师会议 </w:t>
            </w:r>
          </w:p>
          <w:p w14:paraId="63A790D0">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媒体采访 </w:t>
            </w:r>
            <w:r>
              <w:rPr>
                <w:rFonts w:hint="default" w:ascii="宋体" w:hAnsi="宋体" w:eastAsia="宋体" w:cs="Times New Roman"/>
                <w:sz w:val="24"/>
                <w:szCs w:val="24"/>
              </w:rPr>
              <w:sym w:font="Wingdings 2" w:char="0052"/>
            </w:r>
            <w:r>
              <w:rPr>
                <w:rFonts w:hint="default" w:ascii="宋体" w:hAnsi="宋体" w:eastAsia="宋体" w:cs="Times New Roman"/>
                <w:sz w:val="24"/>
                <w:szCs w:val="24"/>
              </w:rPr>
              <w:t xml:space="preserve">业绩说明会 </w:t>
            </w:r>
          </w:p>
          <w:p w14:paraId="41E9DDB3">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t>□新闻发布会</w:t>
            </w:r>
            <w:r>
              <w:rPr>
                <w:rFonts w:hint="eastAsia" w:ascii="宋体" w:hAnsi="宋体" w:eastAsia="宋体" w:cs="Times New Roman"/>
                <w:sz w:val="24"/>
                <w:szCs w:val="24"/>
                <w:lang w:val="en-US" w:eastAsia="zh-CN"/>
              </w:rPr>
              <w:t xml:space="preserve">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路演活动 </w:t>
            </w:r>
          </w:p>
          <w:p w14:paraId="5522E801">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eastAsia" w:ascii="宋体" w:hAnsi="宋体" w:eastAsia="宋体" w:cs="Times New Roman"/>
                <w:sz w:val="24"/>
                <w:szCs w:val="24"/>
                <w:lang w:eastAsia="zh-CN"/>
              </w:rPr>
              <w:t>□</w:t>
            </w:r>
            <w:r>
              <w:rPr>
                <w:rFonts w:hint="default" w:ascii="宋体" w:hAnsi="宋体" w:eastAsia="宋体" w:cs="Times New Roman"/>
                <w:sz w:val="24"/>
                <w:szCs w:val="24"/>
              </w:rPr>
              <w:t>现场参观</w:t>
            </w:r>
            <w:r>
              <w:rPr>
                <w:rFonts w:hint="eastAsia" w:ascii="宋体" w:hAnsi="宋体" w:eastAsia="宋体" w:cs="Times New Roman"/>
                <w:sz w:val="24"/>
                <w:szCs w:val="24"/>
              </w:rPr>
              <w:t xml:space="preserve">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其他</w:t>
            </w:r>
          </w:p>
        </w:tc>
      </w:tr>
      <w:tr w14:paraId="7355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72844540">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default" w:ascii="宋体" w:hAnsi="宋体" w:eastAsia="宋体" w:cs="Times New Roman"/>
                <w:sz w:val="24"/>
                <w:szCs w:val="24"/>
              </w:rPr>
              <w:t>召开方式</w:t>
            </w:r>
          </w:p>
        </w:tc>
        <w:tc>
          <w:tcPr>
            <w:tcW w:w="6600" w:type="dxa"/>
            <w:noWrap w:val="0"/>
            <w:vAlign w:val="top"/>
          </w:tcPr>
          <w:p w14:paraId="0E4AB901">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rPr>
            </w:pPr>
            <w:r>
              <w:rPr>
                <w:rFonts w:hint="eastAsia" w:ascii="宋体" w:hAnsi="宋体" w:eastAsia="宋体" w:cs="Times New Roman"/>
                <w:sz w:val="24"/>
                <w:szCs w:val="24"/>
                <w:lang w:val="en-US" w:eastAsia="zh-CN"/>
              </w:rPr>
              <w:t>上证路演中心 https://roadshow.sseinfo.com视频录播+网络文字互动</w:t>
            </w:r>
          </w:p>
        </w:tc>
      </w:tr>
      <w:tr w14:paraId="6814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3E2DCD3A">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时间</w:t>
            </w:r>
          </w:p>
        </w:tc>
        <w:tc>
          <w:tcPr>
            <w:tcW w:w="6600" w:type="dxa"/>
            <w:noWrap w:val="0"/>
            <w:vAlign w:val="top"/>
          </w:tcPr>
          <w:p w14:paraId="22B8A17D">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default" w:ascii="宋体" w:hAnsi="宋体" w:eastAsia="宋体" w:cs="Times New Roman"/>
                <w:sz w:val="24"/>
                <w:szCs w:val="24"/>
              </w:rPr>
              <w:t>202</w:t>
            </w:r>
            <w:r>
              <w:rPr>
                <w:rFonts w:hint="eastAsia" w:ascii="宋体" w:hAnsi="宋体" w:eastAsia="宋体" w:cs="Times New Roman"/>
                <w:sz w:val="24"/>
                <w:szCs w:val="24"/>
                <w:lang w:val="en-US" w:eastAsia="zh-CN"/>
              </w:rPr>
              <w:t>5</w:t>
            </w:r>
            <w:r>
              <w:rPr>
                <w:rFonts w:hint="default" w:ascii="宋体" w:hAnsi="宋体" w:eastAsia="宋体" w:cs="Times New Roman"/>
                <w:sz w:val="24"/>
                <w:szCs w:val="24"/>
              </w:rPr>
              <w:t>年</w:t>
            </w:r>
            <w:r>
              <w:rPr>
                <w:rFonts w:hint="eastAsia" w:ascii="宋体" w:hAnsi="宋体" w:eastAsia="宋体" w:cs="Times New Roman"/>
                <w:sz w:val="24"/>
                <w:szCs w:val="24"/>
                <w:lang w:val="en-US" w:eastAsia="zh-CN"/>
              </w:rPr>
              <w:t>9月5日</w:t>
            </w:r>
          </w:p>
        </w:tc>
      </w:tr>
      <w:tr w14:paraId="007C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3FB7980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地点</w:t>
            </w:r>
          </w:p>
        </w:tc>
        <w:tc>
          <w:tcPr>
            <w:tcW w:w="6600" w:type="dxa"/>
            <w:noWrap w:val="0"/>
            <w:vAlign w:val="top"/>
          </w:tcPr>
          <w:p w14:paraId="6E7F9398">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Hans"/>
              </w:rPr>
            </w:pPr>
            <w:r>
              <w:rPr>
                <w:rFonts w:hint="eastAsia" w:ascii="宋体" w:hAnsi="宋体" w:eastAsia="宋体" w:cs="Times New Roman"/>
                <w:sz w:val="24"/>
                <w:szCs w:val="24"/>
                <w:lang w:val="en-US" w:eastAsia="zh-CN"/>
              </w:rPr>
              <w:t>公司会议室</w:t>
            </w:r>
          </w:p>
        </w:tc>
      </w:tr>
      <w:tr w14:paraId="431A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noWrap w:val="0"/>
            <w:vAlign w:val="center"/>
          </w:tcPr>
          <w:p w14:paraId="5D4F106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公司参与人员</w:t>
            </w:r>
          </w:p>
        </w:tc>
        <w:tc>
          <w:tcPr>
            <w:tcW w:w="6600" w:type="dxa"/>
            <w:noWrap w:val="0"/>
            <w:vAlign w:val="top"/>
          </w:tcPr>
          <w:p w14:paraId="53D7FC55">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执行董事兼总经理黎洪先生、独立董事孙宝清女士、董事会秘书黄雪贞女士和财务总监刘菲女士</w:t>
            </w:r>
          </w:p>
        </w:tc>
      </w:tr>
      <w:tr w14:paraId="507F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noWrap w:val="0"/>
            <w:vAlign w:val="center"/>
          </w:tcPr>
          <w:p w14:paraId="65EE2F10">
            <w:pPr>
              <w:keepNext w:val="0"/>
              <w:keepLines w:val="0"/>
              <w:suppressLineNumbers w:val="0"/>
              <w:spacing w:before="0" w:beforeAutospacing="0" w:after="0" w:afterAutospacing="0" w:line="360" w:lineRule="auto"/>
              <w:ind w:left="0" w:right="0"/>
              <w:jc w:val="center"/>
              <w:rPr>
                <w:rFonts w:hint="default" w:ascii="宋体" w:hAnsi="宋体" w:eastAsia="宋体" w:cs="Times New Roman"/>
                <w:sz w:val="24"/>
                <w:szCs w:val="24"/>
                <w:lang w:eastAsia="zh-Hans"/>
              </w:rPr>
            </w:pPr>
            <w:r>
              <w:rPr>
                <w:rFonts w:hint="eastAsia" w:ascii="宋体" w:hAnsi="宋体" w:eastAsia="宋体" w:cs="Times New Roman"/>
                <w:sz w:val="24"/>
                <w:szCs w:val="24"/>
                <w:lang w:eastAsia="zh-Hans"/>
              </w:rPr>
              <w:t>接待人员</w:t>
            </w:r>
          </w:p>
        </w:tc>
        <w:tc>
          <w:tcPr>
            <w:tcW w:w="6600" w:type="dxa"/>
            <w:noWrap w:val="0"/>
            <w:vAlign w:val="top"/>
          </w:tcPr>
          <w:p w14:paraId="0528BC33">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全体投资者</w:t>
            </w:r>
          </w:p>
        </w:tc>
      </w:tr>
      <w:tr w14:paraId="051F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696" w:type="dxa"/>
            <w:noWrap w:val="0"/>
            <w:vAlign w:val="center"/>
          </w:tcPr>
          <w:p w14:paraId="410F60F3">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default" w:ascii="宋体" w:hAnsi="宋体" w:eastAsia="宋体" w:cs="Times New Roman"/>
                <w:sz w:val="24"/>
                <w:szCs w:val="24"/>
              </w:rPr>
              <w:t>投资者关系活动主要内容介绍</w:t>
            </w:r>
          </w:p>
        </w:tc>
        <w:tc>
          <w:tcPr>
            <w:tcW w:w="6600" w:type="dxa"/>
            <w:noWrap w:val="0"/>
            <w:vAlign w:val="top"/>
          </w:tcPr>
          <w:p w14:paraId="446B8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Times New Roman"/>
                <w:b w:val="0"/>
                <w:bCs w:val="0"/>
                <w:sz w:val="24"/>
                <w:szCs w:val="24"/>
              </w:rPr>
            </w:pPr>
            <w:r>
              <w:rPr>
                <w:rFonts w:hint="eastAsia" w:ascii="宋体" w:hAnsi="宋体" w:eastAsia="宋体" w:cs="Times New Roman"/>
                <w:b w:val="0"/>
                <w:bCs w:val="0"/>
                <w:sz w:val="24"/>
                <w:szCs w:val="24"/>
              </w:rPr>
              <w:t>主要内容包括：</w:t>
            </w:r>
          </w:p>
          <w:p w14:paraId="063ED108">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（一）创新药板块今年涨幅巨大，研发和创新是一个伟大医药公司的共同特征，公司在创新药领域有哪些布局？</w:t>
            </w:r>
          </w:p>
          <w:p w14:paraId="2E8E5938">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始终重视研发创新，公司化学药、中成药均有在研1类创新药项目，包括BYS10片、HG030片、养阴舒肝颗粒、LBZ-18、注射用头孢嗪脒钠等，涵盖抗肿瘤、早发性卵巢功能不全、癌因性疲乏、抗感染等多个领域。2025年，公司持续发力研发创新，与大院大所、高校院校以及院士专家团队开展常态化交流，完善科创体制机制并积极构建成果转化机制。下一步，公司将坚定推进科研创新，着力强化机制创新、平台搭建、项目建设、管线布局，持续推进科研资源集聚、强化细分领域布局，推动公司从传统企业向科技创新型企业转型升级。</w:t>
            </w:r>
          </w:p>
          <w:p w14:paraId="5D7284C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（二）公司未来还有哪些产品有较大的发展潜能？</w:t>
            </w:r>
          </w:p>
          <w:p w14:paraId="55F13D00">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正在大力推进各类产品线的系统梳理工作，推动形成儿科、止咳化痰类、生育健康、男科、骨科类、抗生素、感冒类等专科药品矩阵，同时加强科学研究、二次开发，并从产品定位、价格管理、渠道掌控、促销策划等方面不断完善重点品种的营销规划，培育打造消费者心中的“首选产品”。</w:t>
            </w:r>
          </w:p>
          <w:p w14:paraId="588B9ED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（三）请问，公司大南药产品在线下药店占比不小，怎样看线下药店收缩的趋势带来的挑战？</w:t>
            </w:r>
          </w:p>
          <w:p w14:paraId="016FA9E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为应对药店收缩带来的影响，公司将继续推进仿制药一致性评价工作，进一步提升仿制药的生产和管理效率，有效降低生产成本，提升产品竞争力；积极参与国家、省市组织的带量采购招标，同时加大营销推广力度，加强与各大平台、连锁药店合作，提升相关产品的市场占有率。</w:t>
            </w:r>
          </w:p>
          <w:p w14:paraId="0BA98A8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（四）金戈现在的毛利率是多少？公司对金戈的前景怎么看？</w:t>
            </w:r>
          </w:p>
          <w:p w14:paraId="698938F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2025年半年度报告中无单独披露产品毛利率。公司认为金戈在质量、品规、品牌等方面在同类药中具有竞争优势。针对当前市场情况，公司将积极推进金戈营销战略转型，进一步稳定市场份额；同时，加大宣传推广的广告投入，强化与美团、饿了么等头部连锁的深度合作，由点带面深入到二级市场及县域市场，稳步推进金戈持续发展。</w:t>
            </w:r>
          </w:p>
          <w:p w14:paraId="7F63CB76">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（五）公司计划如何打造利润增长点？2025年下半年及明年的发展目标是什么？</w:t>
            </w:r>
          </w:p>
          <w:p w14:paraId="0C950EB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将坚持内生增长与外延拓展，持续加强品种、品质、品牌建设，加速推进创投项目、推进各业务领域的投资并购等资本运作工作，同时在科研创新、国际化发展持续发力，不断推动公司高质量发展。公司将积极推进相关工作，争取给投资者创造更好的投资回报。</w:t>
            </w:r>
          </w:p>
          <w:p w14:paraId="270D782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（六）公司和华为签订战略合作协议了吗？进展如何？</w:t>
            </w:r>
          </w:p>
          <w:p w14:paraId="4C8B11D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答：与华为签订战略合作协议的主体系本公司控股股东广药集团。作为广药集团下属子公司，广药白云山以此为契机，积极与华为开展合作，大力推动公司在数字化应用、人才培养等方面建设与规划。</w:t>
            </w:r>
          </w:p>
          <w:p w14:paraId="3A474D9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（七）公司收购采善堂的出发点是什么？</w:t>
            </w:r>
          </w:p>
          <w:p w14:paraId="63611EC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是南派中药的集大成者，收购永定采善堂主要是看重其老字号品牌价值，采善堂是一家拥有超过百年历史，以万应茶（非遗）为代表的老字号企业。完成收购后本集团旗下老字号数量增至13个，进一步增强华南地区乃至全国的中成药品牌和品种优势。</w:t>
            </w:r>
            <w:bookmarkStart w:id="0" w:name="_GoBack"/>
            <w:bookmarkEnd w:id="0"/>
          </w:p>
          <w:p w14:paraId="5D5BE402">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（八）公司是否考虑回购或私有化港股股份？</w:t>
            </w:r>
          </w:p>
          <w:p w14:paraId="244D9D28">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答：感谢您对公司的关注，公司暂无相关计划。后续如有相关计划，将按沪港两地上市规则进行披露。</w:t>
            </w:r>
          </w:p>
          <w:p w14:paraId="07051B6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（九）请问，公司是否有生产并对外销售体培牛黄？</w:t>
            </w:r>
          </w:p>
          <w:p w14:paraId="64CD906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答：公司旗下甘肃白云山中药科技有限公司已开始生产并对外销售体培牛黄。目前主要销售对象为公司下属中一药业。</w:t>
            </w:r>
          </w:p>
          <w:p w14:paraId="6CF4E25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（十）除了当前正在进行的王老吉国际化拓展外，公司还有其他单品进行国际化拓展吗？</w:t>
            </w:r>
          </w:p>
          <w:p w14:paraId="7BE4DBE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除大健康产品外，公司中药国际化进程也在不断推进。公司华佗再造丸于20世纪90年代已进入国际市场，目前海外销售已布局至俄罗斯、越南等全球多个国家和地区。2025年上半年，公司小柴胡颗粒成功获得澳门中成药注册证书，滋肾育胎丸、安宫牛黄丸等产品加快推进海外地区注册工作，进一步拓展公司制药业务海外市场。同时，公司医药流通业务依托地缘优势，积极打造大湾区互联互通医药平台，深化与香港、澳门医药企业的联动，为港澳地区的医药行业、企业提供服务更优、成本更低、效率更高的医药进出口服务。</w:t>
            </w:r>
          </w:p>
          <w:p w14:paraId="4769D9D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（十一）公司有何举措提升市值？</w:t>
            </w:r>
          </w:p>
          <w:p w14:paraId="5664DAD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宋体" w:hAnsi="宋体" w:eastAsia="宋体" w:cs="Times New Roman"/>
                <w:b w:val="0"/>
                <w:bCs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一直重视市值管理。2025年上半年，公司制定了《市值管理制度》，同时通过提高分红比例（2024年分红比例提高至45.87%）、持续加强投资者交流、强化ESG体系建设（MSCI、WIND的ESG评级均为A级）等方式不断维护公司市值。下一步，公司将坚持内生增长与外延拓展，推动公司持续稳定发展，同时加强品牌管理、强化科研创新、加快资本运作、优化完善考核与激励机制、灵活运用股利措施、更加主动开展投资者交流等，进一步强化市值管理。</w:t>
            </w:r>
          </w:p>
        </w:tc>
      </w:tr>
    </w:tbl>
    <w:p w14:paraId="1EFC4E2E">
      <w:pPr>
        <w:rPr>
          <w:rFonts w:ascii="宋体" w:hAnsi="宋体" w:eastAsia="宋体"/>
          <w:sz w:val="24"/>
          <w:szCs w:val="24"/>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C277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0617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30617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MmVlNzFjNDI0ZTliMTBjN2NmZDYxODZkZGVmMDcifQ=="/>
  </w:docVars>
  <w:rsids>
    <w:rsidRoot w:val="00172A27"/>
    <w:rsid w:val="00025CB0"/>
    <w:rsid w:val="00026AD9"/>
    <w:rsid w:val="00032329"/>
    <w:rsid w:val="000423CF"/>
    <w:rsid w:val="00044D1C"/>
    <w:rsid w:val="00050DF4"/>
    <w:rsid w:val="0005752C"/>
    <w:rsid w:val="00061C18"/>
    <w:rsid w:val="0008758C"/>
    <w:rsid w:val="000C455F"/>
    <w:rsid w:val="00150AE8"/>
    <w:rsid w:val="001512EA"/>
    <w:rsid w:val="00172A27"/>
    <w:rsid w:val="00181A29"/>
    <w:rsid w:val="00190A5F"/>
    <w:rsid w:val="0019375C"/>
    <w:rsid w:val="001A7C3F"/>
    <w:rsid w:val="001B2FA5"/>
    <w:rsid w:val="001D5B13"/>
    <w:rsid w:val="001D6CF4"/>
    <w:rsid w:val="001E2434"/>
    <w:rsid w:val="001E2B27"/>
    <w:rsid w:val="001E5849"/>
    <w:rsid w:val="001F0D8E"/>
    <w:rsid w:val="002030C7"/>
    <w:rsid w:val="00227682"/>
    <w:rsid w:val="00234F62"/>
    <w:rsid w:val="0023523C"/>
    <w:rsid w:val="00237154"/>
    <w:rsid w:val="0023740A"/>
    <w:rsid w:val="00244BDD"/>
    <w:rsid w:val="002A55F9"/>
    <w:rsid w:val="002D34CA"/>
    <w:rsid w:val="002F071F"/>
    <w:rsid w:val="0031151B"/>
    <w:rsid w:val="00333576"/>
    <w:rsid w:val="00372AEC"/>
    <w:rsid w:val="00372E22"/>
    <w:rsid w:val="003843DA"/>
    <w:rsid w:val="00393833"/>
    <w:rsid w:val="003B20EB"/>
    <w:rsid w:val="003D4A24"/>
    <w:rsid w:val="003E2611"/>
    <w:rsid w:val="00416276"/>
    <w:rsid w:val="00417D16"/>
    <w:rsid w:val="00426DE7"/>
    <w:rsid w:val="00430C9F"/>
    <w:rsid w:val="00440515"/>
    <w:rsid w:val="00444319"/>
    <w:rsid w:val="004508A9"/>
    <w:rsid w:val="00454DB9"/>
    <w:rsid w:val="004575B0"/>
    <w:rsid w:val="004629A5"/>
    <w:rsid w:val="00464276"/>
    <w:rsid w:val="004830A0"/>
    <w:rsid w:val="004A0494"/>
    <w:rsid w:val="004D0DC3"/>
    <w:rsid w:val="004D7C37"/>
    <w:rsid w:val="00535815"/>
    <w:rsid w:val="005666FB"/>
    <w:rsid w:val="0058744F"/>
    <w:rsid w:val="005A0C6A"/>
    <w:rsid w:val="005A6D48"/>
    <w:rsid w:val="005D695F"/>
    <w:rsid w:val="005E6EA6"/>
    <w:rsid w:val="005F2058"/>
    <w:rsid w:val="005F2987"/>
    <w:rsid w:val="005F4FCF"/>
    <w:rsid w:val="00624602"/>
    <w:rsid w:val="00631DD3"/>
    <w:rsid w:val="006366B1"/>
    <w:rsid w:val="00641E4D"/>
    <w:rsid w:val="00643621"/>
    <w:rsid w:val="00653716"/>
    <w:rsid w:val="00672B6C"/>
    <w:rsid w:val="00676F1A"/>
    <w:rsid w:val="0068760B"/>
    <w:rsid w:val="00690627"/>
    <w:rsid w:val="00694DCE"/>
    <w:rsid w:val="006A31C5"/>
    <w:rsid w:val="006B399C"/>
    <w:rsid w:val="006C7988"/>
    <w:rsid w:val="006D3077"/>
    <w:rsid w:val="006E36C1"/>
    <w:rsid w:val="006F0129"/>
    <w:rsid w:val="006F78C2"/>
    <w:rsid w:val="007118FE"/>
    <w:rsid w:val="00711D0F"/>
    <w:rsid w:val="00711D80"/>
    <w:rsid w:val="007137B8"/>
    <w:rsid w:val="00716CD9"/>
    <w:rsid w:val="007616A5"/>
    <w:rsid w:val="007636A3"/>
    <w:rsid w:val="007802B8"/>
    <w:rsid w:val="00795FD5"/>
    <w:rsid w:val="007A2E2D"/>
    <w:rsid w:val="007C124C"/>
    <w:rsid w:val="007E76DC"/>
    <w:rsid w:val="00806304"/>
    <w:rsid w:val="00816522"/>
    <w:rsid w:val="008534FA"/>
    <w:rsid w:val="00861A58"/>
    <w:rsid w:val="008F5BDD"/>
    <w:rsid w:val="00900532"/>
    <w:rsid w:val="0092138B"/>
    <w:rsid w:val="00941BE8"/>
    <w:rsid w:val="00954ADF"/>
    <w:rsid w:val="00965600"/>
    <w:rsid w:val="00981F53"/>
    <w:rsid w:val="009846E6"/>
    <w:rsid w:val="009917D2"/>
    <w:rsid w:val="009A2F93"/>
    <w:rsid w:val="009B2D59"/>
    <w:rsid w:val="009D1231"/>
    <w:rsid w:val="009E4068"/>
    <w:rsid w:val="00A04B95"/>
    <w:rsid w:val="00A27FC2"/>
    <w:rsid w:val="00A42E7E"/>
    <w:rsid w:val="00A838B1"/>
    <w:rsid w:val="00AB16B9"/>
    <w:rsid w:val="00AB2E37"/>
    <w:rsid w:val="00AB78DB"/>
    <w:rsid w:val="00AD1DDC"/>
    <w:rsid w:val="00AE3836"/>
    <w:rsid w:val="00AF4F8E"/>
    <w:rsid w:val="00B10F38"/>
    <w:rsid w:val="00B2542A"/>
    <w:rsid w:val="00B34BCA"/>
    <w:rsid w:val="00B409FC"/>
    <w:rsid w:val="00B4791A"/>
    <w:rsid w:val="00B47DA0"/>
    <w:rsid w:val="00B85224"/>
    <w:rsid w:val="00B85BF3"/>
    <w:rsid w:val="00B86058"/>
    <w:rsid w:val="00BA4FAB"/>
    <w:rsid w:val="00BE71DD"/>
    <w:rsid w:val="00BF53F3"/>
    <w:rsid w:val="00BF6490"/>
    <w:rsid w:val="00C17FFD"/>
    <w:rsid w:val="00C30AEE"/>
    <w:rsid w:val="00C419EA"/>
    <w:rsid w:val="00C52639"/>
    <w:rsid w:val="00C618C3"/>
    <w:rsid w:val="00C6785D"/>
    <w:rsid w:val="00C67F92"/>
    <w:rsid w:val="00C74C1A"/>
    <w:rsid w:val="00C84386"/>
    <w:rsid w:val="00C90242"/>
    <w:rsid w:val="00CC5714"/>
    <w:rsid w:val="00CE6791"/>
    <w:rsid w:val="00CF047B"/>
    <w:rsid w:val="00CF4DDB"/>
    <w:rsid w:val="00D075FA"/>
    <w:rsid w:val="00D15514"/>
    <w:rsid w:val="00D25777"/>
    <w:rsid w:val="00D32B0B"/>
    <w:rsid w:val="00D4320B"/>
    <w:rsid w:val="00DA63E6"/>
    <w:rsid w:val="00DB1D0E"/>
    <w:rsid w:val="00DC5CB4"/>
    <w:rsid w:val="00DD7901"/>
    <w:rsid w:val="00DE1A21"/>
    <w:rsid w:val="00E00758"/>
    <w:rsid w:val="00E10DEB"/>
    <w:rsid w:val="00E265BD"/>
    <w:rsid w:val="00E4048D"/>
    <w:rsid w:val="00E46AD2"/>
    <w:rsid w:val="00E735D9"/>
    <w:rsid w:val="00E7643E"/>
    <w:rsid w:val="00E863F3"/>
    <w:rsid w:val="00EA7ED8"/>
    <w:rsid w:val="00EC4BF3"/>
    <w:rsid w:val="00EC7D58"/>
    <w:rsid w:val="00F01C36"/>
    <w:rsid w:val="00F06EDA"/>
    <w:rsid w:val="00F22A2A"/>
    <w:rsid w:val="00F269D3"/>
    <w:rsid w:val="00F609E2"/>
    <w:rsid w:val="00FB5649"/>
    <w:rsid w:val="00FC6C8E"/>
    <w:rsid w:val="00FC7316"/>
    <w:rsid w:val="00FE79E5"/>
    <w:rsid w:val="010D427B"/>
    <w:rsid w:val="01201F55"/>
    <w:rsid w:val="01AD3A23"/>
    <w:rsid w:val="026B2CB8"/>
    <w:rsid w:val="03920A67"/>
    <w:rsid w:val="03C9092D"/>
    <w:rsid w:val="04212517"/>
    <w:rsid w:val="04917185"/>
    <w:rsid w:val="05BF3CB6"/>
    <w:rsid w:val="063D4CBA"/>
    <w:rsid w:val="06622973"/>
    <w:rsid w:val="06AC1E40"/>
    <w:rsid w:val="07102EA3"/>
    <w:rsid w:val="07452CE3"/>
    <w:rsid w:val="074B4461"/>
    <w:rsid w:val="07852DBD"/>
    <w:rsid w:val="079E79DA"/>
    <w:rsid w:val="07A27EEC"/>
    <w:rsid w:val="07A836F4"/>
    <w:rsid w:val="07B03875"/>
    <w:rsid w:val="0882554E"/>
    <w:rsid w:val="090C0028"/>
    <w:rsid w:val="091A677A"/>
    <w:rsid w:val="09EB2C7F"/>
    <w:rsid w:val="0A2F6341"/>
    <w:rsid w:val="0A8344B4"/>
    <w:rsid w:val="0AA7304A"/>
    <w:rsid w:val="0ADD5073"/>
    <w:rsid w:val="0AEC3153"/>
    <w:rsid w:val="0AF11EFA"/>
    <w:rsid w:val="0B801AF3"/>
    <w:rsid w:val="0BCE214B"/>
    <w:rsid w:val="0BFD6B61"/>
    <w:rsid w:val="0C17188A"/>
    <w:rsid w:val="0C9B098C"/>
    <w:rsid w:val="0D9E5A0B"/>
    <w:rsid w:val="0E1600BC"/>
    <w:rsid w:val="0E5928AD"/>
    <w:rsid w:val="0EE20AF5"/>
    <w:rsid w:val="0F5B1954"/>
    <w:rsid w:val="0FBF0E36"/>
    <w:rsid w:val="0FE85BEC"/>
    <w:rsid w:val="0FE91A0F"/>
    <w:rsid w:val="104C4D64"/>
    <w:rsid w:val="11976A68"/>
    <w:rsid w:val="11B36F2A"/>
    <w:rsid w:val="11BD6E3E"/>
    <w:rsid w:val="11E91587"/>
    <w:rsid w:val="12170AB5"/>
    <w:rsid w:val="12353631"/>
    <w:rsid w:val="124C4FD5"/>
    <w:rsid w:val="125A30C4"/>
    <w:rsid w:val="128D521B"/>
    <w:rsid w:val="12ED7A68"/>
    <w:rsid w:val="130152C1"/>
    <w:rsid w:val="13482EF0"/>
    <w:rsid w:val="1363595C"/>
    <w:rsid w:val="14123C2A"/>
    <w:rsid w:val="142D0E0E"/>
    <w:rsid w:val="148E15C6"/>
    <w:rsid w:val="15507A24"/>
    <w:rsid w:val="16055DDA"/>
    <w:rsid w:val="162219DC"/>
    <w:rsid w:val="16806CB1"/>
    <w:rsid w:val="16CA07EC"/>
    <w:rsid w:val="16DC407B"/>
    <w:rsid w:val="16EF1130"/>
    <w:rsid w:val="179E3A27"/>
    <w:rsid w:val="17C9137B"/>
    <w:rsid w:val="17CA65CA"/>
    <w:rsid w:val="17E54BD3"/>
    <w:rsid w:val="17F0126D"/>
    <w:rsid w:val="18090EA0"/>
    <w:rsid w:val="181E5365"/>
    <w:rsid w:val="18290801"/>
    <w:rsid w:val="18545F68"/>
    <w:rsid w:val="18EE0096"/>
    <w:rsid w:val="19293B87"/>
    <w:rsid w:val="1940793F"/>
    <w:rsid w:val="19A215B9"/>
    <w:rsid w:val="19FC104D"/>
    <w:rsid w:val="1A0E09F0"/>
    <w:rsid w:val="1A8707A2"/>
    <w:rsid w:val="1AB7210B"/>
    <w:rsid w:val="1AC65D6F"/>
    <w:rsid w:val="1B5B5EB7"/>
    <w:rsid w:val="1B6B70D8"/>
    <w:rsid w:val="1B6E62F4"/>
    <w:rsid w:val="1B8515C8"/>
    <w:rsid w:val="1BAB4AC5"/>
    <w:rsid w:val="1BD65A0D"/>
    <w:rsid w:val="1C051F94"/>
    <w:rsid w:val="1C3861F8"/>
    <w:rsid w:val="1C4A1A87"/>
    <w:rsid w:val="1C4B4A0F"/>
    <w:rsid w:val="1C5A6817"/>
    <w:rsid w:val="1C5B5A42"/>
    <w:rsid w:val="1CA94A00"/>
    <w:rsid w:val="1CD43639"/>
    <w:rsid w:val="1D494184"/>
    <w:rsid w:val="1D7B7E7D"/>
    <w:rsid w:val="1D8944E9"/>
    <w:rsid w:val="1DD333DB"/>
    <w:rsid w:val="1DDE150B"/>
    <w:rsid w:val="1E3C42D4"/>
    <w:rsid w:val="1ECB4267"/>
    <w:rsid w:val="1F3638AE"/>
    <w:rsid w:val="1F594E5D"/>
    <w:rsid w:val="202D1DEC"/>
    <w:rsid w:val="20681567"/>
    <w:rsid w:val="20B348F3"/>
    <w:rsid w:val="20D075ED"/>
    <w:rsid w:val="210743EB"/>
    <w:rsid w:val="212D4142"/>
    <w:rsid w:val="21303941"/>
    <w:rsid w:val="215D5E73"/>
    <w:rsid w:val="217D46AD"/>
    <w:rsid w:val="218F236A"/>
    <w:rsid w:val="21D30E45"/>
    <w:rsid w:val="22121D98"/>
    <w:rsid w:val="222F1E4B"/>
    <w:rsid w:val="223E68AF"/>
    <w:rsid w:val="2265586D"/>
    <w:rsid w:val="23361B69"/>
    <w:rsid w:val="233A223B"/>
    <w:rsid w:val="234B1C36"/>
    <w:rsid w:val="23563407"/>
    <w:rsid w:val="23CF4182"/>
    <w:rsid w:val="25C83F87"/>
    <w:rsid w:val="25DB0FD9"/>
    <w:rsid w:val="25F95EEC"/>
    <w:rsid w:val="262275D1"/>
    <w:rsid w:val="266876DA"/>
    <w:rsid w:val="26F61EFB"/>
    <w:rsid w:val="2758774E"/>
    <w:rsid w:val="278E4F1E"/>
    <w:rsid w:val="280D4603"/>
    <w:rsid w:val="287912E5"/>
    <w:rsid w:val="287C121A"/>
    <w:rsid w:val="29B535B1"/>
    <w:rsid w:val="2A1A2444"/>
    <w:rsid w:val="2A3648F0"/>
    <w:rsid w:val="2A715156"/>
    <w:rsid w:val="2A790107"/>
    <w:rsid w:val="2A86447F"/>
    <w:rsid w:val="2ADF2513"/>
    <w:rsid w:val="2B075C65"/>
    <w:rsid w:val="2B447689"/>
    <w:rsid w:val="2B591E08"/>
    <w:rsid w:val="2BCF10A6"/>
    <w:rsid w:val="2C1300E8"/>
    <w:rsid w:val="2C575738"/>
    <w:rsid w:val="2C8B5ED0"/>
    <w:rsid w:val="2C960884"/>
    <w:rsid w:val="2CA973E9"/>
    <w:rsid w:val="2D4521E4"/>
    <w:rsid w:val="2DD90EBD"/>
    <w:rsid w:val="2DF81343"/>
    <w:rsid w:val="2E6B2BC6"/>
    <w:rsid w:val="2EE47B19"/>
    <w:rsid w:val="2F2D14C0"/>
    <w:rsid w:val="2FD205F7"/>
    <w:rsid w:val="2FEA11EA"/>
    <w:rsid w:val="3036293F"/>
    <w:rsid w:val="30896480"/>
    <w:rsid w:val="30963095"/>
    <w:rsid w:val="30A07565"/>
    <w:rsid w:val="31363720"/>
    <w:rsid w:val="314E47F2"/>
    <w:rsid w:val="315C308A"/>
    <w:rsid w:val="31B118FD"/>
    <w:rsid w:val="32A7158A"/>
    <w:rsid w:val="32AE46C6"/>
    <w:rsid w:val="32DE69D8"/>
    <w:rsid w:val="32EB2B64"/>
    <w:rsid w:val="335C6172"/>
    <w:rsid w:val="336229E7"/>
    <w:rsid w:val="337F6B6E"/>
    <w:rsid w:val="33911F37"/>
    <w:rsid w:val="33E21C1A"/>
    <w:rsid w:val="343230D5"/>
    <w:rsid w:val="346C48F4"/>
    <w:rsid w:val="346D766F"/>
    <w:rsid w:val="34E71972"/>
    <w:rsid w:val="34F9186F"/>
    <w:rsid w:val="3533084D"/>
    <w:rsid w:val="354D54A9"/>
    <w:rsid w:val="359679D1"/>
    <w:rsid w:val="36E63C08"/>
    <w:rsid w:val="36E92225"/>
    <w:rsid w:val="372C6E7F"/>
    <w:rsid w:val="376D1E36"/>
    <w:rsid w:val="37DA313A"/>
    <w:rsid w:val="381B277F"/>
    <w:rsid w:val="3824770E"/>
    <w:rsid w:val="38545D10"/>
    <w:rsid w:val="38C43E25"/>
    <w:rsid w:val="399972E4"/>
    <w:rsid w:val="39F6132E"/>
    <w:rsid w:val="3A1F4445"/>
    <w:rsid w:val="3A3815D3"/>
    <w:rsid w:val="3A3E6C77"/>
    <w:rsid w:val="3A415891"/>
    <w:rsid w:val="3A591F82"/>
    <w:rsid w:val="3A6D7BE3"/>
    <w:rsid w:val="3ACC7DDF"/>
    <w:rsid w:val="3B225C51"/>
    <w:rsid w:val="3BA23236"/>
    <w:rsid w:val="3C1852A6"/>
    <w:rsid w:val="3C6A7383"/>
    <w:rsid w:val="3C74099D"/>
    <w:rsid w:val="3C7D054C"/>
    <w:rsid w:val="3CE8383B"/>
    <w:rsid w:val="3D605157"/>
    <w:rsid w:val="3D7A3C99"/>
    <w:rsid w:val="3DC512D0"/>
    <w:rsid w:val="3E18216E"/>
    <w:rsid w:val="3E5B4D46"/>
    <w:rsid w:val="3E66054B"/>
    <w:rsid w:val="3F4C5993"/>
    <w:rsid w:val="3F8E5FAB"/>
    <w:rsid w:val="3FD10385"/>
    <w:rsid w:val="3FDB51DB"/>
    <w:rsid w:val="40871FB8"/>
    <w:rsid w:val="40CD253B"/>
    <w:rsid w:val="41990C37"/>
    <w:rsid w:val="41ED47FB"/>
    <w:rsid w:val="41F80C94"/>
    <w:rsid w:val="42537038"/>
    <w:rsid w:val="430D7664"/>
    <w:rsid w:val="43190F58"/>
    <w:rsid w:val="43763100"/>
    <w:rsid w:val="4427077C"/>
    <w:rsid w:val="44492474"/>
    <w:rsid w:val="44617BA5"/>
    <w:rsid w:val="44DC3315"/>
    <w:rsid w:val="450137F0"/>
    <w:rsid w:val="45053792"/>
    <w:rsid w:val="4534527F"/>
    <w:rsid w:val="45BE5CA2"/>
    <w:rsid w:val="45FA1CE4"/>
    <w:rsid w:val="460C5E7C"/>
    <w:rsid w:val="46380A1F"/>
    <w:rsid w:val="467CFF17"/>
    <w:rsid w:val="469C0860"/>
    <w:rsid w:val="46A351E1"/>
    <w:rsid w:val="46BA58D8"/>
    <w:rsid w:val="47022DDB"/>
    <w:rsid w:val="47327B17"/>
    <w:rsid w:val="473936A6"/>
    <w:rsid w:val="474F52FA"/>
    <w:rsid w:val="476B2748"/>
    <w:rsid w:val="47B440D5"/>
    <w:rsid w:val="47C841F6"/>
    <w:rsid w:val="47D77BA6"/>
    <w:rsid w:val="47E47B88"/>
    <w:rsid w:val="48166B3E"/>
    <w:rsid w:val="48742673"/>
    <w:rsid w:val="48764D34"/>
    <w:rsid w:val="48DA5496"/>
    <w:rsid w:val="491F1A22"/>
    <w:rsid w:val="49574D12"/>
    <w:rsid w:val="495751DE"/>
    <w:rsid w:val="49C16F7D"/>
    <w:rsid w:val="4A34702F"/>
    <w:rsid w:val="4A710A83"/>
    <w:rsid w:val="4A714A31"/>
    <w:rsid w:val="4A832E71"/>
    <w:rsid w:val="4AEA31D4"/>
    <w:rsid w:val="4B4810FE"/>
    <w:rsid w:val="4B73153F"/>
    <w:rsid w:val="4B977597"/>
    <w:rsid w:val="4BED10BE"/>
    <w:rsid w:val="4C066EC9"/>
    <w:rsid w:val="4C3752D5"/>
    <w:rsid w:val="4C602AB7"/>
    <w:rsid w:val="4CBF7C75"/>
    <w:rsid w:val="4CD11285"/>
    <w:rsid w:val="4CE70AA9"/>
    <w:rsid w:val="4D0623E1"/>
    <w:rsid w:val="4D233AF8"/>
    <w:rsid w:val="4D3E1798"/>
    <w:rsid w:val="4D480730"/>
    <w:rsid w:val="4D571ED4"/>
    <w:rsid w:val="4DD40C5E"/>
    <w:rsid w:val="4DDC4A17"/>
    <w:rsid w:val="4E121B55"/>
    <w:rsid w:val="4E2A6F15"/>
    <w:rsid w:val="4E30647F"/>
    <w:rsid w:val="4E3432F4"/>
    <w:rsid w:val="4F6B3C13"/>
    <w:rsid w:val="502D0E36"/>
    <w:rsid w:val="50333DEC"/>
    <w:rsid w:val="50414974"/>
    <w:rsid w:val="508F56DF"/>
    <w:rsid w:val="50E35EBB"/>
    <w:rsid w:val="50FB0FC7"/>
    <w:rsid w:val="51404C2B"/>
    <w:rsid w:val="51F949B7"/>
    <w:rsid w:val="52985AF9"/>
    <w:rsid w:val="53505AE5"/>
    <w:rsid w:val="53830F02"/>
    <w:rsid w:val="53A316C5"/>
    <w:rsid w:val="53FD9CDC"/>
    <w:rsid w:val="54327A61"/>
    <w:rsid w:val="54DC7AC6"/>
    <w:rsid w:val="5560764A"/>
    <w:rsid w:val="55C86F8B"/>
    <w:rsid w:val="55D6790C"/>
    <w:rsid w:val="56D15A89"/>
    <w:rsid w:val="572C51A7"/>
    <w:rsid w:val="576C677A"/>
    <w:rsid w:val="57CB1AC4"/>
    <w:rsid w:val="58035059"/>
    <w:rsid w:val="587358E6"/>
    <w:rsid w:val="58AC2BA6"/>
    <w:rsid w:val="58E41B62"/>
    <w:rsid w:val="592D325B"/>
    <w:rsid w:val="59314761"/>
    <w:rsid w:val="593D2E59"/>
    <w:rsid w:val="5A2C6B69"/>
    <w:rsid w:val="5A497EFA"/>
    <w:rsid w:val="5A8D3D2B"/>
    <w:rsid w:val="5B697EEF"/>
    <w:rsid w:val="5B702511"/>
    <w:rsid w:val="5B913D4A"/>
    <w:rsid w:val="5C056287"/>
    <w:rsid w:val="5C1F32A6"/>
    <w:rsid w:val="5D311BE6"/>
    <w:rsid w:val="5D3B34D2"/>
    <w:rsid w:val="5D976B3F"/>
    <w:rsid w:val="5E024645"/>
    <w:rsid w:val="5E548B43"/>
    <w:rsid w:val="5E5B3ACA"/>
    <w:rsid w:val="5E780AE1"/>
    <w:rsid w:val="5EB3CE55"/>
    <w:rsid w:val="5F246A9A"/>
    <w:rsid w:val="5F2D68B1"/>
    <w:rsid w:val="5F8EA272"/>
    <w:rsid w:val="5FAE0644"/>
    <w:rsid w:val="5FF7D567"/>
    <w:rsid w:val="5FFD5AB9"/>
    <w:rsid w:val="60844B35"/>
    <w:rsid w:val="60B92AAF"/>
    <w:rsid w:val="610F1255"/>
    <w:rsid w:val="612A6E3D"/>
    <w:rsid w:val="61572249"/>
    <w:rsid w:val="61930DA7"/>
    <w:rsid w:val="61D43888"/>
    <w:rsid w:val="62214605"/>
    <w:rsid w:val="6223212B"/>
    <w:rsid w:val="622C188E"/>
    <w:rsid w:val="623D38BB"/>
    <w:rsid w:val="62691F3E"/>
    <w:rsid w:val="62B75CC2"/>
    <w:rsid w:val="63604CB9"/>
    <w:rsid w:val="636D7E27"/>
    <w:rsid w:val="6393680E"/>
    <w:rsid w:val="63F447FA"/>
    <w:rsid w:val="646B1ECE"/>
    <w:rsid w:val="653603C7"/>
    <w:rsid w:val="65420882"/>
    <w:rsid w:val="6553506E"/>
    <w:rsid w:val="65672E18"/>
    <w:rsid w:val="656C1155"/>
    <w:rsid w:val="65707DCC"/>
    <w:rsid w:val="658B309F"/>
    <w:rsid w:val="664A15ED"/>
    <w:rsid w:val="665600F0"/>
    <w:rsid w:val="667012B7"/>
    <w:rsid w:val="66727C84"/>
    <w:rsid w:val="66876902"/>
    <w:rsid w:val="66A650D9"/>
    <w:rsid w:val="66CD2666"/>
    <w:rsid w:val="67A27022"/>
    <w:rsid w:val="67E05496"/>
    <w:rsid w:val="680C559B"/>
    <w:rsid w:val="68686BBC"/>
    <w:rsid w:val="687A00C6"/>
    <w:rsid w:val="68934717"/>
    <w:rsid w:val="69043963"/>
    <w:rsid w:val="69044022"/>
    <w:rsid w:val="6907627A"/>
    <w:rsid w:val="69165080"/>
    <w:rsid w:val="696B304E"/>
    <w:rsid w:val="697838DF"/>
    <w:rsid w:val="69C40A40"/>
    <w:rsid w:val="6A293639"/>
    <w:rsid w:val="6A5777C2"/>
    <w:rsid w:val="6A6634FD"/>
    <w:rsid w:val="6B287AD5"/>
    <w:rsid w:val="6B7316A4"/>
    <w:rsid w:val="6B8B77E1"/>
    <w:rsid w:val="6B9C4F21"/>
    <w:rsid w:val="6BDA2AFA"/>
    <w:rsid w:val="6BE4317B"/>
    <w:rsid w:val="6C6E055C"/>
    <w:rsid w:val="6C740B5E"/>
    <w:rsid w:val="6CC57182"/>
    <w:rsid w:val="6CC7277A"/>
    <w:rsid w:val="6D1D1356"/>
    <w:rsid w:val="6DE8697B"/>
    <w:rsid w:val="6E1967C1"/>
    <w:rsid w:val="6EBC5114"/>
    <w:rsid w:val="6ED57945"/>
    <w:rsid w:val="6EF2710D"/>
    <w:rsid w:val="6F4E7113"/>
    <w:rsid w:val="6F541B76"/>
    <w:rsid w:val="6F8E7ECA"/>
    <w:rsid w:val="6F9D2C59"/>
    <w:rsid w:val="6FAE28B9"/>
    <w:rsid w:val="6FBB11B3"/>
    <w:rsid w:val="70096E04"/>
    <w:rsid w:val="70B12FF8"/>
    <w:rsid w:val="71141CBA"/>
    <w:rsid w:val="718A3BF9"/>
    <w:rsid w:val="71F37B08"/>
    <w:rsid w:val="72127AC6"/>
    <w:rsid w:val="722F31E7"/>
    <w:rsid w:val="724F6669"/>
    <w:rsid w:val="72A5504C"/>
    <w:rsid w:val="734C133A"/>
    <w:rsid w:val="73722F12"/>
    <w:rsid w:val="73972904"/>
    <w:rsid w:val="73B788E7"/>
    <w:rsid w:val="742C183A"/>
    <w:rsid w:val="743E1047"/>
    <w:rsid w:val="74404DBF"/>
    <w:rsid w:val="74566577"/>
    <w:rsid w:val="748E5089"/>
    <w:rsid w:val="74DB23BF"/>
    <w:rsid w:val="74E1184F"/>
    <w:rsid w:val="74FC2BFE"/>
    <w:rsid w:val="75DE31F0"/>
    <w:rsid w:val="75E85E43"/>
    <w:rsid w:val="767E3A20"/>
    <w:rsid w:val="76AF7FDA"/>
    <w:rsid w:val="76CE593B"/>
    <w:rsid w:val="76F3B939"/>
    <w:rsid w:val="76FD4DCB"/>
    <w:rsid w:val="771222E8"/>
    <w:rsid w:val="77664B3C"/>
    <w:rsid w:val="77C4430A"/>
    <w:rsid w:val="77C82386"/>
    <w:rsid w:val="77E3785D"/>
    <w:rsid w:val="78457530"/>
    <w:rsid w:val="78C9620B"/>
    <w:rsid w:val="790A14F7"/>
    <w:rsid w:val="790F2AC2"/>
    <w:rsid w:val="7923774A"/>
    <w:rsid w:val="79856F2C"/>
    <w:rsid w:val="7A7237F8"/>
    <w:rsid w:val="7AA65250"/>
    <w:rsid w:val="7AFD1314"/>
    <w:rsid w:val="7B2F0256"/>
    <w:rsid w:val="7B926184"/>
    <w:rsid w:val="7C023D81"/>
    <w:rsid w:val="7C41491B"/>
    <w:rsid w:val="7C7F7042"/>
    <w:rsid w:val="7D2637C1"/>
    <w:rsid w:val="7D505977"/>
    <w:rsid w:val="7E325778"/>
    <w:rsid w:val="7FB6280C"/>
    <w:rsid w:val="7FFF0A28"/>
    <w:rsid w:val="7FFF3A7E"/>
    <w:rsid w:val="8FFF3353"/>
    <w:rsid w:val="9CBF896A"/>
    <w:rsid w:val="A33D4B8B"/>
    <w:rsid w:val="A75F56E0"/>
    <w:rsid w:val="BFFA55A4"/>
    <w:rsid w:val="BFFBAC19"/>
    <w:rsid w:val="CFF5705B"/>
    <w:rsid w:val="DC5ED6EA"/>
    <w:rsid w:val="E67FB003"/>
    <w:rsid w:val="EB7F9EED"/>
    <w:rsid w:val="EC6FF248"/>
    <w:rsid w:val="EEFF9DCC"/>
    <w:rsid w:val="EF3E74E9"/>
    <w:rsid w:val="F6BEE215"/>
    <w:rsid w:val="F97B3386"/>
    <w:rsid w:val="FD7D69D4"/>
    <w:rsid w:val="FF2EA5B3"/>
    <w:rsid w:val="FFBF2C72"/>
    <w:rsid w:val="FFFFCD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autoRedefine/>
    <w:unhideWhenUsed/>
    <w:qFormat/>
    <w:uiPriority w:val="1"/>
  </w:style>
  <w:style w:type="table" w:default="1" w:styleId="7">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2"/>
    <w:autoRedefine/>
    <w:unhideWhenUsed/>
    <w:qFormat/>
    <w:uiPriority w:val="99"/>
    <w:pPr>
      <w:jc w:val="left"/>
    </w:pPr>
  </w:style>
  <w:style w:type="paragraph" w:styleId="3">
    <w:name w:val="Balloon Text"/>
    <w:basedOn w:val="1"/>
    <w:link w:val="13"/>
    <w:autoRedefine/>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autoRedefine/>
    <w:qFormat/>
    <w:uiPriority w:val="22"/>
    <w:rPr>
      <w:b/>
    </w:rPr>
  </w:style>
  <w:style w:type="character" w:styleId="11">
    <w:name w:val="annotation reference"/>
    <w:autoRedefine/>
    <w:unhideWhenUsed/>
    <w:qFormat/>
    <w:uiPriority w:val="99"/>
    <w:rPr>
      <w:sz w:val="21"/>
      <w:szCs w:val="21"/>
    </w:rPr>
  </w:style>
  <w:style w:type="character" w:customStyle="1" w:styleId="12">
    <w:name w:val="批注文字 字符"/>
    <w:link w:val="2"/>
    <w:autoRedefine/>
    <w:qFormat/>
    <w:uiPriority w:val="99"/>
    <w:rPr>
      <w:rFonts w:ascii="等线" w:hAnsi="等线" w:eastAsia="等线"/>
      <w:kern w:val="2"/>
      <w:sz w:val="21"/>
      <w:szCs w:val="22"/>
    </w:rPr>
  </w:style>
  <w:style w:type="character" w:customStyle="1" w:styleId="13">
    <w:name w:val="批注框文本 字符"/>
    <w:link w:val="3"/>
    <w:autoRedefine/>
    <w:semiHidden/>
    <w:qFormat/>
    <w:uiPriority w:val="99"/>
    <w:rPr>
      <w:sz w:val="18"/>
      <w:szCs w:val="18"/>
    </w:rPr>
  </w:style>
  <w:style w:type="character" w:customStyle="1" w:styleId="14">
    <w:name w:val="页脚 字符"/>
    <w:link w:val="4"/>
    <w:autoRedefine/>
    <w:qFormat/>
    <w:uiPriority w:val="99"/>
    <w:rPr>
      <w:sz w:val="18"/>
      <w:szCs w:val="18"/>
    </w:rPr>
  </w:style>
  <w:style w:type="character" w:customStyle="1" w:styleId="15">
    <w:name w:val="页眉 字符"/>
    <w:link w:val="5"/>
    <w:autoRedefine/>
    <w:qFormat/>
    <w:uiPriority w:val="99"/>
    <w:rPr>
      <w:sz w:val="18"/>
      <w:szCs w:val="18"/>
    </w:rPr>
  </w:style>
  <w:style w:type="character" w:customStyle="1" w:styleId="16">
    <w:name w:val="批注主题 字符"/>
    <w:link w:val="6"/>
    <w:autoRedefine/>
    <w:semiHidden/>
    <w:qFormat/>
    <w:uiPriority w:val="99"/>
    <w:rPr>
      <w:rFonts w:ascii="等线" w:hAnsi="等线" w:eastAsia="等线"/>
      <w:b/>
      <w:bCs/>
      <w:kern w:val="2"/>
      <w:sz w:val="21"/>
      <w:szCs w:val="22"/>
    </w:rPr>
  </w:style>
  <w:style w:type="paragraph" w:styleId="17">
    <w:name w:val="List Paragraph"/>
    <w:basedOn w:val="1"/>
    <w:autoRedefine/>
    <w:qFormat/>
    <w:uiPriority w:val="34"/>
    <w:pPr>
      <w:ind w:firstLine="420" w:firstLineChars="200"/>
    </w:pPr>
  </w:style>
  <w:style w:type="paragraph" w:customStyle="1" w:styleId="18">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GYBYS</Company>
  <Pages>4</Pages>
  <Words>2007</Words>
  <Characters>2091</Characters>
  <Lines>28</Lines>
  <Paragraphs>7</Paragraphs>
  <TotalTime>64</TotalTime>
  <ScaleCrop>false</ScaleCrop>
  <LinksUpToDate>false</LinksUpToDate>
  <CharactersWithSpaces>2136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2023-09-13T06:13:00Z</dcterms:created>
  <dc:creator>Licy</dc:creator>
  <cp:lastModifiedBy>瑶</cp:lastModifiedBy>
  <cp:lastPrinted>2025-09-05T01:06:00Z</cp:lastPrinted>
  <dcterms:modified xsi:type="dcterms:W3CDTF">2025-09-11T07:28:41Z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97D08D8414844BA383FFF5E791B2CE61_13</vt:lpwstr>
  </property>
  <property fmtid="{D5CDD505-2E9C-101B-9397-08002B2CF9AE}" pid="4" name="KSOTemplateDocerSaveRecord">
    <vt:lpwstr>eyJoZGlkIjoiNmFhMmVlNzFjNDI0ZTliMTBjN2NmZDYxODZkZGVmMDciLCJ1c2VySWQiOiIzMzY0MjI1NDgifQ==</vt:lpwstr>
  </property>
</Properties>
</file>