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2EFC7" w14:textId="77777777" w:rsidR="00DA1B65" w:rsidRDefault="004B37E2">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 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r>
        <w:rPr>
          <w:bCs/>
          <w:iCs/>
          <w:color w:val="000000"/>
          <w:sz w:val="24"/>
        </w:rPr>
        <w:t xml:space="preserve"> </w:t>
      </w:r>
    </w:p>
    <w:p w14:paraId="6FA58AAB" w14:textId="77777777" w:rsidR="00DA1B65" w:rsidRDefault="00DA1B65">
      <w:pPr>
        <w:spacing w:beforeLines="50" w:before="156" w:afterLines="50" w:after="156" w:line="400" w:lineRule="exact"/>
        <w:ind w:firstLineChars="300" w:firstLine="720"/>
        <w:rPr>
          <w:bCs/>
          <w:iCs/>
          <w:color w:val="000000"/>
          <w:sz w:val="24"/>
        </w:rPr>
      </w:pPr>
    </w:p>
    <w:p w14:paraId="3CC5B91C" w14:textId="77777777" w:rsidR="00DA1B65" w:rsidRDefault="004B37E2">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14:paraId="085B2BBC" w14:textId="77777777" w:rsidR="00DA1B65" w:rsidRDefault="004B37E2">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670A6492" w14:textId="77777777" w:rsidR="00DA1B65" w:rsidRDefault="004B37E2">
      <w:pPr>
        <w:spacing w:line="400" w:lineRule="exact"/>
        <w:jc w:val="right"/>
        <w:rPr>
          <w:bCs/>
          <w:iCs/>
          <w:color w:val="000000"/>
          <w:sz w:val="24"/>
        </w:rPr>
      </w:pPr>
      <w:r>
        <w:rPr>
          <w:rFonts w:hint="eastAsia"/>
          <w:bCs/>
          <w:iCs/>
          <w:color w:val="000000"/>
          <w:sz w:val="24"/>
        </w:rPr>
        <w:t xml:space="preserve">                                             </w:t>
      </w:r>
      <w:r>
        <w:rPr>
          <w:rFonts w:hint="eastAsia"/>
          <w:bCs/>
          <w:iCs/>
          <w:color w:val="000000"/>
          <w:sz w:val="24"/>
        </w:rPr>
        <w:t>编号：</w:t>
      </w:r>
      <w:r>
        <w:rPr>
          <w:rFonts w:hint="eastAsia"/>
          <w:bCs/>
          <w:iCs/>
          <w:color w:val="000000"/>
          <w:sz w:val="24"/>
        </w:rPr>
        <w:t>2025-01</w:t>
      </w:r>
      <w:r>
        <w:rPr>
          <w:rFonts w:hint="eastAsia"/>
          <w:bCs/>
          <w:iCs/>
          <w:color w:val="000000"/>
          <w:sz w:val="24"/>
        </w:rPr>
        <w:t>1</w:t>
      </w:r>
    </w:p>
    <w:tbl>
      <w:tblPr>
        <w:tblStyle w:val="a9"/>
        <w:tblW w:w="9498" w:type="dxa"/>
        <w:tblInd w:w="-459" w:type="dxa"/>
        <w:tblLook w:val="04A0" w:firstRow="1" w:lastRow="0" w:firstColumn="1" w:lastColumn="0" w:noHBand="0" w:noVBand="1"/>
      </w:tblPr>
      <w:tblGrid>
        <w:gridCol w:w="1985"/>
        <w:gridCol w:w="7513"/>
      </w:tblGrid>
      <w:tr w:rsidR="00DA1B65" w14:paraId="61D1041F" w14:textId="77777777">
        <w:trPr>
          <w:trHeight w:val="2473"/>
        </w:trPr>
        <w:tc>
          <w:tcPr>
            <w:tcW w:w="1985" w:type="dxa"/>
            <w:vAlign w:val="center"/>
          </w:tcPr>
          <w:p w14:paraId="7E995647" w14:textId="77777777" w:rsidR="00DA1B65" w:rsidRDefault="004B37E2">
            <w:pPr>
              <w:spacing w:line="480" w:lineRule="atLeast"/>
              <w:jc w:val="center"/>
              <w:rPr>
                <w:b/>
                <w:bCs/>
                <w:iCs/>
                <w:color w:val="000000"/>
                <w:kern w:val="0"/>
                <w:sz w:val="24"/>
              </w:rPr>
            </w:pPr>
            <w:r>
              <w:rPr>
                <w:rFonts w:hint="eastAsia"/>
                <w:b/>
                <w:bCs/>
                <w:iCs/>
                <w:color w:val="000000"/>
                <w:kern w:val="0"/>
                <w:sz w:val="24"/>
              </w:rPr>
              <w:t>投资者关系</w:t>
            </w:r>
          </w:p>
          <w:p w14:paraId="5B8FDF12" w14:textId="77777777" w:rsidR="00DA1B65" w:rsidRDefault="004B37E2">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14:textId="77777777" w:rsidR="00DA1B65" w:rsidRDefault="004B37E2">
            <w:pPr>
              <w:spacing w:line="480" w:lineRule="atLeast"/>
              <w:rPr>
                <w:bCs/>
                <w:iCs/>
                <w:color w:val="000000"/>
                <w:kern w:val="0"/>
                <w:sz w:val="24"/>
              </w:rPr>
            </w:pPr>
            <w:r>
              <w:rPr>
                <w:rFonts w:hint="eastAsia"/>
                <w:bCs/>
                <w:iCs/>
                <w:color w:val="000000"/>
                <w:kern w:val="0"/>
                <w:sz w:val="24"/>
              </w:rPr>
              <w:t>☑</w:t>
            </w:r>
            <w:r>
              <w:rPr>
                <w:rFonts w:hint="eastAsia"/>
                <w:bCs/>
                <w:iCs/>
                <w:color w:val="000000"/>
                <w:kern w:val="0"/>
                <w:sz w:val="24"/>
              </w:rPr>
              <w:t>特定对象调研</w:t>
            </w:r>
            <w:r>
              <w:rPr>
                <w:rFonts w:hint="eastAsia"/>
                <w:bCs/>
                <w:iCs/>
                <w:color w:val="000000"/>
                <w:kern w:val="0"/>
                <w:sz w:val="24"/>
              </w:rPr>
              <w:t xml:space="preserve">        </w:t>
            </w:r>
            <w:r>
              <w:rPr>
                <w:rFonts w:hint="eastAsia"/>
                <w:bCs/>
                <w:iCs/>
                <w:color w:val="000000"/>
                <w:kern w:val="0"/>
                <w:sz w:val="24"/>
              </w:rPr>
              <w:t>□分析师会议</w:t>
            </w:r>
          </w:p>
          <w:p w14:paraId="3F2D1F5A" w14:textId="77777777" w:rsidR="00DA1B65" w:rsidRDefault="004B37E2">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4118A5AC" w14:textId="77777777" w:rsidR="00DA1B65" w:rsidRDefault="004B37E2">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6998997D" w14:textId="77777777" w:rsidR="00DA1B65" w:rsidRDefault="004B37E2">
            <w:pPr>
              <w:tabs>
                <w:tab w:val="left" w:pos="3045"/>
                <w:tab w:val="center" w:pos="3199"/>
              </w:tabs>
              <w:spacing w:line="480" w:lineRule="atLeast"/>
              <w:rPr>
                <w:bCs/>
                <w:iCs/>
                <w:color w:val="000000"/>
                <w:kern w:val="0"/>
                <w:sz w:val="24"/>
              </w:rPr>
            </w:pPr>
            <w:r>
              <w:rPr>
                <w:rFonts w:hint="eastAsia"/>
                <w:bCs/>
                <w:iCs/>
                <w:color w:val="000000"/>
                <w:kern w:val="0"/>
                <w:sz w:val="24"/>
              </w:rPr>
              <w:t>□</w:t>
            </w:r>
            <w:r>
              <w:rPr>
                <w:rFonts w:hint="eastAsia"/>
                <w:bCs/>
                <w:iCs/>
                <w:color w:val="000000"/>
                <w:kern w:val="0"/>
                <w:sz w:val="24"/>
              </w:rPr>
              <w:t>现场参观</w:t>
            </w:r>
            <w:r>
              <w:rPr>
                <w:bCs/>
                <w:iCs/>
                <w:color w:val="000000"/>
                <w:kern w:val="0"/>
                <w:sz w:val="24"/>
              </w:rPr>
              <w:tab/>
            </w:r>
          </w:p>
          <w:p w14:paraId="1E4540BB" w14:textId="6329AF54" w:rsidR="00DA1B65" w:rsidRDefault="004B37E2">
            <w:pPr>
              <w:tabs>
                <w:tab w:val="left" w:pos="3045"/>
                <w:tab w:val="center" w:pos="3199"/>
              </w:tabs>
              <w:spacing w:line="480" w:lineRule="atLeast"/>
              <w:rPr>
                <w:rFonts w:ascii="宋体" w:hAnsi="宋体"/>
                <w:kern w:val="0"/>
                <w:sz w:val="28"/>
                <w:szCs w:val="28"/>
              </w:rPr>
            </w:pPr>
            <w:r>
              <w:rPr>
                <w:rFonts w:ascii="MS Mincho" w:hAnsi="MS Mincho" w:cs="MS Mincho" w:hint="eastAsia"/>
                <w:bCs/>
                <w:iCs/>
                <w:color w:val="000000"/>
                <w:kern w:val="0"/>
                <w:sz w:val="24"/>
              </w:rPr>
              <w:t>□</w:t>
            </w:r>
            <w:r w:rsidR="00037353">
              <w:rPr>
                <w:rFonts w:hint="eastAsia"/>
                <w:bCs/>
                <w:iCs/>
                <w:color w:val="000000"/>
                <w:kern w:val="0"/>
                <w:sz w:val="24"/>
              </w:rPr>
              <w:t>其他</w:t>
            </w:r>
          </w:p>
        </w:tc>
      </w:tr>
      <w:tr w:rsidR="00DA1B65" w14:paraId="5747EFA5" w14:textId="77777777">
        <w:trPr>
          <w:trHeight w:val="836"/>
        </w:trPr>
        <w:tc>
          <w:tcPr>
            <w:tcW w:w="1985" w:type="dxa"/>
            <w:vAlign w:val="center"/>
          </w:tcPr>
          <w:p w14:paraId="2A981053" w14:textId="77777777" w:rsidR="00DA1B65" w:rsidRDefault="004B37E2">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62EDACAB" w14:textId="6E6393E1" w:rsidR="00DA1B65" w:rsidRDefault="004B37E2" w:rsidP="002174B4">
            <w:pPr>
              <w:spacing w:line="480" w:lineRule="atLeast"/>
              <w:jc w:val="left"/>
              <w:rPr>
                <w:kern w:val="0"/>
                <w:sz w:val="24"/>
              </w:rPr>
            </w:pPr>
            <w:r>
              <w:rPr>
                <w:rFonts w:hint="eastAsia"/>
                <w:kern w:val="0"/>
                <w:sz w:val="24"/>
              </w:rPr>
              <w:t>南方基金、景顺长城、博时基金、鹏华基金、大成基金、诺安基金、长城基金、平安基金、融通基金、前海人寿、宝盈基金、信</w:t>
            </w:r>
            <w:proofErr w:type="gramStart"/>
            <w:r>
              <w:rPr>
                <w:rFonts w:hint="eastAsia"/>
                <w:kern w:val="0"/>
                <w:sz w:val="24"/>
              </w:rPr>
              <w:t>达澳银</w:t>
            </w:r>
            <w:proofErr w:type="gramEnd"/>
            <w:r>
              <w:rPr>
                <w:rFonts w:hint="eastAsia"/>
                <w:kern w:val="0"/>
                <w:sz w:val="24"/>
              </w:rPr>
              <w:t>、</w:t>
            </w:r>
            <w:proofErr w:type="gramStart"/>
            <w:r>
              <w:rPr>
                <w:rFonts w:hint="eastAsia"/>
                <w:kern w:val="0"/>
                <w:sz w:val="24"/>
              </w:rPr>
              <w:t>国投瑞银</w:t>
            </w:r>
            <w:proofErr w:type="gramEnd"/>
            <w:r>
              <w:rPr>
                <w:rFonts w:hint="eastAsia"/>
                <w:kern w:val="0"/>
                <w:sz w:val="24"/>
              </w:rPr>
              <w:t>、天风证券、中信证券资管、</w:t>
            </w:r>
            <w:proofErr w:type="gramStart"/>
            <w:r>
              <w:rPr>
                <w:rFonts w:hint="eastAsia"/>
                <w:kern w:val="0"/>
                <w:sz w:val="24"/>
              </w:rPr>
              <w:t>创金合</w:t>
            </w:r>
            <w:proofErr w:type="gramEnd"/>
            <w:r>
              <w:rPr>
                <w:rFonts w:hint="eastAsia"/>
                <w:kern w:val="0"/>
                <w:sz w:val="24"/>
              </w:rPr>
              <w:t>信、</w:t>
            </w:r>
            <w:proofErr w:type="gramStart"/>
            <w:r>
              <w:rPr>
                <w:rFonts w:hint="eastAsia"/>
                <w:kern w:val="0"/>
                <w:sz w:val="24"/>
              </w:rPr>
              <w:t>睿</w:t>
            </w:r>
            <w:proofErr w:type="gramEnd"/>
            <w:r>
              <w:rPr>
                <w:rFonts w:hint="eastAsia"/>
                <w:kern w:val="0"/>
                <w:sz w:val="24"/>
              </w:rPr>
              <w:t>远基金、</w:t>
            </w:r>
            <w:proofErr w:type="gramStart"/>
            <w:r>
              <w:rPr>
                <w:rFonts w:hint="eastAsia"/>
                <w:kern w:val="0"/>
                <w:sz w:val="24"/>
              </w:rPr>
              <w:t>汇百川</w:t>
            </w:r>
            <w:proofErr w:type="gramEnd"/>
            <w:r>
              <w:rPr>
                <w:rFonts w:hint="eastAsia"/>
                <w:kern w:val="0"/>
                <w:sz w:val="24"/>
              </w:rPr>
              <w:t>基金、深圳崇山投资、海港人寿</w:t>
            </w:r>
            <w:r w:rsidR="00007C39">
              <w:rPr>
                <w:rFonts w:hint="eastAsia"/>
                <w:kern w:val="0"/>
                <w:sz w:val="24"/>
              </w:rPr>
              <w:t>、</w:t>
            </w:r>
            <w:r w:rsidR="002174B4">
              <w:rPr>
                <w:rFonts w:hint="eastAsia"/>
                <w:kern w:val="0"/>
                <w:sz w:val="24"/>
              </w:rPr>
              <w:t>东方证券</w:t>
            </w:r>
          </w:p>
        </w:tc>
      </w:tr>
      <w:tr w:rsidR="00DA1B65" w14:paraId="040509AA" w14:textId="77777777">
        <w:trPr>
          <w:trHeight w:val="692"/>
        </w:trPr>
        <w:tc>
          <w:tcPr>
            <w:tcW w:w="1985" w:type="dxa"/>
            <w:vAlign w:val="center"/>
          </w:tcPr>
          <w:p w14:paraId="7DC17A2F" w14:textId="77777777" w:rsidR="00DA1B65" w:rsidRDefault="004B37E2">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27956D6" w14:textId="77777777" w:rsidR="00DA1B65" w:rsidRDefault="004B37E2">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9</w:t>
            </w:r>
            <w:r>
              <w:rPr>
                <w:rFonts w:eastAsiaTheme="majorEastAsia" w:hint="eastAsia"/>
                <w:bCs/>
                <w:iCs/>
                <w:color w:val="000000"/>
                <w:kern w:val="0"/>
                <w:sz w:val="24"/>
              </w:rPr>
              <w:t>月</w:t>
            </w:r>
            <w:r>
              <w:rPr>
                <w:rFonts w:eastAsiaTheme="majorEastAsia" w:hint="eastAsia"/>
                <w:bCs/>
                <w:iCs/>
                <w:color w:val="000000"/>
                <w:kern w:val="0"/>
                <w:sz w:val="24"/>
              </w:rPr>
              <w:t>11-12</w:t>
            </w:r>
            <w:r>
              <w:rPr>
                <w:rFonts w:eastAsiaTheme="majorEastAsia"/>
                <w:bCs/>
                <w:iCs/>
                <w:color w:val="000000"/>
                <w:kern w:val="0"/>
                <w:sz w:val="24"/>
              </w:rPr>
              <w:t>日</w:t>
            </w:r>
          </w:p>
        </w:tc>
      </w:tr>
      <w:tr w:rsidR="00DA1B65" w14:paraId="3B07196B" w14:textId="77777777">
        <w:trPr>
          <w:trHeight w:val="716"/>
        </w:trPr>
        <w:tc>
          <w:tcPr>
            <w:tcW w:w="1985" w:type="dxa"/>
            <w:vAlign w:val="center"/>
          </w:tcPr>
          <w:p w14:paraId="505081E5" w14:textId="77777777" w:rsidR="00DA1B65" w:rsidRDefault="004B37E2">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3B94156F" w14:textId="28044E9C" w:rsidR="00DA1B65" w:rsidRDefault="00E56E6D">
            <w:pPr>
              <w:spacing w:line="480" w:lineRule="atLeast"/>
              <w:rPr>
                <w:rFonts w:ascii="宋体" w:hAnsi="宋体"/>
                <w:bCs/>
                <w:iCs/>
                <w:color w:val="000000"/>
                <w:kern w:val="0"/>
                <w:sz w:val="24"/>
              </w:rPr>
            </w:pPr>
            <w:r w:rsidRPr="00E56E6D">
              <w:rPr>
                <w:rFonts w:ascii="宋体" w:hAnsi="宋体" w:hint="eastAsia"/>
                <w:bCs/>
                <w:iCs/>
                <w:color w:val="000000"/>
                <w:kern w:val="0"/>
                <w:sz w:val="24"/>
              </w:rPr>
              <w:t>福建省邵武市吴家塘镇金沙大道16号三爱富工业园区</w:t>
            </w:r>
            <w:r w:rsidR="004B37E2">
              <w:rPr>
                <w:rFonts w:ascii="宋体" w:hAnsi="宋体" w:hint="eastAsia"/>
                <w:bCs/>
                <w:iCs/>
                <w:color w:val="000000"/>
                <w:kern w:val="0"/>
                <w:sz w:val="24"/>
              </w:rPr>
              <w:t>、上海</w:t>
            </w:r>
            <w:r>
              <w:rPr>
                <w:rFonts w:ascii="宋体" w:hAnsi="宋体" w:hint="eastAsia"/>
                <w:bCs/>
                <w:iCs/>
                <w:color w:val="000000"/>
                <w:kern w:val="0"/>
                <w:sz w:val="24"/>
              </w:rPr>
              <w:t>市常德路809号</w:t>
            </w:r>
          </w:p>
        </w:tc>
      </w:tr>
      <w:tr w:rsidR="00DA1B65" w14:paraId="100E621B" w14:textId="77777777">
        <w:trPr>
          <w:trHeight w:val="1259"/>
        </w:trPr>
        <w:tc>
          <w:tcPr>
            <w:tcW w:w="1985" w:type="dxa"/>
            <w:vAlign w:val="center"/>
          </w:tcPr>
          <w:p w14:paraId="1A66EC66" w14:textId="77777777" w:rsidR="00DA1B65" w:rsidRDefault="004B37E2">
            <w:pPr>
              <w:spacing w:line="480" w:lineRule="atLeast"/>
              <w:jc w:val="center"/>
              <w:rPr>
                <w:b/>
                <w:bCs/>
                <w:iCs/>
                <w:color w:val="000000"/>
                <w:kern w:val="0"/>
                <w:sz w:val="24"/>
              </w:rPr>
            </w:pPr>
            <w:r>
              <w:rPr>
                <w:rFonts w:hint="eastAsia"/>
                <w:b/>
                <w:bCs/>
                <w:iCs/>
                <w:color w:val="000000"/>
                <w:kern w:val="0"/>
                <w:sz w:val="24"/>
              </w:rPr>
              <w:t>上市公司出席</w:t>
            </w:r>
          </w:p>
          <w:p w14:paraId="7987C650" w14:textId="77777777" w:rsidR="00DA1B65" w:rsidRDefault="004B37E2">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14:textId="77777777" w:rsidR="00DA1B65" w:rsidRDefault="004B37E2">
            <w:pPr>
              <w:spacing w:line="480" w:lineRule="atLeast"/>
              <w:rPr>
                <w:bCs/>
                <w:iCs/>
                <w:color w:val="000000"/>
                <w:kern w:val="0"/>
                <w:sz w:val="24"/>
              </w:rPr>
            </w:pPr>
            <w:r>
              <w:rPr>
                <w:rFonts w:hint="eastAsia"/>
                <w:bCs/>
                <w:iCs/>
                <w:color w:val="000000"/>
                <w:kern w:val="0"/>
                <w:sz w:val="24"/>
              </w:rPr>
              <w:t>财务总监、董事会秘书</w:t>
            </w:r>
            <w:r>
              <w:rPr>
                <w:rFonts w:hint="eastAsia"/>
                <w:bCs/>
                <w:iCs/>
                <w:color w:val="000000"/>
                <w:kern w:val="0"/>
                <w:sz w:val="24"/>
              </w:rPr>
              <w:t xml:space="preserve">              </w:t>
            </w:r>
            <w:r>
              <w:rPr>
                <w:rFonts w:hint="eastAsia"/>
                <w:bCs/>
                <w:iCs/>
                <w:color w:val="000000"/>
                <w:kern w:val="0"/>
                <w:sz w:val="24"/>
              </w:rPr>
              <w:t>徐力珩先生</w:t>
            </w:r>
          </w:p>
          <w:p w14:paraId="04E6831E" w14:textId="77777777" w:rsidR="00DA1B65" w:rsidRDefault="004B37E2">
            <w:pPr>
              <w:spacing w:line="480" w:lineRule="atLeast"/>
              <w:rPr>
                <w:rFonts w:hint="eastAsia"/>
                <w:bCs/>
                <w:iCs/>
                <w:color w:val="000000"/>
                <w:kern w:val="0"/>
                <w:sz w:val="24"/>
              </w:rPr>
            </w:pPr>
            <w:r>
              <w:rPr>
                <w:rFonts w:hint="eastAsia"/>
                <w:bCs/>
                <w:iCs/>
                <w:color w:val="000000"/>
                <w:kern w:val="0"/>
                <w:sz w:val="24"/>
              </w:rPr>
              <w:t>董事会办公室主任、证券事务代表</w:t>
            </w:r>
            <w:r>
              <w:rPr>
                <w:rFonts w:hint="eastAsia"/>
                <w:bCs/>
                <w:iCs/>
                <w:color w:val="000000"/>
                <w:kern w:val="0"/>
                <w:sz w:val="24"/>
              </w:rPr>
              <w:t xml:space="preserve">    </w:t>
            </w:r>
            <w:r>
              <w:rPr>
                <w:rFonts w:hint="eastAsia"/>
                <w:bCs/>
                <w:iCs/>
                <w:color w:val="000000"/>
                <w:kern w:val="0"/>
                <w:sz w:val="24"/>
              </w:rPr>
              <w:t>居培女士</w:t>
            </w:r>
          </w:p>
          <w:p w14:paraId="05894350" w14:textId="77777777" w:rsidR="00007C39" w:rsidRDefault="00007C39" w:rsidP="00007C39">
            <w:pPr>
              <w:spacing w:line="480" w:lineRule="atLeast"/>
              <w:rPr>
                <w:bCs/>
                <w:iCs/>
                <w:color w:val="000000"/>
                <w:kern w:val="0"/>
                <w:sz w:val="24"/>
              </w:rPr>
            </w:pPr>
            <w:r>
              <w:rPr>
                <w:rFonts w:hint="eastAsia"/>
                <w:bCs/>
                <w:iCs/>
                <w:color w:val="000000"/>
                <w:kern w:val="0"/>
                <w:sz w:val="24"/>
              </w:rPr>
              <w:t>宣传部部长</w:t>
            </w:r>
            <w:r>
              <w:rPr>
                <w:rFonts w:hint="eastAsia"/>
                <w:bCs/>
                <w:iCs/>
                <w:color w:val="000000"/>
                <w:kern w:val="0"/>
                <w:sz w:val="24"/>
              </w:rPr>
              <w:t xml:space="preserve">                        </w:t>
            </w:r>
            <w:r>
              <w:rPr>
                <w:rFonts w:hint="eastAsia"/>
                <w:bCs/>
                <w:iCs/>
                <w:color w:val="000000"/>
                <w:kern w:val="0"/>
                <w:sz w:val="24"/>
              </w:rPr>
              <w:t>廖达海先生</w:t>
            </w:r>
          </w:p>
          <w:p w14:paraId="7F5F493A" w14:textId="1C88A505" w:rsidR="00007C39" w:rsidRDefault="00007C39">
            <w:pPr>
              <w:spacing w:line="480" w:lineRule="atLeast"/>
              <w:rPr>
                <w:bCs/>
                <w:iCs/>
                <w:color w:val="000000"/>
                <w:kern w:val="0"/>
                <w:sz w:val="24"/>
              </w:rPr>
            </w:pPr>
            <w:r>
              <w:rPr>
                <w:rFonts w:hint="eastAsia"/>
                <w:bCs/>
                <w:iCs/>
                <w:color w:val="000000"/>
                <w:kern w:val="0"/>
                <w:sz w:val="24"/>
              </w:rPr>
              <w:t>资本运作部总经理</w:t>
            </w:r>
            <w:r>
              <w:rPr>
                <w:rFonts w:hint="eastAsia"/>
                <w:bCs/>
                <w:iCs/>
                <w:color w:val="000000"/>
                <w:kern w:val="0"/>
                <w:sz w:val="24"/>
              </w:rPr>
              <w:t xml:space="preserve">                  </w:t>
            </w:r>
            <w:proofErr w:type="gramStart"/>
            <w:r>
              <w:rPr>
                <w:rFonts w:hint="eastAsia"/>
                <w:bCs/>
                <w:iCs/>
                <w:color w:val="000000"/>
                <w:kern w:val="0"/>
                <w:sz w:val="24"/>
              </w:rPr>
              <w:t>沈清女士</w:t>
            </w:r>
            <w:proofErr w:type="gramEnd"/>
          </w:p>
          <w:p w14:paraId="593F61EA" w14:textId="412F61BF" w:rsidR="00DA1B65" w:rsidRDefault="004B37E2">
            <w:pPr>
              <w:spacing w:line="480" w:lineRule="atLeast"/>
              <w:rPr>
                <w:bCs/>
                <w:iCs/>
                <w:color w:val="000000"/>
                <w:kern w:val="0"/>
                <w:sz w:val="24"/>
              </w:rPr>
            </w:pPr>
            <w:r>
              <w:rPr>
                <w:rFonts w:hint="eastAsia"/>
                <w:bCs/>
                <w:iCs/>
                <w:color w:val="000000"/>
                <w:kern w:val="0"/>
                <w:sz w:val="24"/>
              </w:rPr>
              <w:t>三爱富公司首席技术专家</w:t>
            </w:r>
            <w:r>
              <w:rPr>
                <w:rFonts w:hint="eastAsia"/>
                <w:bCs/>
                <w:iCs/>
                <w:color w:val="000000"/>
                <w:kern w:val="0"/>
                <w:sz w:val="24"/>
              </w:rPr>
              <w:t xml:space="preserve">            </w:t>
            </w:r>
            <w:r>
              <w:rPr>
                <w:rFonts w:hint="eastAsia"/>
                <w:bCs/>
                <w:iCs/>
                <w:color w:val="000000"/>
                <w:kern w:val="0"/>
                <w:sz w:val="24"/>
              </w:rPr>
              <w:t>彭树文</w:t>
            </w:r>
            <w:r>
              <w:rPr>
                <w:rFonts w:hint="eastAsia"/>
                <w:bCs/>
                <w:iCs/>
                <w:color w:val="000000"/>
                <w:kern w:val="0"/>
                <w:sz w:val="24"/>
              </w:rPr>
              <w:t>先生</w:t>
            </w:r>
          </w:p>
          <w:p w14:paraId="09C61A4E" w14:textId="77777777" w:rsidR="00DA1B65" w:rsidRDefault="004B37E2">
            <w:pPr>
              <w:spacing w:line="480" w:lineRule="atLeast"/>
              <w:rPr>
                <w:bCs/>
                <w:iCs/>
                <w:color w:val="000000"/>
                <w:kern w:val="0"/>
                <w:sz w:val="24"/>
              </w:rPr>
            </w:pPr>
            <w:r>
              <w:rPr>
                <w:rFonts w:hint="eastAsia"/>
                <w:bCs/>
                <w:iCs/>
                <w:color w:val="000000"/>
                <w:kern w:val="0"/>
                <w:sz w:val="24"/>
              </w:rPr>
              <w:t>三爱富财务总监</w:t>
            </w:r>
            <w:r>
              <w:rPr>
                <w:rFonts w:hint="eastAsia"/>
                <w:bCs/>
                <w:iCs/>
                <w:color w:val="000000"/>
                <w:kern w:val="0"/>
                <w:sz w:val="24"/>
              </w:rPr>
              <w:t xml:space="preserve">                 </w:t>
            </w:r>
            <w:r>
              <w:rPr>
                <w:rFonts w:hint="eastAsia"/>
                <w:bCs/>
                <w:iCs/>
                <w:color w:val="000000"/>
                <w:kern w:val="0"/>
                <w:sz w:val="24"/>
              </w:rPr>
              <w:t xml:space="preserve">   </w:t>
            </w:r>
            <w:r>
              <w:rPr>
                <w:rFonts w:hint="eastAsia"/>
                <w:bCs/>
                <w:iCs/>
                <w:color w:val="000000"/>
                <w:kern w:val="0"/>
                <w:sz w:val="24"/>
              </w:rPr>
              <w:t>宁雷先生</w:t>
            </w:r>
          </w:p>
          <w:p w14:paraId="0C134736" w14:textId="77777777" w:rsidR="00DA1B65" w:rsidRDefault="004B37E2">
            <w:pPr>
              <w:spacing w:line="480" w:lineRule="atLeast"/>
              <w:rPr>
                <w:bCs/>
                <w:iCs/>
                <w:color w:val="000000"/>
                <w:kern w:val="0"/>
                <w:sz w:val="24"/>
              </w:rPr>
            </w:pPr>
            <w:r>
              <w:rPr>
                <w:rFonts w:hint="eastAsia"/>
                <w:bCs/>
                <w:iCs/>
                <w:color w:val="000000"/>
                <w:kern w:val="0"/>
                <w:sz w:val="24"/>
              </w:rPr>
              <w:t>资</w:t>
            </w:r>
            <w:r>
              <w:rPr>
                <w:rFonts w:hint="eastAsia"/>
                <w:bCs/>
                <w:iCs/>
                <w:color w:val="000000"/>
                <w:kern w:val="0"/>
                <w:sz w:val="24"/>
              </w:rPr>
              <w:t>本运作</w:t>
            </w:r>
            <w:r>
              <w:rPr>
                <w:rFonts w:hint="eastAsia"/>
                <w:bCs/>
                <w:iCs/>
                <w:color w:val="000000"/>
                <w:kern w:val="0"/>
                <w:sz w:val="24"/>
              </w:rPr>
              <w:t xml:space="preserve">                          </w:t>
            </w:r>
            <w:r>
              <w:rPr>
                <w:rFonts w:hint="eastAsia"/>
                <w:bCs/>
                <w:iCs/>
                <w:color w:val="000000"/>
                <w:kern w:val="0"/>
                <w:sz w:val="24"/>
              </w:rPr>
              <w:t>郑静女士</w:t>
            </w:r>
          </w:p>
        </w:tc>
      </w:tr>
      <w:tr w:rsidR="00DA1B65" w14:paraId="6106B2B4" w14:textId="77777777">
        <w:trPr>
          <w:trHeight w:val="1934"/>
        </w:trPr>
        <w:tc>
          <w:tcPr>
            <w:tcW w:w="1985" w:type="dxa"/>
            <w:vAlign w:val="center"/>
          </w:tcPr>
          <w:p w14:paraId="12D658B0" w14:textId="77777777" w:rsidR="00DA1B65" w:rsidRDefault="004B37E2">
            <w:pPr>
              <w:spacing w:line="480" w:lineRule="atLeast"/>
              <w:jc w:val="center"/>
              <w:rPr>
                <w:rFonts w:ascii="宋体" w:hAnsi="宋体"/>
                <w:b/>
                <w:bCs/>
                <w:iCs/>
                <w:color w:val="000000"/>
                <w:kern w:val="0"/>
                <w:sz w:val="24"/>
              </w:rPr>
            </w:pPr>
            <w:r>
              <w:rPr>
                <w:rFonts w:hint="eastAsia"/>
                <w:b/>
                <w:bCs/>
                <w:iCs/>
                <w:color w:val="000000"/>
                <w:kern w:val="0"/>
                <w:sz w:val="24"/>
              </w:rPr>
              <w:lastRenderedPageBreak/>
              <w:t>投资者关系活动主要内容介绍</w:t>
            </w:r>
          </w:p>
        </w:tc>
        <w:tc>
          <w:tcPr>
            <w:tcW w:w="7513" w:type="dxa"/>
          </w:tcPr>
          <w:p w14:paraId="25868EA7" w14:textId="77777777" w:rsidR="00DA1B65" w:rsidRDefault="004B37E2">
            <w:pPr>
              <w:spacing w:line="480" w:lineRule="exact"/>
              <w:rPr>
                <w:b/>
                <w:bCs/>
                <w:iCs/>
                <w:kern w:val="0"/>
                <w:sz w:val="24"/>
              </w:rPr>
            </w:pPr>
            <w:r>
              <w:rPr>
                <w:rFonts w:hint="eastAsia"/>
                <w:b/>
                <w:bCs/>
                <w:iCs/>
                <w:kern w:val="0"/>
                <w:sz w:val="24"/>
              </w:rPr>
              <w:t>主要内容如下：</w:t>
            </w:r>
          </w:p>
          <w:p w14:paraId="186E5124" w14:textId="77777777" w:rsidR="00DA1B65" w:rsidRDefault="004B37E2">
            <w:pPr>
              <w:spacing w:line="480" w:lineRule="exact"/>
              <w:rPr>
                <w:iCs/>
                <w:kern w:val="0"/>
                <w:sz w:val="24"/>
              </w:rPr>
            </w:pPr>
            <w:r>
              <w:rPr>
                <w:rFonts w:hint="eastAsia"/>
                <w:iCs/>
                <w:kern w:val="0"/>
                <w:sz w:val="24"/>
              </w:rPr>
              <w:t xml:space="preserve">Q: </w:t>
            </w:r>
            <w:r>
              <w:rPr>
                <w:rFonts w:hint="eastAsia"/>
                <w:iCs/>
                <w:kern w:val="0"/>
                <w:sz w:val="24"/>
              </w:rPr>
              <w:t>请公司介绍三爱富各基地相关产品及产能</w:t>
            </w:r>
            <w:r>
              <w:rPr>
                <w:rFonts w:hint="eastAsia"/>
                <w:iCs/>
                <w:kern w:val="0"/>
                <w:sz w:val="24"/>
              </w:rPr>
              <w:t>。</w:t>
            </w:r>
          </w:p>
          <w:p w14:paraId="60FC3CD7" w14:textId="205A333A" w:rsidR="00DA1B65" w:rsidRPr="00116C89" w:rsidRDefault="004B37E2" w:rsidP="00116C89">
            <w:pPr>
              <w:spacing w:line="480" w:lineRule="exact"/>
              <w:rPr>
                <w:rFonts w:hint="eastAsia"/>
                <w:iCs/>
                <w:kern w:val="0"/>
                <w:sz w:val="24"/>
              </w:rPr>
            </w:pPr>
            <w:r>
              <w:rPr>
                <w:rFonts w:hint="eastAsia"/>
                <w:iCs/>
                <w:kern w:val="0"/>
                <w:sz w:val="24"/>
              </w:rPr>
              <w:t>A:</w:t>
            </w:r>
            <w:r w:rsidRPr="00116C89">
              <w:rPr>
                <w:rFonts w:hint="eastAsia"/>
                <w:iCs/>
                <w:kern w:val="0"/>
                <w:sz w:val="24"/>
              </w:rPr>
              <w:t xml:space="preserve"> </w:t>
            </w:r>
            <w:r w:rsidRPr="00116C89">
              <w:rPr>
                <w:rFonts w:hint="eastAsia"/>
                <w:iCs/>
                <w:kern w:val="0"/>
                <w:sz w:val="24"/>
              </w:rPr>
              <w:t xml:space="preserve"> </w:t>
            </w:r>
            <w:r w:rsidRPr="00116C89">
              <w:rPr>
                <w:rFonts w:hint="eastAsia"/>
                <w:iCs/>
                <w:kern w:val="0"/>
                <w:sz w:val="24"/>
              </w:rPr>
              <w:t>三爱富主要从事含氟聚合物、氟碳化学品、含氟精细化学品等各类含氟化学品的研发、生产和销售，目前已在江苏常熟、内蒙古丰镇以及福建邵武等多地建立生产基地。</w:t>
            </w:r>
            <w:r w:rsidR="00116C89" w:rsidRPr="00116C89">
              <w:rPr>
                <w:rFonts w:hint="eastAsia"/>
                <w:iCs/>
                <w:kern w:val="0"/>
                <w:sz w:val="24"/>
              </w:rPr>
              <w:t>江苏基地主要生产氟碳化学品、含氟精细化学品等产品，内蒙古基地主要生产含氟聚合物和</w:t>
            </w:r>
            <w:proofErr w:type="gramStart"/>
            <w:r w:rsidR="00116C89" w:rsidRPr="00116C89">
              <w:rPr>
                <w:rFonts w:hint="eastAsia"/>
                <w:iCs/>
                <w:kern w:val="0"/>
                <w:sz w:val="24"/>
              </w:rPr>
              <w:t>氟碳</w:t>
            </w:r>
            <w:proofErr w:type="gramEnd"/>
            <w:r w:rsidR="00116C89" w:rsidRPr="00116C89">
              <w:rPr>
                <w:rFonts w:hint="eastAsia"/>
                <w:iCs/>
                <w:kern w:val="0"/>
                <w:sz w:val="24"/>
              </w:rPr>
              <w:t>化学品等产品，福建邵武基地主要生产含氟精细化学品、含氟聚合物等产品。</w:t>
            </w:r>
          </w:p>
          <w:p w14:paraId="3F6BFC1C" w14:textId="77777777" w:rsidR="00116C89" w:rsidRPr="00116C89" w:rsidRDefault="00116C89" w:rsidP="00116C89">
            <w:pPr>
              <w:spacing w:line="480" w:lineRule="exact"/>
              <w:rPr>
                <w:iCs/>
                <w:kern w:val="0"/>
                <w:sz w:val="24"/>
              </w:rPr>
            </w:pPr>
          </w:p>
          <w:p w14:paraId="3FD810E2" w14:textId="77777777" w:rsidR="00DA1B65" w:rsidRDefault="004B37E2">
            <w:pPr>
              <w:spacing w:line="480" w:lineRule="exact"/>
              <w:rPr>
                <w:iCs/>
                <w:kern w:val="0"/>
                <w:sz w:val="24"/>
              </w:rPr>
            </w:pPr>
            <w:r>
              <w:rPr>
                <w:rFonts w:hint="eastAsia"/>
                <w:iCs/>
                <w:kern w:val="0"/>
                <w:sz w:val="24"/>
              </w:rPr>
              <w:t xml:space="preserve">Q: </w:t>
            </w:r>
            <w:r>
              <w:rPr>
                <w:rFonts w:hint="eastAsia"/>
                <w:iCs/>
                <w:kern w:val="0"/>
                <w:sz w:val="24"/>
              </w:rPr>
              <w:t>氟聚合物市场竞争较为激烈，公司将如何</w:t>
            </w:r>
            <w:r>
              <w:rPr>
                <w:rFonts w:hint="eastAsia"/>
                <w:iCs/>
                <w:kern w:val="0"/>
                <w:sz w:val="24"/>
              </w:rPr>
              <w:t>应对</w:t>
            </w:r>
            <w:r>
              <w:rPr>
                <w:rFonts w:hint="eastAsia"/>
                <w:iCs/>
                <w:kern w:val="0"/>
                <w:sz w:val="24"/>
              </w:rPr>
              <w:t>？</w:t>
            </w:r>
          </w:p>
          <w:p w14:paraId="5FBA777C" w14:textId="28B9A47B" w:rsidR="00DA1B65" w:rsidRPr="00116C89" w:rsidRDefault="004B37E2" w:rsidP="00116C89">
            <w:pPr>
              <w:spacing w:line="480" w:lineRule="exact"/>
              <w:rPr>
                <w:iCs/>
                <w:kern w:val="0"/>
                <w:sz w:val="24"/>
              </w:rPr>
            </w:pPr>
            <w:r w:rsidRPr="00116C89">
              <w:rPr>
                <w:rFonts w:hint="eastAsia"/>
                <w:iCs/>
                <w:kern w:val="0"/>
                <w:sz w:val="24"/>
              </w:rPr>
              <w:t>A</w:t>
            </w:r>
            <w:r w:rsidRPr="00116C89">
              <w:rPr>
                <w:rFonts w:hint="eastAsia"/>
                <w:iCs/>
                <w:kern w:val="0"/>
                <w:sz w:val="24"/>
              </w:rPr>
              <w:t>：</w:t>
            </w:r>
            <w:r w:rsidRPr="00116C89">
              <w:rPr>
                <w:rFonts w:hint="eastAsia"/>
                <w:iCs/>
                <w:kern w:val="0"/>
                <w:sz w:val="24"/>
              </w:rPr>
              <w:t>我国氟化工产业目前低端产品充分竞争，但中高端产品仍具有较大发展空间，</w:t>
            </w:r>
            <w:r w:rsidR="00116C89">
              <w:rPr>
                <w:rFonts w:hint="eastAsia"/>
                <w:iCs/>
                <w:kern w:val="0"/>
                <w:sz w:val="24"/>
              </w:rPr>
              <w:t>三爱富</w:t>
            </w:r>
            <w:r w:rsidRPr="00116C89">
              <w:rPr>
                <w:rFonts w:hint="eastAsia"/>
                <w:iCs/>
                <w:kern w:val="0"/>
                <w:sz w:val="24"/>
              </w:rPr>
              <w:t>目前注重以下方面：</w:t>
            </w:r>
            <w:r w:rsidRPr="00116C89">
              <w:rPr>
                <w:rFonts w:hint="eastAsia"/>
                <w:iCs/>
                <w:kern w:val="0"/>
                <w:sz w:val="24"/>
              </w:rPr>
              <w:t>（</w:t>
            </w:r>
            <w:r w:rsidRPr="00116C89">
              <w:rPr>
                <w:rFonts w:hint="eastAsia"/>
                <w:iCs/>
                <w:kern w:val="0"/>
                <w:sz w:val="24"/>
              </w:rPr>
              <w:t>1</w:t>
            </w:r>
            <w:r w:rsidRPr="00116C89">
              <w:rPr>
                <w:rFonts w:hint="eastAsia"/>
                <w:iCs/>
                <w:kern w:val="0"/>
                <w:sz w:val="24"/>
              </w:rPr>
              <w:t>）</w:t>
            </w:r>
            <w:r w:rsidRPr="00116C89">
              <w:rPr>
                <w:rFonts w:hint="eastAsia"/>
                <w:iCs/>
                <w:kern w:val="0"/>
                <w:sz w:val="24"/>
              </w:rPr>
              <w:t>研发驱动：三爱富将研发作为根本战略，最早从研究所发展而来，在</w:t>
            </w:r>
            <w:r w:rsidR="00116C89">
              <w:rPr>
                <w:rFonts w:hint="eastAsia"/>
                <w:iCs/>
                <w:kern w:val="0"/>
                <w:sz w:val="24"/>
              </w:rPr>
              <w:t>部分</w:t>
            </w:r>
            <w:r w:rsidRPr="00116C89">
              <w:rPr>
                <w:rFonts w:hint="eastAsia"/>
                <w:iCs/>
                <w:kern w:val="0"/>
                <w:sz w:val="24"/>
              </w:rPr>
              <w:t>装置</w:t>
            </w:r>
            <w:r w:rsidRPr="00116C89">
              <w:rPr>
                <w:rFonts w:hint="eastAsia"/>
                <w:iCs/>
                <w:kern w:val="0"/>
                <w:sz w:val="24"/>
              </w:rPr>
              <w:t>方面有先发优势，目前在第四代制冷剂、第五代制冷剂、电子气体、固态电解质等领域都有预研发。</w:t>
            </w:r>
            <w:r w:rsidRPr="00116C89">
              <w:rPr>
                <w:rFonts w:hint="eastAsia"/>
                <w:iCs/>
                <w:kern w:val="0"/>
                <w:sz w:val="24"/>
              </w:rPr>
              <w:t>（</w:t>
            </w:r>
            <w:r w:rsidRPr="00116C89">
              <w:rPr>
                <w:rFonts w:hint="eastAsia"/>
                <w:iCs/>
                <w:kern w:val="0"/>
                <w:sz w:val="24"/>
              </w:rPr>
              <w:t>2</w:t>
            </w:r>
            <w:r w:rsidRPr="00116C89">
              <w:rPr>
                <w:rFonts w:hint="eastAsia"/>
                <w:iCs/>
                <w:kern w:val="0"/>
                <w:sz w:val="24"/>
              </w:rPr>
              <w:t>）</w:t>
            </w:r>
            <w:r w:rsidRPr="00116C89">
              <w:rPr>
                <w:rFonts w:hint="eastAsia"/>
                <w:iCs/>
                <w:kern w:val="0"/>
                <w:sz w:val="24"/>
              </w:rPr>
              <w:t>管理升级：向海外企业学习，引入新系统，涵盖生产、管理、销售、供应链、质量等各个环节，目前正在执行和完善中。</w:t>
            </w:r>
            <w:r w:rsidRPr="00116C89">
              <w:rPr>
                <w:rFonts w:hint="eastAsia"/>
                <w:iCs/>
                <w:kern w:val="0"/>
                <w:sz w:val="24"/>
              </w:rPr>
              <w:t>（</w:t>
            </w:r>
            <w:r w:rsidRPr="00116C89">
              <w:rPr>
                <w:rFonts w:hint="eastAsia"/>
                <w:iCs/>
                <w:kern w:val="0"/>
                <w:sz w:val="24"/>
              </w:rPr>
              <w:t>3</w:t>
            </w:r>
            <w:r w:rsidRPr="00116C89">
              <w:rPr>
                <w:rFonts w:hint="eastAsia"/>
                <w:iCs/>
                <w:kern w:val="0"/>
                <w:sz w:val="24"/>
              </w:rPr>
              <w:t>）</w:t>
            </w:r>
            <w:r w:rsidRPr="00116C89">
              <w:rPr>
                <w:rFonts w:hint="eastAsia"/>
                <w:iCs/>
                <w:kern w:val="0"/>
                <w:sz w:val="24"/>
              </w:rPr>
              <w:t>产品</w:t>
            </w:r>
            <w:r w:rsidRPr="00116C89">
              <w:rPr>
                <w:rFonts w:hint="eastAsia"/>
                <w:iCs/>
                <w:kern w:val="0"/>
                <w:sz w:val="24"/>
              </w:rPr>
              <w:t>制胜</w:t>
            </w:r>
            <w:r w:rsidRPr="00116C89">
              <w:rPr>
                <w:rFonts w:hint="eastAsia"/>
                <w:iCs/>
                <w:kern w:val="0"/>
                <w:sz w:val="24"/>
              </w:rPr>
              <w:t>、产业链完整：在保证</w:t>
            </w:r>
            <w:proofErr w:type="gramStart"/>
            <w:r w:rsidRPr="00116C89">
              <w:rPr>
                <w:rFonts w:hint="eastAsia"/>
                <w:iCs/>
                <w:kern w:val="0"/>
                <w:sz w:val="24"/>
              </w:rPr>
              <w:t>产品市占率</w:t>
            </w:r>
            <w:proofErr w:type="gramEnd"/>
            <w:r w:rsidRPr="00116C89">
              <w:rPr>
                <w:rFonts w:hint="eastAsia"/>
                <w:iCs/>
                <w:kern w:val="0"/>
                <w:sz w:val="24"/>
              </w:rPr>
              <w:t>的同时，努力实现产品差异化；在电子气体领域，与其他企</w:t>
            </w:r>
            <w:r w:rsidRPr="00116C89">
              <w:rPr>
                <w:rFonts w:hint="eastAsia"/>
                <w:iCs/>
                <w:kern w:val="0"/>
                <w:sz w:val="24"/>
              </w:rPr>
              <w:t>业相比，三爱富具有原材料、产业链优势，并且和国内知名下游企业已经建立了良好的合作关系。此外，公司还承担集团上海电子化学品业务。</w:t>
            </w:r>
            <w:r w:rsidRPr="00116C89">
              <w:rPr>
                <w:rFonts w:hint="eastAsia"/>
                <w:iCs/>
                <w:kern w:val="0"/>
                <w:sz w:val="24"/>
              </w:rPr>
              <w:t>（</w:t>
            </w:r>
            <w:r w:rsidRPr="00116C89">
              <w:rPr>
                <w:rFonts w:hint="eastAsia"/>
                <w:iCs/>
                <w:kern w:val="0"/>
                <w:sz w:val="24"/>
              </w:rPr>
              <w:t>4</w:t>
            </w:r>
            <w:r w:rsidRPr="00116C89">
              <w:rPr>
                <w:rFonts w:hint="eastAsia"/>
                <w:iCs/>
                <w:kern w:val="0"/>
                <w:sz w:val="24"/>
              </w:rPr>
              <w:t>）</w:t>
            </w:r>
            <w:r w:rsidRPr="00116C89">
              <w:rPr>
                <w:rFonts w:hint="eastAsia"/>
                <w:iCs/>
                <w:kern w:val="0"/>
                <w:sz w:val="24"/>
              </w:rPr>
              <w:t>市场竞争激烈，但不同公司在细分领域各有所长</w:t>
            </w:r>
            <w:r w:rsidRPr="00116C89">
              <w:rPr>
                <w:rFonts w:hint="eastAsia"/>
                <w:iCs/>
                <w:kern w:val="0"/>
                <w:sz w:val="24"/>
              </w:rPr>
              <w:t>。</w:t>
            </w:r>
          </w:p>
          <w:p w14:paraId="0484D27D" w14:textId="77777777" w:rsidR="00DA1B65" w:rsidRPr="00116C89" w:rsidRDefault="004B37E2" w:rsidP="00116C89">
            <w:pPr>
              <w:spacing w:line="480" w:lineRule="exact"/>
              <w:rPr>
                <w:iCs/>
                <w:kern w:val="0"/>
                <w:sz w:val="24"/>
              </w:rPr>
            </w:pPr>
            <w:r w:rsidRPr="00116C89">
              <w:rPr>
                <w:rFonts w:hint="eastAsia"/>
                <w:iCs/>
                <w:kern w:val="0"/>
                <w:sz w:val="24"/>
              </w:rPr>
              <w:t>未来随着下游终端市场规模的提升以及新兴应用领域的拓展，氟化工产品需求也保持持续增长。整体来看，三爱富将致力于提升产品技术水平和强化供应链管理，凭借已积累的行业竞争优势，进一步巩固公司在国内氟化工行业的市场地位。</w:t>
            </w:r>
          </w:p>
          <w:p w14:paraId="2C1B59A5" w14:textId="77777777" w:rsidR="00DA1B65" w:rsidRPr="00116C89" w:rsidRDefault="00DA1B65" w:rsidP="00116C89">
            <w:pPr>
              <w:spacing w:line="480" w:lineRule="exact"/>
              <w:rPr>
                <w:iCs/>
                <w:kern w:val="0"/>
                <w:sz w:val="24"/>
              </w:rPr>
            </w:pPr>
          </w:p>
          <w:p w14:paraId="148B27D5" w14:textId="2DE15B06" w:rsidR="00DA1B65" w:rsidRPr="00116C89" w:rsidRDefault="004B37E2" w:rsidP="00116C89">
            <w:pPr>
              <w:spacing w:line="480" w:lineRule="exact"/>
              <w:rPr>
                <w:iCs/>
                <w:kern w:val="0"/>
                <w:sz w:val="24"/>
              </w:rPr>
            </w:pPr>
            <w:r w:rsidRPr="00116C89">
              <w:rPr>
                <w:rFonts w:hint="eastAsia"/>
                <w:iCs/>
                <w:kern w:val="0"/>
                <w:sz w:val="24"/>
              </w:rPr>
              <w:t>Q</w:t>
            </w:r>
            <w:r w:rsidRPr="00116C89">
              <w:rPr>
                <w:rFonts w:hint="eastAsia"/>
                <w:iCs/>
                <w:kern w:val="0"/>
                <w:sz w:val="24"/>
              </w:rPr>
              <w:t>：</w:t>
            </w:r>
            <w:r w:rsidR="000C2791">
              <w:rPr>
                <w:rFonts w:hint="eastAsia"/>
                <w:iCs/>
                <w:kern w:val="0"/>
                <w:sz w:val="24"/>
              </w:rPr>
              <w:t>三爱富</w:t>
            </w:r>
            <w:r w:rsidRPr="00116C89">
              <w:rPr>
                <w:rFonts w:hint="eastAsia"/>
                <w:iCs/>
                <w:kern w:val="0"/>
                <w:sz w:val="24"/>
              </w:rPr>
              <w:t>未来长期规划如何？如何看待未来发展速度</w:t>
            </w:r>
            <w:r w:rsidRPr="00116C89">
              <w:rPr>
                <w:rFonts w:hint="eastAsia"/>
                <w:iCs/>
                <w:kern w:val="0"/>
                <w:sz w:val="24"/>
              </w:rPr>
              <w:t>。</w:t>
            </w:r>
          </w:p>
          <w:p w14:paraId="720278B5" w14:textId="77777777" w:rsidR="00DA1B65" w:rsidRPr="00116C89" w:rsidRDefault="004B37E2" w:rsidP="00116C89">
            <w:pPr>
              <w:spacing w:line="480" w:lineRule="exact"/>
              <w:rPr>
                <w:iCs/>
                <w:kern w:val="0"/>
                <w:sz w:val="24"/>
              </w:rPr>
            </w:pPr>
            <w:r w:rsidRPr="00116C89">
              <w:rPr>
                <w:rFonts w:hint="eastAsia"/>
                <w:iCs/>
                <w:kern w:val="0"/>
                <w:sz w:val="24"/>
              </w:rPr>
              <w:t>A</w:t>
            </w:r>
            <w:r w:rsidRPr="00116C89">
              <w:rPr>
                <w:rFonts w:hint="eastAsia"/>
                <w:iCs/>
                <w:kern w:val="0"/>
                <w:sz w:val="24"/>
              </w:rPr>
              <w:t>：三爱富作为国内氟化</w:t>
            </w:r>
            <w:proofErr w:type="gramStart"/>
            <w:r w:rsidRPr="00116C89">
              <w:rPr>
                <w:rFonts w:hint="eastAsia"/>
                <w:iCs/>
                <w:kern w:val="0"/>
                <w:sz w:val="24"/>
              </w:rPr>
              <w:t>工领域</w:t>
            </w:r>
            <w:proofErr w:type="gramEnd"/>
            <w:r w:rsidRPr="00116C89">
              <w:rPr>
                <w:rFonts w:hint="eastAsia"/>
                <w:iCs/>
                <w:kern w:val="0"/>
                <w:sz w:val="24"/>
              </w:rPr>
              <w:t>的龙头企业，以打造高附加值、环保型、产业链齐全的氟材料供应商为战略目标。未来三爱富将通过围绕打造</w:t>
            </w:r>
            <w:r w:rsidRPr="00116C89">
              <w:rPr>
                <w:rFonts w:hint="eastAsia"/>
                <w:iCs/>
                <w:kern w:val="0"/>
                <w:sz w:val="24"/>
              </w:rPr>
              <w:lastRenderedPageBreak/>
              <w:t>完整的产业链与领先地位、强化技术创新与产品应用拓展、推进绿色发展与环保型产品生产、拓展市场布局与跨市发展以及加快技术创新体系建设与管理创新等多维</w:t>
            </w:r>
            <w:proofErr w:type="gramStart"/>
            <w:r w:rsidRPr="00116C89">
              <w:rPr>
                <w:rFonts w:hint="eastAsia"/>
                <w:iCs/>
                <w:kern w:val="0"/>
                <w:sz w:val="24"/>
              </w:rPr>
              <w:t>度措施</w:t>
            </w:r>
            <w:proofErr w:type="gramEnd"/>
            <w:r w:rsidRPr="00116C89">
              <w:rPr>
                <w:rFonts w:hint="eastAsia"/>
                <w:iCs/>
                <w:kern w:val="0"/>
                <w:sz w:val="24"/>
              </w:rPr>
              <w:t>发展，助力三爱富和华谊集团抢占全球氟化工产业链制高点。</w:t>
            </w:r>
          </w:p>
          <w:p w14:paraId="3B6AB931" w14:textId="77777777" w:rsidR="00DA1B65" w:rsidRPr="00116C89" w:rsidRDefault="00DA1B65" w:rsidP="00116C89">
            <w:pPr>
              <w:spacing w:line="480" w:lineRule="exact"/>
              <w:rPr>
                <w:iCs/>
                <w:kern w:val="0"/>
                <w:sz w:val="24"/>
              </w:rPr>
            </w:pPr>
          </w:p>
          <w:p w14:paraId="1A943413" w14:textId="77777777" w:rsidR="00DA1B65" w:rsidRPr="00116C89" w:rsidRDefault="004B37E2" w:rsidP="00116C89">
            <w:pPr>
              <w:spacing w:line="480" w:lineRule="exact"/>
              <w:rPr>
                <w:iCs/>
                <w:kern w:val="0"/>
                <w:sz w:val="24"/>
              </w:rPr>
            </w:pPr>
            <w:r w:rsidRPr="00116C89">
              <w:rPr>
                <w:rFonts w:hint="eastAsia"/>
                <w:iCs/>
                <w:kern w:val="0"/>
                <w:sz w:val="24"/>
              </w:rPr>
              <w:t>Q</w:t>
            </w:r>
            <w:r w:rsidRPr="00116C89">
              <w:rPr>
                <w:rFonts w:hint="eastAsia"/>
                <w:iCs/>
                <w:kern w:val="0"/>
                <w:sz w:val="24"/>
              </w:rPr>
              <w:t>：公司目前四代制冷剂的基本情况如何？未来有多大的市场空间？</w:t>
            </w:r>
          </w:p>
          <w:p w14:paraId="70C6FB9C" w14:textId="20236543" w:rsidR="00DA1B65" w:rsidRPr="00116C89" w:rsidRDefault="004B37E2" w:rsidP="00116C89">
            <w:pPr>
              <w:spacing w:line="480" w:lineRule="exact"/>
              <w:rPr>
                <w:iCs/>
                <w:kern w:val="0"/>
                <w:sz w:val="24"/>
              </w:rPr>
            </w:pPr>
            <w:r w:rsidRPr="00116C89">
              <w:rPr>
                <w:rFonts w:hint="eastAsia"/>
                <w:iCs/>
                <w:kern w:val="0"/>
                <w:sz w:val="24"/>
              </w:rPr>
              <w:t>A</w:t>
            </w:r>
            <w:r w:rsidRPr="00116C89">
              <w:rPr>
                <w:rFonts w:hint="eastAsia"/>
                <w:iCs/>
                <w:kern w:val="0"/>
                <w:sz w:val="24"/>
              </w:rPr>
              <w:t>：</w:t>
            </w:r>
            <w:r w:rsidRPr="00116C89">
              <w:rPr>
                <w:rFonts w:hint="eastAsia"/>
                <w:iCs/>
                <w:kern w:val="0"/>
                <w:sz w:val="24"/>
              </w:rPr>
              <w:t xml:space="preserve"> </w:t>
            </w:r>
            <w:r w:rsidRPr="00116C89">
              <w:rPr>
                <w:rFonts w:hint="eastAsia"/>
                <w:iCs/>
                <w:kern w:val="0"/>
                <w:sz w:val="24"/>
              </w:rPr>
              <w:t>三爱富的第四代制冷剂主要包括</w:t>
            </w:r>
            <w:r w:rsidRPr="00116C89">
              <w:rPr>
                <w:rFonts w:hint="eastAsia"/>
                <w:iCs/>
                <w:kern w:val="0"/>
                <w:sz w:val="24"/>
              </w:rPr>
              <w:t>HFO1234yf</w:t>
            </w:r>
            <w:r w:rsidRPr="00116C89">
              <w:rPr>
                <w:rFonts w:hint="eastAsia"/>
                <w:iCs/>
                <w:kern w:val="0"/>
                <w:sz w:val="24"/>
              </w:rPr>
              <w:t>，</w:t>
            </w:r>
            <w:r w:rsidR="00FC3BDC">
              <w:rPr>
                <w:rFonts w:hint="eastAsia"/>
                <w:iCs/>
                <w:kern w:val="0"/>
                <w:sz w:val="24"/>
              </w:rPr>
              <w:t>已</w:t>
            </w:r>
            <w:r w:rsidRPr="00116C89">
              <w:rPr>
                <w:rFonts w:hint="eastAsia"/>
                <w:iCs/>
                <w:kern w:val="0"/>
                <w:sz w:val="24"/>
              </w:rPr>
              <w:t>实现规模化生产，产业化能力居于行业前列。</w:t>
            </w:r>
            <w:r w:rsidRPr="00116C89">
              <w:rPr>
                <w:rFonts w:hint="eastAsia"/>
                <w:iCs/>
                <w:kern w:val="0"/>
                <w:sz w:val="24"/>
              </w:rPr>
              <w:t>目前我国含氟制冷剂</w:t>
            </w:r>
            <w:r w:rsidRPr="00116C89">
              <w:rPr>
                <w:rFonts w:hint="eastAsia"/>
                <w:iCs/>
                <w:kern w:val="0"/>
                <w:sz w:val="24"/>
              </w:rPr>
              <w:t>正处在第二代尾声，三代为主，第四代起步的阶段。随着国际环保标准升级，将推动三代制冷剂</w:t>
            </w:r>
            <w:r w:rsidRPr="00116C89">
              <w:rPr>
                <w:rFonts w:hint="eastAsia"/>
                <w:iCs/>
                <w:kern w:val="0"/>
                <w:sz w:val="24"/>
              </w:rPr>
              <w:t>配额管控，倒</w:t>
            </w:r>
            <w:proofErr w:type="gramStart"/>
            <w:r w:rsidRPr="00116C89">
              <w:rPr>
                <w:rFonts w:hint="eastAsia"/>
                <w:iCs/>
                <w:kern w:val="0"/>
                <w:sz w:val="24"/>
              </w:rPr>
              <w:t>逼行业</w:t>
            </w:r>
            <w:proofErr w:type="gramEnd"/>
            <w:r w:rsidRPr="00116C89">
              <w:rPr>
                <w:rFonts w:hint="eastAsia"/>
                <w:iCs/>
                <w:kern w:val="0"/>
                <w:sz w:val="24"/>
              </w:rPr>
              <w:t>向四代制冷剂</w:t>
            </w:r>
            <w:r w:rsidRPr="00116C89">
              <w:rPr>
                <w:rFonts w:hint="eastAsia"/>
                <w:iCs/>
                <w:kern w:val="0"/>
                <w:sz w:val="24"/>
              </w:rPr>
              <w:t>升级。</w:t>
            </w:r>
          </w:p>
          <w:p w14:paraId="77ECD1C4" w14:textId="77777777" w:rsidR="00DA1B65" w:rsidRDefault="00DA1B65">
            <w:pPr>
              <w:rPr>
                <w:iCs/>
                <w:kern w:val="0"/>
                <w:sz w:val="24"/>
              </w:rPr>
            </w:pPr>
            <w:bookmarkStart w:id="0" w:name="_GoBack"/>
            <w:bookmarkEnd w:id="0"/>
          </w:p>
        </w:tc>
      </w:tr>
      <w:tr w:rsidR="00DA1B65" w14:paraId="591D0351" w14:textId="77777777">
        <w:trPr>
          <w:trHeight w:val="810"/>
        </w:trPr>
        <w:tc>
          <w:tcPr>
            <w:tcW w:w="1985" w:type="dxa"/>
            <w:vAlign w:val="center"/>
          </w:tcPr>
          <w:p w14:paraId="59027C54" w14:textId="77777777" w:rsidR="00DA1B65" w:rsidRDefault="004B37E2">
            <w:pPr>
              <w:spacing w:line="480" w:lineRule="atLeast"/>
              <w:jc w:val="center"/>
              <w:rPr>
                <w:b/>
                <w:bCs/>
                <w:iCs/>
                <w:color w:val="000000"/>
                <w:kern w:val="0"/>
                <w:sz w:val="24"/>
              </w:rPr>
            </w:pPr>
            <w:r>
              <w:rPr>
                <w:rFonts w:hint="eastAsia"/>
                <w:b/>
                <w:bCs/>
                <w:iCs/>
                <w:color w:val="000000"/>
                <w:kern w:val="0"/>
                <w:sz w:val="24"/>
              </w:rPr>
              <w:lastRenderedPageBreak/>
              <w:t>附件清单</w:t>
            </w:r>
          </w:p>
          <w:p w14:paraId="4F6893A8" w14:textId="77777777" w:rsidR="00DA1B65" w:rsidRDefault="004B37E2">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79F57882" w14:textId="77777777" w:rsidR="00DA1B65" w:rsidRDefault="00DA1B65">
            <w:pPr>
              <w:spacing w:line="480" w:lineRule="atLeast"/>
              <w:rPr>
                <w:rFonts w:ascii="宋体" w:hAnsi="宋体"/>
                <w:bCs/>
                <w:iCs/>
                <w:color w:val="000000"/>
                <w:kern w:val="0"/>
                <w:sz w:val="24"/>
              </w:rPr>
            </w:pPr>
          </w:p>
        </w:tc>
      </w:tr>
      <w:tr w:rsidR="00DA1B65" w14:paraId="317F3128" w14:textId="77777777">
        <w:trPr>
          <w:trHeight w:val="708"/>
        </w:trPr>
        <w:tc>
          <w:tcPr>
            <w:tcW w:w="1985" w:type="dxa"/>
            <w:vAlign w:val="center"/>
          </w:tcPr>
          <w:p w14:paraId="49153070" w14:textId="77777777" w:rsidR="00DA1B65" w:rsidRDefault="004B37E2">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4CF015BF" w14:textId="77777777" w:rsidR="00DA1B65" w:rsidRDefault="004B37E2">
            <w:pPr>
              <w:spacing w:line="480" w:lineRule="atLeast"/>
              <w:rPr>
                <w:rFonts w:asciiTheme="minorEastAsia" w:eastAsiaTheme="minorEastAsia" w:hAnsiTheme="min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9</w:t>
            </w:r>
            <w:r>
              <w:rPr>
                <w:rFonts w:eastAsiaTheme="majorEastAsia" w:hint="eastAsia"/>
                <w:bCs/>
                <w:iCs/>
                <w:color w:val="000000"/>
                <w:kern w:val="0"/>
                <w:sz w:val="24"/>
              </w:rPr>
              <w:t>月</w:t>
            </w:r>
            <w:r>
              <w:rPr>
                <w:rFonts w:eastAsiaTheme="majorEastAsia" w:hint="eastAsia"/>
                <w:bCs/>
                <w:iCs/>
                <w:color w:val="000000"/>
                <w:kern w:val="0"/>
                <w:sz w:val="24"/>
              </w:rPr>
              <w:t>11</w:t>
            </w:r>
            <w:r>
              <w:rPr>
                <w:rFonts w:eastAsiaTheme="majorEastAsia" w:hint="eastAsia"/>
                <w:bCs/>
                <w:iCs/>
                <w:color w:val="000000"/>
                <w:kern w:val="0"/>
                <w:sz w:val="24"/>
              </w:rPr>
              <w:t>-</w:t>
            </w:r>
            <w:r>
              <w:rPr>
                <w:rFonts w:eastAsiaTheme="majorEastAsia" w:hint="eastAsia"/>
                <w:bCs/>
                <w:iCs/>
                <w:color w:val="000000"/>
                <w:kern w:val="0"/>
                <w:sz w:val="24"/>
              </w:rPr>
              <w:t>12</w:t>
            </w:r>
            <w:r>
              <w:rPr>
                <w:rFonts w:eastAsiaTheme="majorEastAsia" w:hint="eastAsia"/>
                <w:bCs/>
                <w:iCs/>
                <w:color w:val="000000"/>
                <w:kern w:val="0"/>
                <w:sz w:val="24"/>
              </w:rPr>
              <w:t>日</w:t>
            </w:r>
          </w:p>
        </w:tc>
      </w:tr>
    </w:tbl>
    <w:p w14:paraId="778D8D2A" w14:textId="77777777" w:rsidR="00DA1B65" w:rsidRDefault="00DA1B65"/>
    <w:sectPr w:rsidR="00DA1B65">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05DA8" w14:textId="77777777" w:rsidR="004B37E2" w:rsidRDefault="004B37E2">
      <w:r>
        <w:separator/>
      </w:r>
    </w:p>
  </w:endnote>
  <w:endnote w:type="continuationSeparator" w:id="0">
    <w:p w14:paraId="0C22C8E4" w14:textId="77777777" w:rsidR="004B37E2" w:rsidRDefault="004B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052B02CD" w14:textId="77777777" w:rsidR="00DA1B65" w:rsidRDefault="004B37E2">
        <w:pPr>
          <w:pStyle w:val="a5"/>
          <w:jc w:val="center"/>
        </w:pPr>
        <w:r>
          <w:fldChar w:fldCharType="begin"/>
        </w:r>
        <w:r>
          <w:instrText>PAGE   \* MERGEFORMAT</w:instrText>
        </w:r>
        <w:r>
          <w:fldChar w:fldCharType="separate"/>
        </w:r>
        <w:r w:rsidR="00FC3BDC" w:rsidRPr="00FC3BDC">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F064E" w14:textId="77777777" w:rsidR="004B37E2" w:rsidRDefault="004B37E2">
      <w:r>
        <w:separator/>
      </w:r>
    </w:p>
  </w:footnote>
  <w:footnote w:type="continuationSeparator" w:id="0">
    <w:p w14:paraId="495E7BAD" w14:textId="77777777" w:rsidR="004B37E2" w:rsidRDefault="004B3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07C39"/>
    <w:rsid w:val="00010D6C"/>
    <w:rsid w:val="00011067"/>
    <w:rsid w:val="00012411"/>
    <w:rsid w:val="00014AAC"/>
    <w:rsid w:val="00015ECF"/>
    <w:rsid w:val="00017DD3"/>
    <w:rsid w:val="00022441"/>
    <w:rsid w:val="00022AC0"/>
    <w:rsid w:val="00027F1A"/>
    <w:rsid w:val="00030A1E"/>
    <w:rsid w:val="00032012"/>
    <w:rsid w:val="00032385"/>
    <w:rsid w:val="0003382A"/>
    <w:rsid w:val="00037353"/>
    <w:rsid w:val="00042867"/>
    <w:rsid w:val="00042B4B"/>
    <w:rsid w:val="0004413F"/>
    <w:rsid w:val="00044AFF"/>
    <w:rsid w:val="00051503"/>
    <w:rsid w:val="0005420E"/>
    <w:rsid w:val="00055B7C"/>
    <w:rsid w:val="00063CCD"/>
    <w:rsid w:val="0006540A"/>
    <w:rsid w:val="00065BB2"/>
    <w:rsid w:val="00071061"/>
    <w:rsid w:val="000725DE"/>
    <w:rsid w:val="000734C0"/>
    <w:rsid w:val="000735EB"/>
    <w:rsid w:val="0007415D"/>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2791"/>
    <w:rsid w:val="000C31F3"/>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2B2D"/>
    <w:rsid w:val="00113E8C"/>
    <w:rsid w:val="00114547"/>
    <w:rsid w:val="00116063"/>
    <w:rsid w:val="00116C89"/>
    <w:rsid w:val="001170AE"/>
    <w:rsid w:val="0011799B"/>
    <w:rsid w:val="001266AE"/>
    <w:rsid w:val="00127582"/>
    <w:rsid w:val="00130A4A"/>
    <w:rsid w:val="001315E2"/>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755"/>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174B4"/>
    <w:rsid w:val="0022153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31"/>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0064"/>
    <w:rsid w:val="00291D56"/>
    <w:rsid w:val="00294FD1"/>
    <w:rsid w:val="002976E2"/>
    <w:rsid w:val="00297F85"/>
    <w:rsid w:val="002A2757"/>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1867"/>
    <w:rsid w:val="0031235D"/>
    <w:rsid w:val="0031245B"/>
    <w:rsid w:val="00316805"/>
    <w:rsid w:val="0032119F"/>
    <w:rsid w:val="00322D64"/>
    <w:rsid w:val="00330EA3"/>
    <w:rsid w:val="00333D14"/>
    <w:rsid w:val="00335139"/>
    <w:rsid w:val="00337B46"/>
    <w:rsid w:val="00340EA1"/>
    <w:rsid w:val="0034217C"/>
    <w:rsid w:val="00344810"/>
    <w:rsid w:val="003469EA"/>
    <w:rsid w:val="00346B24"/>
    <w:rsid w:val="00350BC4"/>
    <w:rsid w:val="00352867"/>
    <w:rsid w:val="003549D9"/>
    <w:rsid w:val="0035765A"/>
    <w:rsid w:val="00360BF3"/>
    <w:rsid w:val="003642CD"/>
    <w:rsid w:val="00364696"/>
    <w:rsid w:val="0037125C"/>
    <w:rsid w:val="00373D4B"/>
    <w:rsid w:val="003770F0"/>
    <w:rsid w:val="00377E26"/>
    <w:rsid w:val="00380B82"/>
    <w:rsid w:val="0038206D"/>
    <w:rsid w:val="00382B27"/>
    <w:rsid w:val="003859C6"/>
    <w:rsid w:val="00390C2D"/>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1C1A"/>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37E2"/>
    <w:rsid w:val="004B4D36"/>
    <w:rsid w:val="004B6530"/>
    <w:rsid w:val="004C219C"/>
    <w:rsid w:val="004C30A3"/>
    <w:rsid w:val="004C3FCA"/>
    <w:rsid w:val="004C421C"/>
    <w:rsid w:val="004C4FF6"/>
    <w:rsid w:val="004D5CF0"/>
    <w:rsid w:val="004D6AE2"/>
    <w:rsid w:val="004D77BE"/>
    <w:rsid w:val="004E08EF"/>
    <w:rsid w:val="004F0CE6"/>
    <w:rsid w:val="004F2D32"/>
    <w:rsid w:val="004F48B6"/>
    <w:rsid w:val="004F7C45"/>
    <w:rsid w:val="005009BC"/>
    <w:rsid w:val="00501107"/>
    <w:rsid w:val="0050415C"/>
    <w:rsid w:val="00506349"/>
    <w:rsid w:val="00510837"/>
    <w:rsid w:val="00511093"/>
    <w:rsid w:val="00517C3F"/>
    <w:rsid w:val="0052245C"/>
    <w:rsid w:val="005248F4"/>
    <w:rsid w:val="00527132"/>
    <w:rsid w:val="00533FDB"/>
    <w:rsid w:val="00540C55"/>
    <w:rsid w:val="005414C7"/>
    <w:rsid w:val="00541F52"/>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647AE"/>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C7B12"/>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0F54"/>
    <w:rsid w:val="00751C2D"/>
    <w:rsid w:val="00752ECD"/>
    <w:rsid w:val="007541EC"/>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2BF"/>
    <w:rsid w:val="007C749B"/>
    <w:rsid w:val="007D25F6"/>
    <w:rsid w:val="007D441D"/>
    <w:rsid w:val="007E0EE4"/>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522"/>
    <w:rsid w:val="00824DFB"/>
    <w:rsid w:val="008265EA"/>
    <w:rsid w:val="0082739F"/>
    <w:rsid w:val="0083239E"/>
    <w:rsid w:val="0083450E"/>
    <w:rsid w:val="00851260"/>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A6148"/>
    <w:rsid w:val="008B7541"/>
    <w:rsid w:val="008C38D3"/>
    <w:rsid w:val="008C7CEB"/>
    <w:rsid w:val="008D01AE"/>
    <w:rsid w:val="008D3224"/>
    <w:rsid w:val="008D4572"/>
    <w:rsid w:val="008E1E7E"/>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305B"/>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117F"/>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3EEF"/>
    <w:rsid w:val="00BD6B99"/>
    <w:rsid w:val="00BF0408"/>
    <w:rsid w:val="00BF1025"/>
    <w:rsid w:val="00BF2082"/>
    <w:rsid w:val="00BF53BC"/>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84372"/>
    <w:rsid w:val="00C91E5B"/>
    <w:rsid w:val="00C91E64"/>
    <w:rsid w:val="00C923B5"/>
    <w:rsid w:val="00C95DC3"/>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24FE"/>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1B65"/>
    <w:rsid w:val="00DA2C55"/>
    <w:rsid w:val="00DB5BA9"/>
    <w:rsid w:val="00DC4302"/>
    <w:rsid w:val="00DC4BC9"/>
    <w:rsid w:val="00DD103D"/>
    <w:rsid w:val="00DD198E"/>
    <w:rsid w:val="00DD1B01"/>
    <w:rsid w:val="00DD719D"/>
    <w:rsid w:val="00DE219E"/>
    <w:rsid w:val="00DE489F"/>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56E6D"/>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66F9"/>
    <w:rsid w:val="00E97546"/>
    <w:rsid w:val="00EA29AA"/>
    <w:rsid w:val="00EA38CF"/>
    <w:rsid w:val="00EA7A6B"/>
    <w:rsid w:val="00EB0A7E"/>
    <w:rsid w:val="00EB0E61"/>
    <w:rsid w:val="00EB449B"/>
    <w:rsid w:val="00EC45B4"/>
    <w:rsid w:val="00EC4C72"/>
    <w:rsid w:val="00EC612E"/>
    <w:rsid w:val="00EC6A5B"/>
    <w:rsid w:val="00ED0D1B"/>
    <w:rsid w:val="00ED1185"/>
    <w:rsid w:val="00ED3F3F"/>
    <w:rsid w:val="00EE2A8D"/>
    <w:rsid w:val="00EF0485"/>
    <w:rsid w:val="00EF223E"/>
    <w:rsid w:val="00EF3704"/>
    <w:rsid w:val="00EF3C9D"/>
    <w:rsid w:val="00F00739"/>
    <w:rsid w:val="00F02D27"/>
    <w:rsid w:val="00F10090"/>
    <w:rsid w:val="00F12690"/>
    <w:rsid w:val="00F1567D"/>
    <w:rsid w:val="00F16DD6"/>
    <w:rsid w:val="00F1778D"/>
    <w:rsid w:val="00F20AD4"/>
    <w:rsid w:val="00F23F44"/>
    <w:rsid w:val="00F26ACF"/>
    <w:rsid w:val="00F301B3"/>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3BDC"/>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4941"/>
    <w:rsid w:val="01233A65"/>
    <w:rsid w:val="012706E7"/>
    <w:rsid w:val="017509EB"/>
    <w:rsid w:val="01910D44"/>
    <w:rsid w:val="01AA3877"/>
    <w:rsid w:val="022C02C9"/>
    <w:rsid w:val="024B5D18"/>
    <w:rsid w:val="027D2D3A"/>
    <w:rsid w:val="030B3C81"/>
    <w:rsid w:val="038F6262"/>
    <w:rsid w:val="03A92AE1"/>
    <w:rsid w:val="04C151AF"/>
    <w:rsid w:val="04C93D38"/>
    <w:rsid w:val="05772978"/>
    <w:rsid w:val="05D95B7C"/>
    <w:rsid w:val="067508F4"/>
    <w:rsid w:val="06CF7C5C"/>
    <w:rsid w:val="06D53145"/>
    <w:rsid w:val="077614EF"/>
    <w:rsid w:val="077D31EC"/>
    <w:rsid w:val="07BE4B3F"/>
    <w:rsid w:val="07C06B1B"/>
    <w:rsid w:val="07F2151D"/>
    <w:rsid w:val="08A661BA"/>
    <w:rsid w:val="09391DB0"/>
    <w:rsid w:val="099D013D"/>
    <w:rsid w:val="0A430D0D"/>
    <w:rsid w:val="0CEF4D03"/>
    <w:rsid w:val="0DE173BA"/>
    <w:rsid w:val="0DEB76F2"/>
    <w:rsid w:val="0DF06AB6"/>
    <w:rsid w:val="0FF8501B"/>
    <w:rsid w:val="10F57A30"/>
    <w:rsid w:val="11AA40EE"/>
    <w:rsid w:val="121D23B2"/>
    <w:rsid w:val="12734157"/>
    <w:rsid w:val="12D00680"/>
    <w:rsid w:val="134A0798"/>
    <w:rsid w:val="137D68B1"/>
    <w:rsid w:val="143D5890"/>
    <w:rsid w:val="1441502F"/>
    <w:rsid w:val="149D0B47"/>
    <w:rsid w:val="14D26F15"/>
    <w:rsid w:val="14DA1941"/>
    <w:rsid w:val="154047C7"/>
    <w:rsid w:val="15457C6A"/>
    <w:rsid w:val="15F23DFA"/>
    <w:rsid w:val="161700C9"/>
    <w:rsid w:val="16C40EDF"/>
    <w:rsid w:val="18735478"/>
    <w:rsid w:val="19087285"/>
    <w:rsid w:val="19706118"/>
    <w:rsid w:val="19E33973"/>
    <w:rsid w:val="1A340CCE"/>
    <w:rsid w:val="1B0B0CA4"/>
    <w:rsid w:val="1B1B2104"/>
    <w:rsid w:val="1B1C3115"/>
    <w:rsid w:val="1B681D71"/>
    <w:rsid w:val="1CDC7E92"/>
    <w:rsid w:val="1D1323BA"/>
    <w:rsid w:val="1DB931D9"/>
    <w:rsid w:val="1F7B5A44"/>
    <w:rsid w:val="1FA43B31"/>
    <w:rsid w:val="1FF35C4F"/>
    <w:rsid w:val="20103731"/>
    <w:rsid w:val="20D2760E"/>
    <w:rsid w:val="21173078"/>
    <w:rsid w:val="214F2E92"/>
    <w:rsid w:val="23580F2E"/>
    <w:rsid w:val="23E2031E"/>
    <w:rsid w:val="23F9307D"/>
    <w:rsid w:val="23FE1BC6"/>
    <w:rsid w:val="24A13951"/>
    <w:rsid w:val="24E51B2E"/>
    <w:rsid w:val="252C55B6"/>
    <w:rsid w:val="25D520AE"/>
    <w:rsid w:val="26E30614"/>
    <w:rsid w:val="27BC5F2F"/>
    <w:rsid w:val="280F7257"/>
    <w:rsid w:val="282E350B"/>
    <w:rsid w:val="289546D1"/>
    <w:rsid w:val="28FE0B15"/>
    <w:rsid w:val="2915709D"/>
    <w:rsid w:val="297607C1"/>
    <w:rsid w:val="2982047C"/>
    <w:rsid w:val="298B4306"/>
    <w:rsid w:val="29AE7906"/>
    <w:rsid w:val="29C535B3"/>
    <w:rsid w:val="29D457BB"/>
    <w:rsid w:val="2A48451A"/>
    <w:rsid w:val="2B236572"/>
    <w:rsid w:val="2BE161B0"/>
    <w:rsid w:val="2BF8505C"/>
    <w:rsid w:val="2C2E0A7D"/>
    <w:rsid w:val="2C6E037D"/>
    <w:rsid w:val="2C950AFD"/>
    <w:rsid w:val="2E334A71"/>
    <w:rsid w:val="2E50117F"/>
    <w:rsid w:val="2E8B4765"/>
    <w:rsid w:val="2E99586C"/>
    <w:rsid w:val="2F0922C9"/>
    <w:rsid w:val="2FA878FF"/>
    <w:rsid w:val="31103B08"/>
    <w:rsid w:val="31222233"/>
    <w:rsid w:val="31B16B0A"/>
    <w:rsid w:val="321B50AA"/>
    <w:rsid w:val="322E7A29"/>
    <w:rsid w:val="327F3EBE"/>
    <w:rsid w:val="32A00842"/>
    <w:rsid w:val="32BD7B30"/>
    <w:rsid w:val="33206969"/>
    <w:rsid w:val="332633D4"/>
    <w:rsid w:val="337D5FD2"/>
    <w:rsid w:val="33C21BEB"/>
    <w:rsid w:val="34000DC3"/>
    <w:rsid w:val="340D4CA4"/>
    <w:rsid w:val="34BD7A7F"/>
    <w:rsid w:val="34D24AAF"/>
    <w:rsid w:val="353510CF"/>
    <w:rsid w:val="35AB6299"/>
    <w:rsid w:val="36557C1C"/>
    <w:rsid w:val="372B09DB"/>
    <w:rsid w:val="37C03592"/>
    <w:rsid w:val="37C13721"/>
    <w:rsid w:val="39797B9B"/>
    <w:rsid w:val="3AA50AA5"/>
    <w:rsid w:val="3ADE7751"/>
    <w:rsid w:val="3B0E11A9"/>
    <w:rsid w:val="3D033860"/>
    <w:rsid w:val="3D572D1F"/>
    <w:rsid w:val="3D825B1E"/>
    <w:rsid w:val="3DB67169"/>
    <w:rsid w:val="3E2E1C9F"/>
    <w:rsid w:val="3F722BB4"/>
    <w:rsid w:val="3FEF2674"/>
    <w:rsid w:val="401877CC"/>
    <w:rsid w:val="41471981"/>
    <w:rsid w:val="41866FFD"/>
    <w:rsid w:val="418C74E9"/>
    <w:rsid w:val="41914089"/>
    <w:rsid w:val="41A53816"/>
    <w:rsid w:val="42CB3880"/>
    <w:rsid w:val="42CF75AA"/>
    <w:rsid w:val="4376472F"/>
    <w:rsid w:val="4535008B"/>
    <w:rsid w:val="45573A7F"/>
    <w:rsid w:val="45802EA6"/>
    <w:rsid w:val="46380A1F"/>
    <w:rsid w:val="463E737E"/>
    <w:rsid w:val="467F7057"/>
    <w:rsid w:val="476B58F6"/>
    <w:rsid w:val="483D5805"/>
    <w:rsid w:val="48D36077"/>
    <w:rsid w:val="48D63EE7"/>
    <w:rsid w:val="48FD0855"/>
    <w:rsid w:val="499C21D5"/>
    <w:rsid w:val="49E3772F"/>
    <w:rsid w:val="4A4554B8"/>
    <w:rsid w:val="4AE84A0C"/>
    <w:rsid w:val="4C702C83"/>
    <w:rsid w:val="4CF57DDD"/>
    <w:rsid w:val="4D0A1810"/>
    <w:rsid w:val="4D417DCA"/>
    <w:rsid w:val="4DC8133C"/>
    <w:rsid w:val="4FD13DD5"/>
    <w:rsid w:val="4FD277EE"/>
    <w:rsid w:val="4FDA6825"/>
    <w:rsid w:val="50243F69"/>
    <w:rsid w:val="509B4084"/>
    <w:rsid w:val="50A0365F"/>
    <w:rsid w:val="514E771A"/>
    <w:rsid w:val="51B4382B"/>
    <w:rsid w:val="52803AE4"/>
    <w:rsid w:val="528A5AE8"/>
    <w:rsid w:val="538C7778"/>
    <w:rsid w:val="538F1E7C"/>
    <w:rsid w:val="546C782C"/>
    <w:rsid w:val="54DE6C35"/>
    <w:rsid w:val="551157A3"/>
    <w:rsid w:val="551C0BAE"/>
    <w:rsid w:val="55362F9B"/>
    <w:rsid w:val="553E1482"/>
    <w:rsid w:val="564718DC"/>
    <w:rsid w:val="56665134"/>
    <w:rsid w:val="5758166F"/>
    <w:rsid w:val="57B277DD"/>
    <w:rsid w:val="58176AEE"/>
    <w:rsid w:val="586B6A32"/>
    <w:rsid w:val="5990127D"/>
    <w:rsid w:val="599527AB"/>
    <w:rsid w:val="599C0E6D"/>
    <w:rsid w:val="5A026FA5"/>
    <w:rsid w:val="5A380B96"/>
    <w:rsid w:val="5AA31DBD"/>
    <w:rsid w:val="5ACE5C9D"/>
    <w:rsid w:val="5ADB7654"/>
    <w:rsid w:val="5B156D3A"/>
    <w:rsid w:val="5BD3501A"/>
    <w:rsid w:val="5BFC6C98"/>
    <w:rsid w:val="5C0E22CD"/>
    <w:rsid w:val="5D211242"/>
    <w:rsid w:val="5D9D49F5"/>
    <w:rsid w:val="5DC56BE4"/>
    <w:rsid w:val="5DCE0087"/>
    <w:rsid w:val="5DD13863"/>
    <w:rsid w:val="5FC7230E"/>
    <w:rsid w:val="60006366"/>
    <w:rsid w:val="60352E5F"/>
    <w:rsid w:val="60675D31"/>
    <w:rsid w:val="609E371C"/>
    <w:rsid w:val="60DA66F3"/>
    <w:rsid w:val="61720E31"/>
    <w:rsid w:val="61722012"/>
    <w:rsid w:val="61F50A90"/>
    <w:rsid w:val="622C2433"/>
    <w:rsid w:val="64810C65"/>
    <w:rsid w:val="64BB7C08"/>
    <w:rsid w:val="64CB0CDD"/>
    <w:rsid w:val="64D73705"/>
    <w:rsid w:val="65DB42D5"/>
    <w:rsid w:val="65EC46C4"/>
    <w:rsid w:val="65ED1915"/>
    <w:rsid w:val="66AA4BC9"/>
    <w:rsid w:val="66B10390"/>
    <w:rsid w:val="676B256B"/>
    <w:rsid w:val="678C29CD"/>
    <w:rsid w:val="67A975F2"/>
    <w:rsid w:val="67F97BD7"/>
    <w:rsid w:val="684B6396"/>
    <w:rsid w:val="688A0888"/>
    <w:rsid w:val="689C44C7"/>
    <w:rsid w:val="691427CE"/>
    <w:rsid w:val="6AA55F17"/>
    <w:rsid w:val="6AC41729"/>
    <w:rsid w:val="6AE92FB5"/>
    <w:rsid w:val="6B5B1171"/>
    <w:rsid w:val="6BA22313"/>
    <w:rsid w:val="6C353FEF"/>
    <w:rsid w:val="6CC50E50"/>
    <w:rsid w:val="6D3B6567"/>
    <w:rsid w:val="6D77332B"/>
    <w:rsid w:val="6D9A53F6"/>
    <w:rsid w:val="6DB71AA0"/>
    <w:rsid w:val="6DE05A84"/>
    <w:rsid w:val="6E966200"/>
    <w:rsid w:val="6EA77C40"/>
    <w:rsid w:val="6F4835C2"/>
    <w:rsid w:val="6F696F90"/>
    <w:rsid w:val="6F8974A8"/>
    <w:rsid w:val="6FB037CE"/>
    <w:rsid w:val="70152925"/>
    <w:rsid w:val="70935415"/>
    <w:rsid w:val="70BC291B"/>
    <w:rsid w:val="70CE5958"/>
    <w:rsid w:val="71502FC1"/>
    <w:rsid w:val="71EF0FA0"/>
    <w:rsid w:val="721101F2"/>
    <w:rsid w:val="722815B7"/>
    <w:rsid w:val="72A52697"/>
    <w:rsid w:val="73384B07"/>
    <w:rsid w:val="73E26085"/>
    <w:rsid w:val="740D0E8E"/>
    <w:rsid w:val="751D63D3"/>
    <w:rsid w:val="75AC36CA"/>
    <w:rsid w:val="763C5112"/>
    <w:rsid w:val="76962183"/>
    <w:rsid w:val="76B96437"/>
    <w:rsid w:val="76E9710E"/>
    <w:rsid w:val="77636B63"/>
    <w:rsid w:val="77F03C7B"/>
    <w:rsid w:val="78293150"/>
    <w:rsid w:val="784B70C0"/>
    <w:rsid w:val="78B23E01"/>
    <w:rsid w:val="798716FB"/>
    <w:rsid w:val="79C64BDE"/>
    <w:rsid w:val="7B110BE9"/>
    <w:rsid w:val="7B40302C"/>
    <w:rsid w:val="7B5F01E5"/>
    <w:rsid w:val="7BD76B13"/>
    <w:rsid w:val="7C0D66EA"/>
    <w:rsid w:val="7C85775F"/>
    <w:rsid w:val="7C8A4650"/>
    <w:rsid w:val="7CB24290"/>
    <w:rsid w:val="7CF51263"/>
    <w:rsid w:val="7D2850B0"/>
    <w:rsid w:val="7DEA3E2D"/>
    <w:rsid w:val="7EBB014B"/>
    <w:rsid w:val="7FD15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1C2C045F-2D7B-42B8-95B3-F2637A5D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248</Words>
  <Characters>1416</Characters>
  <Application>Microsoft Office Word</Application>
  <DocSecurity>0</DocSecurity>
  <Lines>11</Lines>
  <Paragraphs>3</Paragraphs>
  <ScaleCrop>false</ScaleCrop>
  <Company>yw</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cp:lastModifiedBy>
  <cp:revision>55</cp:revision>
  <cp:lastPrinted>2025-05-30T05:13:00Z</cp:lastPrinted>
  <dcterms:created xsi:type="dcterms:W3CDTF">2024-12-02T07:13:00Z</dcterms:created>
  <dcterms:modified xsi:type="dcterms:W3CDTF">2025-09-12T09:05:00Z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eyJoZGlkIjoiM2IwYTg5ZTAzN2YyNDIzNmJkM2JkYmUxZjJjZTc4ODgiLCJ1c2VySWQiOiIxNjcyNzQ3MTg1In0=</vt:lpwstr>
  </property>
  <property fmtid="{D5CDD505-2E9C-101B-9397-08002B2CF9AE}" pid="4" name="KSOProductBuildVer">
    <vt:lpwstr>2052-12.1.0.21541</vt:lpwstr>
  </property>
  <property fmtid="{D5CDD505-2E9C-101B-9397-08002B2CF9AE}" pid="5" name="ICV">
    <vt:lpwstr>8CF974CF60524F0AA79966AFCEC31019_13</vt:lpwstr>
  </property>
</Properties>
</file>