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F2" w:rsidRDefault="009479E7" w:rsidP="00986F97">
      <w:pPr>
        <w:spacing w:beforeLines="50"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600985                             </w:t>
      </w:r>
      <w:r>
        <w:rPr>
          <w:rFonts w:hAnsi="宋体"/>
          <w:bCs/>
          <w:iCs/>
          <w:color w:val="000000"/>
          <w:sz w:val="24"/>
        </w:rPr>
        <w:t>证券简称：</w:t>
      </w:r>
      <w:r>
        <w:rPr>
          <w:color w:val="000000"/>
          <w:sz w:val="24"/>
        </w:rPr>
        <w:t>淮北矿业</w:t>
      </w:r>
    </w:p>
    <w:p w:rsidR="008614F2" w:rsidRDefault="009479E7" w:rsidP="00986F97">
      <w:pPr>
        <w:spacing w:beforeLines="50" w:afterLines="50" w:line="400" w:lineRule="exact"/>
        <w:jc w:val="center"/>
        <w:rPr>
          <w:rFonts w:ascii="宋体" w:hAnsi="宋体"/>
          <w:b/>
          <w:bCs/>
          <w:iCs/>
          <w:color w:val="000000"/>
          <w:sz w:val="32"/>
          <w:szCs w:val="32"/>
        </w:rPr>
      </w:pPr>
      <w:r>
        <w:rPr>
          <w:rFonts w:ascii="宋体" w:hAnsi="宋体"/>
          <w:b/>
          <w:bCs/>
          <w:iCs/>
          <w:color w:val="000000"/>
          <w:sz w:val="32"/>
          <w:szCs w:val="32"/>
        </w:rPr>
        <w:t>淮北矿业控股股份有限公司</w:t>
      </w:r>
      <w:r>
        <w:rPr>
          <w:rFonts w:ascii="宋体" w:hAnsi="宋体" w:hint="eastAsia"/>
          <w:b/>
          <w:bCs/>
          <w:iCs/>
          <w:color w:val="000000"/>
          <w:sz w:val="32"/>
          <w:szCs w:val="32"/>
        </w:rPr>
        <w:t>投资者关系活动记录表</w:t>
      </w:r>
    </w:p>
    <w:p w:rsidR="008614F2" w:rsidRDefault="009479E7">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847"/>
      </w:tblGrid>
      <w:tr w:rsidR="008614F2">
        <w:tc>
          <w:tcPr>
            <w:tcW w:w="1908"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kern w:val="0"/>
                <w:sz w:val="24"/>
              </w:rPr>
            </w:pPr>
            <w:r>
              <w:rPr>
                <w:rFonts w:hAnsi="宋体"/>
                <w:bCs/>
                <w:iCs/>
                <w:color w:val="000000"/>
                <w:kern w:val="0"/>
                <w:sz w:val="24"/>
              </w:rPr>
              <w:t>投资者关系活动类别</w:t>
            </w:r>
          </w:p>
          <w:p w:rsidR="008614F2" w:rsidRDefault="008614F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8614F2" w:rsidRDefault="009479E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FF7C69">
              <w:rPr>
                <w:bCs/>
                <w:iCs/>
                <w:color w:val="000000"/>
                <w:kern w:val="0"/>
                <w:sz w:val="24"/>
              </w:rPr>
              <w:t>□</w:t>
            </w:r>
            <w:r>
              <w:rPr>
                <w:rFonts w:hint="eastAsia"/>
                <w:bCs/>
                <w:iCs/>
                <w:color w:val="000000"/>
                <w:kern w:val="0"/>
                <w:sz w:val="24"/>
              </w:rPr>
              <w:t xml:space="preserve"> </w:t>
            </w:r>
            <w:r>
              <w:rPr>
                <w:rFonts w:hAnsi="宋体"/>
                <w:kern w:val="0"/>
                <w:sz w:val="24"/>
              </w:rPr>
              <w:t>业绩说明会</w:t>
            </w:r>
          </w:p>
          <w:p w:rsidR="008614F2" w:rsidRDefault="009479E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bookmarkStart w:id="0" w:name="OLE_LINK1"/>
            <w:bookmarkStart w:id="1" w:name="OLE_LINK2"/>
            <w:r>
              <w:rPr>
                <w:bCs/>
                <w:iCs/>
                <w:color w:val="000000"/>
                <w:kern w:val="0"/>
                <w:sz w:val="24"/>
              </w:rPr>
              <w:t>□</w:t>
            </w:r>
            <w:bookmarkEnd w:id="0"/>
            <w:bookmarkEnd w:id="1"/>
            <w:r>
              <w:rPr>
                <w:rFonts w:hint="eastAsia"/>
                <w:bCs/>
                <w:iCs/>
                <w:color w:val="000000"/>
                <w:kern w:val="0"/>
                <w:sz w:val="24"/>
              </w:rPr>
              <w:t xml:space="preserve"> </w:t>
            </w:r>
            <w:r>
              <w:rPr>
                <w:rFonts w:hAnsi="宋体"/>
                <w:kern w:val="0"/>
                <w:sz w:val="24"/>
              </w:rPr>
              <w:t>路演活动</w:t>
            </w:r>
          </w:p>
          <w:p w:rsidR="008614F2" w:rsidRDefault="009479E7">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8614F2" w:rsidRDefault="00FF7C69">
            <w:pPr>
              <w:tabs>
                <w:tab w:val="center" w:pos="3199"/>
              </w:tabs>
              <w:spacing w:line="420" w:lineRule="exact"/>
              <w:rPr>
                <w:bCs/>
                <w:iCs/>
                <w:color w:val="000000"/>
                <w:sz w:val="24"/>
              </w:rPr>
            </w:pPr>
            <w:r>
              <w:rPr>
                <w:rFonts w:ascii="MS Gothic" w:eastAsia="MS Gothic" w:hAnsi="MS Gothic" w:cs="MS Gothic" w:hint="eastAsia"/>
                <w:color w:val="333333"/>
                <w:shd w:val="clear" w:color="auto" w:fill="FFFFFF"/>
              </w:rPr>
              <w:t>☑</w:t>
            </w:r>
            <w:r w:rsidR="009479E7">
              <w:rPr>
                <w:rFonts w:hAnsi="宋体"/>
                <w:kern w:val="0"/>
                <w:sz w:val="24"/>
              </w:rPr>
              <w:t>其他</w:t>
            </w:r>
            <w:r w:rsidR="009479E7">
              <w:rPr>
                <w:kern w:val="0"/>
                <w:sz w:val="24"/>
              </w:rPr>
              <w:t xml:space="preserve"> </w:t>
            </w:r>
            <w:r w:rsidR="009479E7">
              <w:rPr>
                <w:rFonts w:hAnsi="宋体"/>
                <w:kern w:val="0"/>
                <w:sz w:val="24"/>
              </w:rPr>
              <w:t>（</w:t>
            </w:r>
            <w:r w:rsidRPr="00FF7C69">
              <w:rPr>
                <w:rFonts w:hAnsi="宋体" w:hint="eastAsia"/>
                <w:kern w:val="0"/>
                <w:sz w:val="24"/>
                <w:u w:val="single"/>
              </w:rPr>
              <w:t>2025</w:t>
            </w:r>
            <w:r w:rsidRPr="00FF7C69">
              <w:rPr>
                <w:rFonts w:hAnsi="宋体" w:hint="eastAsia"/>
                <w:kern w:val="0"/>
                <w:sz w:val="24"/>
                <w:u w:val="single"/>
              </w:rPr>
              <w:t>年安徽辖区上市公司投资者网上集体接待日活动</w:t>
            </w:r>
            <w:r w:rsidR="009479E7">
              <w:rPr>
                <w:rFonts w:hAnsi="宋体"/>
                <w:kern w:val="0"/>
                <w:sz w:val="24"/>
                <w:u w:val="single"/>
              </w:rPr>
              <w:t>）</w:t>
            </w:r>
          </w:p>
        </w:tc>
      </w:tr>
      <w:tr w:rsidR="008614F2" w:rsidTr="00FF7C69">
        <w:tc>
          <w:tcPr>
            <w:tcW w:w="1908"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614F2" w:rsidRDefault="009479E7" w:rsidP="00FF7C69">
            <w:pPr>
              <w:spacing w:line="420" w:lineRule="exact"/>
              <w:rPr>
                <w:bCs/>
                <w:iCs/>
                <w:color w:val="000000"/>
                <w:sz w:val="24"/>
                <w:lang w:val="en-GB"/>
              </w:rPr>
            </w:pPr>
            <w:r>
              <w:rPr>
                <w:rFonts w:hint="eastAsia"/>
                <w:bCs/>
                <w:iCs/>
                <w:color w:val="000000"/>
                <w:sz w:val="24"/>
                <w:lang w:val="en-GB"/>
              </w:rPr>
              <w:t>投资者网上提问</w:t>
            </w:r>
          </w:p>
        </w:tc>
      </w:tr>
      <w:tr w:rsidR="008614F2">
        <w:tc>
          <w:tcPr>
            <w:tcW w:w="1908"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8614F2" w:rsidRDefault="009479E7" w:rsidP="00FF7C69">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15</w:t>
            </w:r>
            <w:r>
              <w:rPr>
                <w:bCs/>
                <w:iCs/>
                <w:color w:val="000000"/>
                <w:sz w:val="24"/>
              </w:rPr>
              <w:t>日</w:t>
            </w:r>
            <w:r>
              <w:rPr>
                <w:bCs/>
                <w:iCs/>
                <w:color w:val="000000"/>
                <w:sz w:val="24"/>
              </w:rPr>
              <w:t>(</w:t>
            </w:r>
            <w:r>
              <w:rPr>
                <w:bCs/>
                <w:iCs/>
                <w:color w:val="000000"/>
                <w:sz w:val="24"/>
              </w:rPr>
              <w:t>周一</w:t>
            </w:r>
            <w:r w:rsidR="00986F97">
              <w:rPr>
                <w:bCs/>
                <w:iCs/>
                <w:color w:val="000000"/>
                <w:sz w:val="24"/>
              </w:rPr>
              <w:t>)</w:t>
            </w:r>
            <w:r>
              <w:rPr>
                <w:bCs/>
                <w:iCs/>
                <w:color w:val="000000"/>
                <w:sz w:val="24"/>
              </w:rPr>
              <w:t>下午</w:t>
            </w:r>
            <w:r>
              <w:rPr>
                <w:bCs/>
                <w:iCs/>
                <w:color w:val="000000"/>
                <w:sz w:val="24"/>
              </w:rPr>
              <w:t>1</w:t>
            </w:r>
            <w:r w:rsidR="00FF7C69">
              <w:rPr>
                <w:rFonts w:hint="eastAsia"/>
                <w:bCs/>
                <w:iCs/>
                <w:color w:val="000000"/>
                <w:sz w:val="24"/>
              </w:rPr>
              <w:t>5</w:t>
            </w:r>
            <w:r>
              <w:rPr>
                <w:bCs/>
                <w:iCs/>
                <w:color w:val="000000"/>
                <w:sz w:val="24"/>
              </w:rPr>
              <w:t>:00~17:00</w:t>
            </w:r>
          </w:p>
        </w:tc>
      </w:tr>
      <w:tr w:rsidR="008614F2" w:rsidTr="00FF7C69">
        <w:trPr>
          <w:trHeight w:val="964"/>
        </w:trPr>
        <w:tc>
          <w:tcPr>
            <w:tcW w:w="1908"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bookmarkStart w:id="2" w:name="_GoBack"/>
            <w:bookmarkEnd w:id="2"/>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8614F2">
        <w:tc>
          <w:tcPr>
            <w:tcW w:w="1908"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614F2" w:rsidRDefault="009479E7">
            <w:pPr>
              <w:spacing w:line="420" w:lineRule="exact"/>
              <w:rPr>
                <w:rFonts w:ascii="宋体" w:hAnsi="宋体"/>
                <w:bCs/>
                <w:sz w:val="24"/>
              </w:rPr>
            </w:pPr>
            <w:r>
              <w:rPr>
                <w:rFonts w:ascii="宋体" w:hAnsi="宋体"/>
                <w:bCs/>
                <w:sz w:val="24"/>
              </w:rPr>
              <w:t>1</w:t>
            </w:r>
            <w:r w:rsidR="00986F97">
              <w:rPr>
                <w:rFonts w:ascii="宋体" w:hAnsi="宋体" w:hint="eastAsia"/>
                <w:bCs/>
                <w:sz w:val="24"/>
              </w:rPr>
              <w:t>.</w:t>
            </w:r>
            <w:r>
              <w:rPr>
                <w:rFonts w:ascii="宋体" w:hAnsi="宋体"/>
                <w:bCs/>
                <w:sz w:val="24"/>
              </w:rPr>
              <w:t>总经理邱丹</w:t>
            </w:r>
          </w:p>
          <w:p w:rsidR="008614F2" w:rsidRDefault="009479E7">
            <w:pPr>
              <w:spacing w:line="420" w:lineRule="exact"/>
              <w:rPr>
                <w:rFonts w:ascii="宋体" w:hAnsi="宋体"/>
                <w:bCs/>
                <w:sz w:val="24"/>
              </w:rPr>
            </w:pPr>
            <w:r>
              <w:rPr>
                <w:rFonts w:ascii="宋体" w:hAnsi="宋体"/>
                <w:bCs/>
                <w:sz w:val="24"/>
              </w:rPr>
              <w:t>2</w:t>
            </w:r>
            <w:r w:rsidR="00986F97">
              <w:rPr>
                <w:rFonts w:ascii="宋体" w:hAnsi="宋体" w:hint="eastAsia"/>
                <w:bCs/>
                <w:sz w:val="24"/>
              </w:rPr>
              <w:t>.副总经理</w:t>
            </w:r>
            <w:r w:rsidR="00E0735E">
              <w:rPr>
                <w:rFonts w:ascii="宋体" w:hAnsi="宋体" w:hint="eastAsia"/>
                <w:bCs/>
                <w:sz w:val="24"/>
              </w:rPr>
              <w:t>、</w:t>
            </w:r>
            <w:r>
              <w:rPr>
                <w:rFonts w:ascii="宋体" w:hAnsi="宋体"/>
                <w:bCs/>
                <w:sz w:val="24"/>
              </w:rPr>
              <w:t>董事会秘书刘杰</w:t>
            </w:r>
          </w:p>
        </w:tc>
      </w:tr>
      <w:tr w:rsidR="008614F2">
        <w:tc>
          <w:tcPr>
            <w:tcW w:w="1908" w:type="dxa"/>
            <w:tcBorders>
              <w:top w:val="single" w:sz="4" w:space="0" w:color="auto"/>
              <w:left w:val="single" w:sz="4" w:space="0" w:color="auto"/>
              <w:bottom w:val="single" w:sz="4" w:space="0" w:color="auto"/>
              <w:right w:val="single" w:sz="4" w:space="0" w:color="auto"/>
            </w:tcBorders>
            <w:vAlign w:val="center"/>
          </w:tcPr>
          <w:p w:rsidR="008614F2" w:rsidRDefault="009479E7">
            <w:pPr>
              <w:spacing w:line="420" w:lineRule="exact"/>
              <w:rPr>
                <w:bCs/>
                <w:iCs/>
                <w:color w:val="000000"/>
                <w:kern w:val="0"/>
                <w:sz w:val="24"/>
              </w:rPr>
            </w:pPr>
            <w:r>
              <w:rPr>
                <w:rFonts w:hAnsi="宋体"/>
                <w:bCs/>
                <w:iCs/>
                <w:color w:val="000000"/>
                <w:kern w:val="0"/>
                <w:sz w:val="24"/>
              </w:rPr>
              <w:t>投资者关系活动主要内容介绍</w:t>
            </w:r>
          </w:p>
          <w:p w:rsidR="008614F2" w:rsidRDefault="008614F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DD443E" w:rsidRPr="00FF7C69" w:rsidRDefault="00DD443E" w:rsidP="00FF7C69">
            <w:pPr>
              <w:spacing w:beforeLines="50" w:line="460" w:lineRule="exact"/>
              <w:ind w:firstLineChars="249" w:firstLine="598"/>
              <w:rPr>
                <w:rFonts w:ascii="宋体" w:hAnsi="宋体" w:hint="eastAsia"/>
                <w:sz w:val="24"/>
              </w:rPr>
            </w:pPr>
            <w:r w:rsidRPr="00FF7C69">
              <w:rPr>
                <w:rFonts w:ascii="宋体" w:hAnsi="宋体" w:hint="eastAsia"/>
                <w:sz w:val="24"/>
              </w:rPr>
              <w:t>公司于2025年9月15日（星期一）下午15:00-17:00在“全景路演”网站（http://rs.p5w.net）参加2025年安徽辖区上市公司投资者网上集体接待日活动。本次投资者网上集体接待日的主要问答情况如下：</w:t>
            </w:r>
          </w:p>
          <w:p w:rsidR="008614F2" w:rsidRDefault="009479E7">
            <w:pPr>
              <w:pStyle w:val="Style6"/>
              <w:spacing w:line="460" w:lineRule="exact"/>
              <w:ind w:left="413" w:firstLineChars="0" w:firstLine="0"/>
              <w:rPr>
                <w:rFonts w:ascii="宋体" w:hAnsi="宋体"/>
                <w:b/>
                <w:sz w:val="24"/>
                <w:szCs w:val="24"/>
              </w:rPr>
            </w:pPr>
            <w:r>
              <w:rPr>
                <w:rFonts w:ascii="宋体" w:hAnsi="宋体"/>
                <w:b/>
                <w:sz w:val="24"/>
                <w:szCs w:val="24"/>
              </w:rPr>
              <w:t>1</w:t>
            </w:r>
            <w:r w:rsidR="00107B56">
              <w:rPr>
                <w:rFonts w:ascii="宋体" w:hAnsi="宋体" w:hint="eastAsia"/>
                <w:b/>
                <w:sz w:val="24"/>
                <w:szCs w:val="24"/>
              </w:rPr>
              <w:t>.</w:t>
            </w:r>
            <w:r>
              <w:rPr>
                <w:rFonts w:ascii="宋体" w:hAnsi="宋体"/>
                <w:b/>
                <w:sz w:val="24"/>
                <w:szCs w:val="24"/>
              </w:rPr>
              <w:t>请给出当前机构持股情况，是否有机构融券做空该股。</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尊敬的投资者，您好！请关注公司定期报告中股东情况。谢谢！</w:t>
            </w:r>
          </w:p>
          <w:p w:rsidR="008614F2" w:rsidRDefault="009479E7" w:rsidP="00986F97">
            <w:pPr>
              <w:pStyle w:val="Style6"/>
              <w:spacing w:line="460" w:lineRule="exact"/>
              <w:ind w:firstLine="482"/>
              <w:jc w:val="left"/>
              <w:rPr>
                <w:rFonts w:ascii="宋体" w:hAnsi="宋体"/>
                <w:b/>
                <w:sz w:val="24"/>
                <w:szCs w:val="24"/>
              </w:rPr>
            </w:pPr>
            <w:r>
              <w:rPr>
                <w:rFonts w:ascii="宋体" w:hAnsi="宋体"/>
                <w:b/>
                <w:sz w:val="24"/>
                <w:szCs w:val="24"/>
              </w:rPr>
              <w:t>2</w:t>
            </w:r>
            <w:r w:rsidR="00986F97">
              <w:rPr>
                <w:rFonts w:ascii="宋体" w:hAnsi="宋体" w:hint="eastAsia"/>
                <w:b/>
                <w:sz w:val="24"/>
                <w:szCs w:val="24"/>
              </w:rPr>
              <w:t>.</w:t>
            </w:r>
            <w:r>
              <w:rPr>
                <w:rFonts w:ascii="宋体" w:hAnsi="宋体"/>
                <w:b/>
                <w:sz w:val="24"/>
                <w:szCs w:val="24"/>
              </w:rPr>
              <w:t>请问公司的新项目或者在建项目有哪些，进展如何，预计投产后能贡献多少利润</w:t>
            </w:r>
            <w:r w:rsidR="00986F97">
              <w:rPr>
                <w:rFonts w:ascii="宋体" w:hAnsi="宋体" w:hint="eastAsia"/>
                <w:b/>
                <w:sz w:val="24"/>
                <w:szCs w:val="24"/>
              </w:rPr>
              <w:t>?</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尊敬的投资者，您好！公司在建项目主要有陶忽图煤矿、聚能发电</w:t>
            </w:r>
            <w:r>
              <w:rPr>
                <w:rFonts w:ascii="宋体" w:hAnsi="宋体"/>
                <w:sz w:val="24"/>
                <w:szCs w:val="24"/>
              </w:rPr>
              <w:t>2*660MW</w:t>
            </w:r>
            <w:r>
              <w:rPr>
                <w:rFonts w:ascii="宋体" w:hAnsi="宋体"/>
                <w:sz w:val="24"/>
                <w:szCs w:val="24"/>
              </w:rPr>
              <w:t>超超临界火电机组、南召青山等非煤矿山及乙基胺等煤化工延链项目，各项目按照计划正常推进，项目盈利情况需根据投产后的市场行情确定。谢谢！</w:t>
            </w:r>
          </w:p>
          <w:p w:rsidR="008614F2" w:rsidRDefault="009479E7" w:rsidP="00986F97">
            <w:pPr>
              <w:pStyle w:val="Style6"/>
              <w:spacing w:line="460" w:lineRule="exact"/>
              <w:ind w:firstLine="482"/>
              <w:jc w:val="left"/>
              <w:rPr>
                <w:rFonts w:ascii="宋体" w:hAnsi="宋体"/>
                <w:b/>
                <w:sz w:val="24"/>
                <w:szCs w:val="24"/>
              </w:rPr>
            </w:pPr>
            <w:r>
              <w:rPr>
                <w:rFonts w:ascii="宋体" w:hAnsi="宋体"/>
                <w:b/>
                <w:sz w:val="24"/>
                <w:szCs w:val="24"/>
              </w:rPr>
              <w:t>3</w:t>
            </w:r>
            <w:r w:rsidR="00107B56">
              <w:rPr>
                <w:rFonts w:ascii="宋体" w:hAnsi="宋体" w:hint="eastAsia"/>
                <w:b/>
                <w:sz w:val="24"/>
                <w:szCs w:val="24"/>
              </w:rPr>
              <w:t>.</w:t>
            </w:r>
            <w:r>
              <w:rPr>
                <w:rFonts w:ascii="宋体" w:hAnsi="宋体"/>
                <w:b/>
                <w:sz w:val="24"/>
                <w:szCs w:val="24"/>
              </w:rPr>
              <w:t>请问贵公司属于长期破净了，三季度业绩</w:t>
            </w:r>
            <w:r w:rsidR="00986F97">
              <w:rPr>
                <w:rFonts w:ascii="宋体" w:hAnsi="宋体"/>
                <w:b/>
                <w:sz w:val="24"/>
                <w:szCs w:val="24"/>
              </w:rPr>
              <w:t>也基本低迷，请</w:t>
            </w:r>
            <w:r w:rsidR="00986F97">
              <w:rPr>
                <w:rFonts w:ascii="宋体" w:hAnsi="宋体"/>
                <w:b/>
                <w:sz w:val="24"/>
                <w:szCs w:val="24"/>
              </w:rPr>
              <w:lastRenderedPageBreak/>
              <w:t>问这种状态下如何改善公司破净状态进行市值管理？</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面对行业严峻形势，公司持续加强生产经营管理，严控成本费用，努力提升公司经营质量和盈利能力；同时综合运用并购重组、增持回购、现金分红、投资者关系管理等市值管理手段，推动公司价值与市场投资价值同频共振。谢谢！</w:t>
            </w:r>
          </w:p>
          <w:p w:rsidR="008614F2" w:rsidRDefault="009479E7">
            <w:pPr>
              <w:pStyle w:val="Style6"/>
              <w:spacing w:line="460" w:lineRule="exact"/>
              <w:ind w:left="413" w:firstLineChars="0" w:firstLine="0"/>
              <w:rPr>
                <w:rFonts w:ascii="宋体" w:hAnsi="宋体"/>
                <w:b/>
                <w:sz w:val="24"/>
                <w:szCs w:val="24"/>
              </w:rPr>
            </w:pPr>
            <w:r>
              <w:rPr>
                <w:rFonts w:ascii="宋体" w:hAnsi="宋体"/>
                <w:b/>
                <w:sz w:val="24"/>
                <w:szCs w:val="24"/>
              </w:rPr>
              <w:t>4</w:t>
            </w:r>
            <w:r w:rsidR="00107B56">
              <w:rPr>
                <w:rFonts w:ascii="宋体" w:hAnsi="宋体" w:hint="eastAsia"/>
                <w:b/>
                <w:sz w:val="24"/>
                <w:szCs w:val="24"/>
              </w:rPr>
              <w:t>.</w:t>
            </w:r>
            <w:r>
              <w:rPr>
                <w:rFonts w:ascii="宋体" w:hAnsi="宋体"/>
                <w:b/>
                <w:sz w:val="24"/>
                <w:szCs w:val="24"/>
              </w:rPr>
              <w:t>25</w:t>
            </w:r>
            <w:r>
              <w:rPr>
                <w:rFonts w:ascii="宋体" w:hAnsi="宋体"/>
                <w:b/>
                <w:sz w:val="24"/>
                <w:szCs w:val="24"/>
              </w:rPr>
              <w:t>年</w:t>
            </w:r>
            <w:r>
              <w:rPr>
                <w:rFonts w:ascii="宋体" w:hAnsi="宋体"/>
                <w:b/>
                <w:sz w:val="24"/>
                <w:szCs w:val="24"/>
              </w:rPr>
              <w:t>3</w:t>
            </w:r>
            <w:r>
              <w:rPr>
                <w:rFonts w:ascii="宋体" w:hAnsi="宋体"/>
                <w:b/>
                <w:sz w:val="24"/>
                <w:szCs w:val="24"/>
              </w:rPr>
              <w:t>季度比</w:t>
            </w:r>
            <w:r>
              <w:rPr>
                <w:rFonts w:ascii="宋体" w:hAnsi="宋体"/>
                <w:b/>
                <w:sz w:val="24"/>
                <w:szCs w:val="24"/>
              </w:rPr>
              <w:t>2</w:t>
            </w:r>
            <w:r>
              <w:rPr>
                <w:rFonts w:ascii="宋体" w:hAnsi="宋体"/>
                <w:b/>
                <w:sz w:val="24"/>
                <w:szCs w:val="24"/>
              </w:rPr>
              <w:t>季度业绩是否好转？</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尊敬的投资者，您好！公司三季度经营情况敬请关注公司后续相关公告。谢谢！</w:t>
            </w:r>
          </w:p>
          <w:p w:rsidR="008614F2" w:rsidRDefault="009479E7">
            <w:pPr>
              <w:pStyle w:val="Style6"/>
              <w:spacing w:line="460" w:lineRule="exact"/>
              <w:ind w:left="413" w:firstLineChars="0" w:firstLine="0"/>
              <w:rPr>
                <w:rFonts w:ascii="宋体" w:hAnsi="宋体"/>
                <w:b/>
                <w:sz w:val="24"/>
                <w:szCs w:val="24"/>
              </w:rPr>
            </w:pPr>
            <w:r>
              <w:rPr>
                <w:rFonts w:ascii="宋体" w:hAnsi="宋体"/>
                <w:b/>
                <w:sz w:val="24"/>
                <w:szCs w:val="24"/>
              </w:rPr>
              <w:t>5</w:t>
            </w:r>
            <w:r w:rsidR="00107B56">
              <w:rPr>
                <w:rFonts w:ascii="宋体" w:hAnsi="宋体" w:hint="eastAsia"/>
                <w:b/>
                <w:sz w:val="24"/>
                <w:szCs w:val="24"/>
              </w:rPr>
              <w:t>.</w:t>
            </w:r>
            <w:r>
              <w:rPr>
                <w:rFonts w:ascii="宋体" w:hAnsi="宋体"/>
                <w:b/>
                <w:sz w:val="24"/>
                <w:szCs w:val="24"/>
              </w:rPr>
              <w:t>信湖矿何时复产？</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尊敬的投资者，您好！目前，信湖煤矿主井、副井、风井已实现贯通，矿井供电、通风、人员定位等保障系统已全面恢复，永久性排水系统已建成，下一步将排定恢复生产时</w:t>
            </w:r>
            <w:r>
              <w:rPr>
                <w:rFonts w:ascii="宋体" w:hAnsi="宋体"/>
                <w:sz w:val="24"/>
                <w:szCs w:val="24"/>
              </w:rPr>
              <w:t>间表、路线图，在保证安全的前提下加快进度，力争年底前恢复生产。谢谢！</w:t>
            </w:r>
          </w:p>
          <w:p w:rsidR="008614F2" w:rsidRDefault="009479E7" w:rsidP="002A1F94">
            <w:pPr>
              <w:pStyle w:val="Style6"/>
              <w:spacing w:line="460" w:lineRule="exact"/>
              <w:ind w:firstLine="482"/>
              <w:jc w:val="left"/>
              <w:rPr>
                <w:rFonts w:ascii="宋体" w:hAnsi="宋体"/>
                <w:b/>
                <w:sz w:val="24"/>
                <w:szCs w:val="24"/>
              </w:rPr>
            </w:pPr>
            <w:r>
              <w:rPr>
                <w:rFonts w:ascii="宋体" w:hAnsi="宋体"/>
                <w:b/>
                <w:sz w:val="24"/>
                <w:szCs w:val="24"/>
              </w:rPr>
              <w:t>6</w:t>
            </w:r>
            <w:r w:rsidR="00107B56">
              <w:rPr>
                <w:rFonts w:ascii="宋体" w:hAnsi="宋体" w:hint="eastAsia"/>
                <w:b/>
                <w:sz w:val="24"/>
                <w:szCs w:val="24"/>
              </w:rPr>
              <w:t>.</w:t>
            </w:r>
            <w:r>
              <w:rPr>
                <w:rFonts w:ascii="宋体" w:hAnsi="宋体"/>
                <w:b/>
                <w:sz w:val="24"/>
                <w:szCs w:val="24"/>
              </w:rPr>
              <w:t>新总经理上任，对淮北未来的业绩和市值管理，有没有一些新的举措，提振二级市场，几个焦煤矿股票中，就淮北的股价被压的起不来，建议董事会回购股票注销。</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尊敬的投资者，您好！公司将持续夯实主营业务，努力提高经营质效，提升公司内在价值；同时，择机运用并购重组、增持回购、现金分红、投资者关系管理等方式，积极维护公司市值。谢谢！</w:t>
            </w:r>
          </w:p>
          <w:p w:rsidR="008614F2" w:rsidRDefault="009479E7" w:rsidP="002A1F94">
            <w:pPr>
              <w:pStyle w:val="Style6"/>
              <w:spacing w:line="460" w:lineRule="exact"/>
              <w:ind w:firstLine="482"/>
              <w:jc w:val="left"/>
              <w:rPr>
                <w:rFonts w:ascii="宋体" w:hAnsi="宋体"/>
                <w:b/>
                <w:sz w:val="24"/>
                <w:szCs w:val="24"/>
              </w:rPr>
            </w:pPr>
            <w:r>
              <w:rPr>
                <w:rFonts w:ascii="宋体" w:hAnsi="宋体"/>
                <w:b/>
                <w:sz w:val="24"/>
                <w:szCs w:val="24"/>
              </w:rPr>
              <w:t>7</w:t>
            </w:r>
            <w:r w:rsidR="00107B56">
              <w:rPr>
                <w:rFonts w:ascii="宋体" w:hAnsi="宋体" w:hint="eastAsia"/>
                <w:b/>
                <w:sz w:val="24"/>
                <w:szCs w:val="24"/>
              </w:rPr>
              <w:t>.</w:t>
            </w:r>
            <w:r>
              <w:rPr>
                <w:rFonts w:ascii="宋体" w:hAnsi="宋体"/>
                <w:b/>
                <w:sz w:val="24"/>
                <w:szCs w:val="24"/>
              </w:rPr>
              <w:t>请问公司</w:t>
            </w:r>
            <w:r>
              <w:rPr>
                <w:rFonts w:ascii="宋体" w:hAnsi="宋体"/>
                <w:b/>
                <w:sz w:val="24"/>
                <w:szCs w:val="24"/>
              </w:rPr>
              <w:t>2024</w:t>
            </w:r>
            <w:r>
              <w:rPr>
                <w:rFonts w:ascii="宋体" w:hAnsi="宋体"/>
                <w:b/>
                <w:sz w:val="24"/>
                <w:szCs w:val="24"/>
              </w:rPr>
              <w:t>年报中预估了</w:t>
            </w:r>
            <w:r>
              <w:rPr>
                <w:rFonts w:ascii="宋体" w:hAnsi="宋体"/>
                <w:b/>
                <w:sz w:val="24"/>
                <w:szCs w:val="24"/>
              </w:rPr>
              <w:t>2025</w:t>
            </w:r>
            <w:r>
              <w:rPr>
                <w:rFonts w:ascii="宋体" w:hAnsi="宋体"/>
                <w:b/>
                <w:sz w:val="24"/>
                <w:szCs w:val="24"/>
              </w:rPr>
              <w:t>净利润，结合上半年表现和当前焦煤的价格态势，能否顺利完成年度净利润预计目标？另外</w:t>
            </w:r>
            <w:r>
              <w:rPr>
                <w:rFonts w:ascii="宋体" w:hAnsi="宋体"/>
                <w:b/>
                <w:sz w:val="24"/>
                <w:szCs w:val="24"/>
              </w:rPr>
              <w:t>信湖矿年底复产的概率高吗？明年</w:t>
            </w:r>
            <w:r>
              <w:rPr>
                <w:rFonts w:ascii="宋体" w:hAnsi="宋体"/>
                <w:b/>
                <w:sz w:val="24"/>
                <w:szCs w:val="24"/>
              </w:rPr>
              <w:t>1</w:t>
            </w:r>
            <w:r>
              <w:rPr>
                <w:rFonts w:ascii="宋体" w:hAnsi="宋体"/>
                <w:b/>
                <w:sz w:val="24"/>
                <w:szCs w:val="24"/>
              </w:rPr>
              <w:t>季度陶忽图能产煤吗？</w:t>
            </w:r>
          </w:p>
          <w:p w:rsidR="00107B56" w:rsidRDefault="009479E7" w:rsidP="00107B56">
            <w:pPr>
              <w:pStyle w:val="Style6"/>
              <w:spacing w:line="460" w:lineRule="exact"/>
              <w:ind w:firstLine="480"/>
              <w:jc w:val="left"/>
              <w:rPr>
                <w:rFonts w:ascii="宋体" w:hAnsi="宋体" w:hint="eastAsia"/>
                <w:sz w:val="24"/>
                <w:szCs w:val="24"/>
              </w:rPr>
            </w:pPr>
            <w:r>
              <w:rPr>
                <w:rFonts w:ascii="宋体" w:hAnsi="宋体"/>
                <w:sz w:val="24"/>
                <w:szCs w:val="24"/>
              </w:rPr>
              <w:t>尊敬的投资者，您好！公司</w:t>
            </w:r>
            <w:r>
              <w:rPr>
                <w:rFonts w:ascii="宋体" w:hAnsi="宋体"/>
                <w:sz w:val="24"/>
                <w:szCs w:val="24"/>
              </w:rPr>
              <w:t>2025</w:t>
            </w:r>
            <w:r>
              <w:rPr>
                <w:rFonts w:ascii="宋体" w:hAnsi="宋体"/>
                <w:sz w:val="24"/>
                <w:szCs w:val="24"/>
              </w:rPr>
              <w:t>年利润预算是以年初煤炭、焦炭等主要产品的价格为测算依据。上半年煤炭市场持续下行，公司焦煤等主产品价格下降幅度较大，导致盈利不及预期，从当前煤炭市场行情来看，完成全年利润目标压力较大。</w:t>
            </w:r>
          </w:p>
          <w:p w:rsidR="008614F2" w:rsidRDefault="009479E7" w:rsidP="00107B56">
            <w:pPr>
              <w:pStyle w:val="Style6"/>
              <w:spacing w:line="460" w:lineRule="exact"/>
              <w:ind w:firstLine="480"/>
              <w:rPr>
                <w:rFonts w:ascii="宋体" w:hAnsi="宋体"/>
                <w:sz w:val="24"/>
                <w:szCs w:val="24"/>
              </w:rPr>
            </w:pPr>
            <w:r>
              <w:rPr>
                <w:rFonts w:ascii="宋体" w:hAnsi="宋体"/>
                <w:sz w:val="24"/>
                <w:szCs w:val="24"/>
              </w:rPr>
              <w:t>目前，信湖煤矿主井、副井、风井已实现贯通，矿井供电、通风、人员定位等保障系统已全面恢复，永久性排水系统已建成，</w:t>
            </w:r>
            <w:r>
              <w:rPr>
                <w:rFonts w:ascii="宋体" w:hAnsi="宋体"/>
                <w:sz w:val="24"/>
                <w:szCs w:val="24"/>
              </w:rPr>
              <w:lastRenderedPageBreak/>
              <w:t>下一步将排定恢复生产时间表、路线图，在保证安全的前提下加快进度，力争年底前恢复生产。陶忽图煤矿副井与中央风井、副井与主井实现精准贯通</w:t>
            </w:r>
            <w:r>
              <w:rPr>
                <w:rFonts w:ascii="宋体" w:hAnsi="宋体"/>
                <w:sz w:val="24"/>
                <w:szCs w:val="24"/>
              </w:rPr>
              <w:t>，中央风井已经具备提升条件，地销系统建设正稳步推进，力争</w:t>
            </w:r>
            <w:r>
              <w:rPr>
                <w:rFonts w:ascii="宋体" w:hAnsi="宋体"/>
                <w:sz w:val="24"/>
                <w:szCs w:val="24"/>
              </w:rPr>
              <w:t>2026</w:t>
            </w:r>
            <w:r>
              <w:rPr>
                <w:rFonts w:ascii="宋体" w:hAnsi="宋体"/>
                <w:sz w:val="24"/>
                <w:szCs w:val="24"/>
              </w:rPr>
              <w:t>年上半年建成投产。谢谢！</w:t>
            </w:r>
          </w:p>
          <w:p w:rsidR="008614F2" w:rsidRDefault="009479E7" w:rsidP="002A1F94">
            <w:pPr>
              <w:pStyle w:val="Style6"/>
              <w:spacing w:line="460" w:lineRule="exact"/>
              <w:ind w:firstLine="482"/>
              <w:jc w:val="left"/>
              <w:rPr>
                <w:rFonts w:ascii="宋体" w:hAnsi="宋体"/>
                <w:b/>
                <w:sz w:val="24"/>
                <w:szCs w:val="24"/>
              </w:rPr>
            </w:pPr>
            <w:r>
              <w:rPr>
                <w:rFonts w:ascii="宋体" w:hAnsi="宋体"/>
                <w:b/>
                <w:sz w:val="24"/>
                <w:szCs w:val="24"/>
              </w:rPr>
              <w:t>8</w:t>
            </w:r>
            <w:r w:rsidR="00107B56">
              <w:rPr>
                <w:rFonts w:ascii="宋体" w:hAnsi="宋体" w:hint="eastAsia"/>
                <w:b/>
                <w:sz w:val="24"/>
                <w:szCs w:val="24"/>
              </w:rPr>
              <w:t>.</w:t>
            </w:r>
            <w:r>
              <w:rPr>
                <w:rFonts w:ascii="宋体" w:hAnsi="宋体"/>
                <w:b/>
                <w:sz w:val="24"/>
                <w:szCs w:val="24"/>
              </w:rPr>
              <w:t>根据现有煤炭企业的经营数据，</w:t>
            </w:r>
            <w:r>
              <w:rPr>
                <w:rFonts w:ascii="宋体" w:hAnsi="宋体"/>
                <w:b/>
                <w:sz w:val="24"/>
                <w:szCs w:val="24"/>
              </w:rPr>
              <w:t>7-8</w:t>
            </w:r>
            <w:r>
              <w:rPr>
                <w:rFonts w:ascii="宋体" w:hAnsi="宋体"/>
                <w:b/>
                <w:sz w:val="24"/>
                <w:szCs w:val="24"/>
              </w:rPr>
              <w:t>月份的销售情况也大致不理想，可以预见贵公司三季度报告也是一个大幅下跌状态，请问贵公司是否会采取一些强有力的超常规的措施来保障公司业绩不至于大幅下跌？</w:t>
            </w:r>
            <w:r>
              <w:rPr>
                <w:rFonts w:ascii="宋体" w:hAnsi="宋体"/>
                <w:b/>
                <w:sz w:val="24"/>
                <w:szCs w:val="24"/>
              </w:rPr>
              <w:t xml:space="preserve"> </w:t>
            </w:r>
            <w:r>
              <w:rPr>
                <w:rFonts w:ascii="宋体" w:hAnsi="宋体"/>
                <w:b/>
                <w:sz w:val="24"/>
                <w:szCs w:val="24"/>
              </w:rPr>
              <w:t>贵公司手里也有陶忽图矿和发电以及煤化工一些项目，但是不知何时才能产生效益</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尊敬的投资者，您好！面对行业严峻形势，公司制定并严格落实</w:t>
            </w:r>
            <w:r>
              <w:rPr>
                <w:rFonts w:ascii="宋体" w:hAnsi="宋体"/>
                <w:sz w:val="24"/>
                <w:szCs w:val="24"/>
              </w:rPr>
              <w:t>“</w:t>
            </w:r>
            <w:r>
              <w:rPr>
                <w:rFonts w:ascii="宋体" w:hAnsi="宋体"/>
                <w:sz w:val="24"/>
                <w:szCs w:val="24"/>
              </w:rPr>
              <w:t>七控一加强</w:t>
            </w:r>
            <w:r>
              <w:rPr>
                <w:rFonts w:ascii="宋体" w:hAnsi="宋体"/>
                <w:sz w:val="24"/>
                <w:szCs w:val="24"/>
              </w:rPr>
              <w:t>”</w:t>
            </w:r>
            <w:r>
              <w:rPr>
                <w:rFonts w:ascii="宋体" w:hAnsi="宋体"/>
                <w:sz w:val="24"/>
                <w:szCs w:val="24"/>
              </w:rPr>
              <w:t>和降本增收稳效</w:t>
            </w:r>
            <w:r>
              <w:rPr>
                <w:rFonts w:ascii="宋体" w:hAnsi="宋体"/>
                <w:sz w:val="24"/>
                <w:szCs w:val="24"/>
              </w:rPr>
              <w:t>20</w:t>
            </w:r>
            <w:r>
              <w:rPr>
                <w:rFonts w:ascii="宋体" w:hAnsi="宋体"/>
                <w:sz w:val="24"/>
                <w:szCs w:val="24"/>
              </w:rPr>
              <w:t>条刚性举措，持续加强生产经营管理，严控成本费用，努力提升公司经营质量和盈</w:t>
            </w:r>
            <w:r>
              <w:rPr>
                <w:rFonts w:ascii="宋体" w:hAnsi="宋体"/>
                <w:sz w:val="24"/>
                <w:szCs w:val="24"/>
              </w:rPr>
              <w:t>利能力。同时，加快陶忽图矿、聚能发电等重点项目建设进度，力争早日投产见效。公司三季度具体经营情况敬请及时关注公司公告。谢谢！</w:t>
            </w:r>
          </w:p>
          <w:p w:rsidR="008614F2" w:rsidRDefault="009479E7" w:rsidP="002A1F94">
            <w:pPr>
              <w:pStyle w:val="Style6"/>
              <w:spacing w:line="460" w:lineRule="exact"/>
              <w:ind w:firstLine="482"/>
              <w:jc w:val="left"/>
              <w:rPr>
                <w:rFonts w:ascii="宋体" w:hAnsi="宋体"/>
                <w:b/>
                <w:sz w:val="24"/>
                <w:szCs w:val="24"/>
              </w:rPr>
            </w:pPr>
            <w:r>
              <w:rPr>
                <w:rFonts w:ascii="宋体" w:hAnsi="宋体"/>
                <w:b/>
                <w:sz w:val="24"/>
                <w:szCs w:val="24"/>
              </w:rPr>
              <w:t>9</w:t>
            </w:r>
            <w:r w:rsidR="00107B56">
              <w:rPr>
                <w:rFonts w:ascii="宋体" w:hAnsi="宋体" w:hint="eastAsia"/>
                <w:b/>
                <w:sz w:val="24"/>
                <w:szCs w:val="24"/>
              </w:rPr>
              <w:t>.</w:t>
            </w:r>
            <w:r>
              <w:rPr>
                <w:rFonts w:ascii="宋体" w:hAnsi="宋体"/>
                <w:b/>
                <w:sz w:val="24"/>
                <w:szCs w:val="24"/>
              </w:rPr>
              <w:t>淮北矿业，近几个月股价低迷不振，大多数时间在煤炭板块垫底。请问淮北矿业是不是发展动力不足，还是存在隐形问题。作为省级头部国企，是否有清晰的市值管理策略和市值考核目标。淮北矿业破净值问题如何解决。</w:t>
            </w:r>
          </w:p>
          <w:p w:rsidR="008614F2" w:rsidRDefault="009479E7">
            <w:pPr>
              <w:pStyle w:val="Style6"/>
              <w:spacing w:line="460" w:lineRule="exact"/>
              <w:ind w:leftChars="-1" w:left="-2" w:firstLine="480"/>
              <w:rPr>
                <w:rFonts w:ascii="宋体" w:hAnsi="宋体"/>
                <w:sz w:val="24"/>
                <w:szCs w:val="24"/>
              </w:rPr>
            </w:pPr>
            <w:r>
              <w:rPr>
                <w:rFonts w:ascii="宋体" w:hAnsi="宋体"/>
                <w:sz w:val="24"/>
                <w:szCs w:val="24"/>
              </w:rPr>
              <w:t>尊敬的投资者，您好！公司已按照相关要求，制定了市值管理制度、提质增效重回报行动方案。公司将按照上述制度方案，持续聚焦主责主业、驱动创新发展，不断提升经营质量和内在价值；研究运用并购重组、</w:t>
            </w:r>
            <w:r>
              <w:rPr>
                <w:rFonts w:ascii="宋体" w:hAnsi="宋体"/>
                <w:sz w:val="24"/>
                <w:szCs w:val="24"/>
              </w:rPr>
              <w:t>股东增持、现金分红、投资者关系管理等多种市值管理手段，推动公司价值与市场投资价值同频共振，努力为投资者带来长期稳定的回报。谢谢！</w:t>
            </w:r>
          </w:p>
          <w:p w:rsidR="008614F2" w:rsidRDefault="008614F2">
            <w:pPr>
              <w:pStyle w:val="Style6"/>
              <w:spacing w:line="460" w:lineRule="exact"/>
              <w:ind w:leftChars="-1" w:left="-2" w:firstLine="480"/>
              <w:rPr>
                <w:rFonts w:ascii="宋体" w:hAnsi="宋体"/>
                <w:sz w:val="24"/>
                <w:szCs w:val="24"/>
              </w:rPr>
            </w:pPr>
          </w:p>
          <w:p w:rsidR="008614F2" w:rsidRDefault="008614F2">
            <w:pPr>
              <w:adjustRightInd w:val="0"/>
              <w:snapToGrid w:val="0"/>
              <w:spacing w:line="500" w:lineRule="exact"/>
              <w:rPr>
                <w:rFonts w:ascii="宋体" w:hAnsi="宋体"/>
                <w:bCs/>
                <w:iCs/>
                <w:color w:val="000000"/>
                <w:sz w:val="24"/>
              </w:rPr>
            </w:pPr>
          </w:p>
        </w:tc>
      </w:tr>
      <w:tr w:rsidR="008614F2">
        <w:tc>
          <w:tcPr>
            <w:tcW w:w="1908" w:type="dxa"/>
            <w:tcBorders>
              <w:top w:val="single" w:sz="4" w:space="0" w:color="auto"/>
              <w:left w:val="single" w:sz="4" w:space="0" w:color="auto"/>
              <w:bottom w:val="single" w:sz="4" w:space="0" w:color="auto"/>
              <w:right w:val="single" w:sz="4" w:space="0" w:color="auto"/>
            </w:tcBorders>
            <w:vAlign w:val="center"/>
          </w:tcPr>
          <w:p w:rsidR="008614F2" w:rsidRDefault="009479E7">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8614F2" w:rsidRDefault="008614F2">
            <w:pPr>
              <w:spacing w:line="420" w:lineRule="exact"/>
              <w:rPr>
                <w:bCs/>
                <w:iCs/>
                <w:color w:val="000000"/>
                <w:sz w:val="24"/>
              </w:rPr>
            </w:pPr>
          </w:p>
        </w:tc>
      </w:tr>
      <w:tr w:rsidR="008614F2">
        <w:tc>
          <w:tcPr>
            <w:tcW w:w="1908" w:type="dxa"/>
            <w:tcBorders>
              <w:top w:val="single" w:sz="4" w:space="0" w:color="auto"/>
              <w:left w:val="single" w:sz="4" w:space="0" w:color="auto"/>
              <w:bottom w:val="single" w:sz="4" w:space="0" w:color="auto"/>
              <w:right w:val="single" w:sz="4" w:space="0" w:color="auto"/>
            </w:tcBorders>
            <w:vAlign w:val="center"/>
          </w:tcPr>
          <w:p w:rsidR="008614F2" w:rsidRDefault="009479E7">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8614F2" w:rsidRDefault="009479E7">
            <w:pPr>
              <w:spacing w:line="420" w:lineRule="exact"/>
              <w:rPr>
                <w:bCs/>
                <w:iCs/>
                <w:color w:val="000000"/>
                <w:sz w:val="24"/>
              </w:rPr>
            </w:pPr>
            <w:r>
              <w:rPr>
                <w:bCs/>
                <w:iCs/>
                <w:color w:val="000000"/>
                <w:sz w:val="24"/>
              </w:rPr>
              <w:t>2025-09-15 17:07:38</w:t>
            </w:r>
          </w:p>
        </w:tc>
      </w:tr>
    </w:tbl>
    <w:p w:rsidR="008614F2" w:rsidRDefault="008614F2"/>
    <w:sectPr w:rsidR="008614F2" w:rsidSect="008614F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9E7" w:rsidRDefault="009479E7" w:rsidP="008614F2">
      <w:r>
        <w:separator/>
      </w:r>
    </w:p>
  </w:endnote>
  <w:endnote w:type="continuationSeparator" w:id="0">
    <w:p w:rsidR="009479E7" w:rsidRDefault="009479E7" w:rsidP="00861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F2" w:rsidRDefault="009479E7">
    <w:pPr>
      <w:pStyle w:val="a3"/>
      <w:jc w:val="right"/>
    </w:pPr>
    <w:r>
      <w:rPr>
        <w:rFonts w:ascii="仿宋" w:eastAsia="仿宋" w:hAnsi="仿宋" w:hint="eastAsia"/>
        <w:sz w:val="24"/>
        <w:szCs w:val="24"/>
        <w:lang/>
      </w:rPr>
      <w:t>深圳市全景网络有限公司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9E7" w:rsidRDefault="009479E7" w:rsidP="008614F2">
      <w:r>
        <w:separator/>
      </w:r>
    </w:p>
  </w:footnote>
  <w:footnote w:type="continuationSeparator" w:id="0">
    <w:p w:rsidR="009479E7" w:rsidRDefault="009479E7" w:rsidP="00861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F2" w:rsidRDefault="009479E7">
    <w:pPr>
      <w:pStyle w:val="a4"/>
      <w:pBdr>
        <w:bottom w:val="none" w:sz="0" w:space="0" w:color="auto"/>
      </w:pBdr>
      <w:jc w:val="left"/>
    </w:pPr>
    <w:r>
      <w:rPr>
        <w:noProof/>
      </w:rP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07B56"/>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1F9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92B43"/>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14F2"/>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479E7"/>
    <w:rsid w:val="00962626"/>
    <w:rsid w:val="009767DD"/>
    <w:rsid w:val="00977AF2"/>
    <w:rsid w:val="00985FC5"/>
    <w:rsid w:val="00986F97"/>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D443E"/>
    <w:rsid w:val="00DE7391"/>
    <w:rsid w:val="00DF2DB5"/>
    <w:rsid w:val="00DF6560"/>
    <w:rsid w:val="00E04CC0"/>
    <w:rsid w:val="00E0735E"/>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0FF7C69"/>
    <w:rsid w:val="1B2418A5"/>
    <w:rsid w:val="1FBFC074"/>
    <w:rsid w:val="36FB9E1F"/>
    <w:rsid w:val="3BFA3B96"/>
    <w:rsid w:val="3CEF3472"/>
    <w:rsid w:val="3EFF16E9"/>
    <w:rsid w:val="77CF73AC"/>
    <w:rsid w:val="78FF0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14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614F2"/>
    <w:pPr>
      <w:tabs>
        <w:tab w:val="center" w:pos="4153"/>
        <w:tab w:val="right" w:pos="8306"/>
      </w:tabs>
      <w:snapToGrid w:val="0"/>
      <w:jc w:val="left"/>
    </w:pPr>
    <w:rPr>
      <w:sz w:val="18"/>
      <w:szCs w:val="18"/>
    </w:rPr>
  </w:style>
  <w:style w:type="paragraph" w:styleId="a4">
    <w:name w:val="header"/>
    <w:basedOn w:val="a"/>
    <w:link w:val="Char0"/>
    <w:qFormat/>
    <w:rsid w:val="008614F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861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rsid w:val="008614F2"/>
    <w:pPr>
      <w:ind w:firstLineChars="200" w:firstLine="420"/>
    </w:pPr>
    <w:rPr>
      <w:rFonts w:ascii="Calibri" w:hAnsi="Calibri"/>
      <w:szCs w:val="22"/>
    </w:rPr>
  </w:style>
  <w:style w:type="paragraph" w:customStyle="1" w:styleId="CharCharChar">
    <w:name w:val="Char Char Char"/>
    <w:basedOn w:val="a"/>
    <w:qFormat/>
    <w:rsid w:val="008614F2"/>
    <w:rPr>
      <w:szCs w:val="21"/>
    </w:rPr>
  </w:style>
  <w:style w:type="paragraph" w:customStyle="1" w:styleId="CharCharCharCharCharCharCharCharCharCharCharCharCharCharCharChar">
    <w:name w:val="Char Char Char Char Char Char Char Char Char Char Char Char Char Char Char Char"/>
    <w:basedOn w:val="a"/>
    <w:qFormat/>
    <w:rsid w:val="008614F2"/>
  </w:style>
  <w:style w:type="paragraph" w:customStyle="1" w:styleId="CharCharChar0">
    <w:name w:val="Char Char Char"/>
    <w:basedOn w:val="a"/>
    <w:qFormat/>
    <w:rsid w:val="008614F2"/>
  </w:style>
  <w:style w:type="character" w:customStyle="1" w:styleId="Char">
    <w:name w:val="页脚 Char"/>
    <w:basedOn w:val="a0"/>
    <w:link w:val="a3"/>
    <w:qFormat/>
    <w:rsid w:val="008614F2"/>
    <w:rPr>
      <w:kern w:val="2"/>
      <w:sz w:val="18"/>
      <w:szCs w:val="18"/>
    </w:rPr>
  </w:style>
  <w:style w:type="character" w:customStyle="1" w:styleId="Char0">
    <w:name w:val="页眉 Char"/>
    <w:basedOn w:val="a0"/>
    <w:link w:val="a4"/>
    <w:qFormat/>
    <w:rsid w:val="008614F2"/>
    <w:rPr>
      <w:kern w:val="2"/>
      <w:sz w:val="18"/>
      <w:szCs w:val="18"/>
    </w:rPr>
  </w:style>
  <w:style w:type="paragraph" w:styleId="a5">
    <w:name w:val="Balloon Text"/>
    <w:basedOn w:val="a"/>
    <w:link w:val="Char1"/>
    <w:rsid w:val="00986F97"/>
    <w:rPr>
      <w:sz w:val="18"/>
      <w:szCs w:val="18"/>
    </w:rPr>
  </w:style>
  <w:style w:type="character" w:customStyle="1" w:styleId="Char1">
    <w:name w:val="批注框文本 Char"/>
    <w:basedOn w:val="a0"/>
    <w:link w:val="a5"/>
    <w:rsid w:val="00986F9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322</Words>
  <Characters>1837</Characters>
  <Application>Microsoft Office Word</Application>
  <DocSecurity>0</DocSecurity>
  <Lines>15</Lines>
  <Paragraphs>4</Paragraphs>
  <ScaleCrop>false</ScaleCrop>
  <Company>微软中国</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段云</cp:lastModifiedBy>
  <cp:revision>266</cp:revision>
  <cp:lastPrinted>2014-02-21T05:34:00Z</cp:lastPrinted>
  <dcterms:created xsi:type="dcterms:W3CDTF">2012-09-09T08:59:00Z</dcterms:created>
  <dcterms:modified xsi:type="dcterms:W3CDTF">2025-09-15T09:56:00Z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