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33393" w14:textId="08BBAE90" w:rsidR="007C4AFD" w:rsidRDefault="004242F2">
      <w:pPr>
        <w:rPr>
          <w:rFonts w:ascii="宋体" w:hAnsi="宋体" w:cs="宋体"/>
          <w:sz w:val="24"/>
        </w:rPr>
      </w:pPr>
      <w:r>
        <w:rPr>
          <w:rFonts w:ascii="宋体" w:hAnsi="宋体" w:cs="宋体" w:hint="eastAsia"/>
          <w:sz w:val="24"/>
        </w:rPr>
        <w:t>证券代码：605138                                   证券简称：盛泰集团</w:t>
      </w:r>
    </w:p>
    <w:p w14:paraId="23247D44" w14:textId="7E82B834" w:rsidR="007C4AFD" w:rsidRDefault="007C4AFD">
      <w:pPr>
        <w:rPr>
          <w:rFonts w:ascii="宋体" w:hAnsi="宋体" w:cs="宋体"/>
          <w:sz w:val="24"/>
        </w:rPr>
      </w:pPr>
      <w:r>
        <w:rPr>
          <w:rFonts w:ascii="宋体" w:hAnsi="宋体" w:cs="宋体" w:hint="eastAsia"/>
          <w:sz w:val="24"/>
        </w:rPr>
        <w:t>转债代码：1</w:t>
      </w:r>
      <w:r>
        <w:rPr>
          <w:rFonts w:ascii="宋体" w:hAnsi="宋体" w:cs="宋体"/>
          <w:sz w:val="24"/>
        </w:rPr>
        <w:t xml:space="preserve">11009                                   </w:t>
      </w:r>
      <w:r>
        <w:rPr>
          <w:rFonts w:ascii="宋体" w:hAnsi="宋体" w:cs="宋体" w:hint="eastAsia"/>
          <w:sz w:val="24"/>
        </w:rPr>
        <w:t>转债简称：盛泰转债</w:t>
      </w:r>
    </w:p>
    <w:p w14:paraId="54732A9C" w14:textId="77777777" w:rsidR="00853B7E" w:rsidRDefault="00853B7E">
      <w:pPr>
        <w:rPr>
          <w:rFonts w:ascii="宋体" w:hAnsi="宋体" w:cs="宋体"/>
          <w:sz w:val="24"/>
        </w:rPr>
      </w:pPr>
    </w:p>
    <w:p w14:paraId="6C39B25D" w14:textId="77777777" w:rsidR="00030D6C" w:rsidRDefault="00030D6C">
      <w:pPr>
        <w:jc w:val="center"/>
        <w:rPr>
          <w:rFonts w:ascii="黑体" w:eastAsia="黑体" w:hAnsi="黑体" w:cs="黑体"/>
          <w:b/>
          <w:sz w:val="32"/>
          <w:szCs w:val="32"/>
        </w:rPr>
      </w:pPr>
      <w:r w:rsidRPr="00030D6C">
        <w:rPr>
          <w:rFonts w:ascii="黑体" w:eastAsia="黑体" w:hAnsi="黑体" w:cs="黑体" w:hint="eastAsia"/>
          <w:b/>
          <w:sz w:val="32"/>
          <w:szCs w:val="32"/>
        </w:rPr>
        <w:t>盛泰智造集团股份有限公司</w:t>
      </w:r>
    </w:p>
    <w:p w14:paraId="05A3791D" w14:textId="08C798B3" w:rsidR="00853B7E" w:rsidRDefault="004242F2">
      <w:pPr>
        <w:jc w:val="center"/>
        <w:rPr>
          <w:rFonts w:ascii="黑体" w:eastAsia="黑体" w:hAnsi="黑体" w:cs="黑体"/>
          <w:b/>
          <w:sz w:val="32"/>
          <w:szCs w:val="32"/>
        </w:rPr>
      </w:pPr>
      <w:r>
        <w:rPr>
          <w:rFonts w:ascii="黑体" w:eastAsia="黑体" w:hAnsi="黑体" w:cs="黑体" w:hint="eastAsia"/>
          <w:b/>
          <w:sz w:val="32"/>
          <w:szCs w:val="32"/>
        </w:rPr>
        <w:t>投资者关系活动记录表</w:t>
      </w:r>
    </w:p>
    <w:p w14:paraId="6B6A0C79" w14:textId="5ED80A9D" w:rsidR="00853B7E" w:rsidRDefault="004242F2">
      <w:pPr>
        <w:jc w:val="right"/>
        <w:rPr>
          <w:rFonts w:ascii="宋体" w:hAnsi="宋体" w:cs="宋体"/>
          <w:sz w:val="24"/>
        </w:rPr>
      </w:pPr>
      <w:r>
        <w:rPr>
          <w:rFonts w:ascii="宋体" w:hAnsi="宋体" w:cs="宋体" w:hint="eastAsia"/>
          <w:sz w:val="24"/>
        </w:rPr>
        <w:t>编号：</w:t>
      </w:r>
      <w:r w:rsidR="00A65955">
        <w:rPr>
          <w:rFonts w:ascii="宋体" w:hAnsi="宋体" w:cs="宋体" w:hint="eastAsia"/>
          <w:sz w:val="24"/>
        </w:rPr>
        <w:t>202</w:t>
      </w:r>
      <w:r w:rsidR="00E1192A">
        <w:rPr>
          <w:rFonts w:ascii="宋体" w:hAnsi="宋体" w:cs="宋体"/>
          <w:sz w:val="24"/>
        </w:rPr>
        <w:t>5</w:t>
      </w:r>
      <w:r w:rsidR="00A65955">
        <w:rPr>
          <w:rFonts w:ascii="宋体" w:hAnsi="宋体" w:cs="宋体" w:hint="eastAsia"/>
          <w:sz w:val="24"/>
        </w:rPr>
        <w:t>-00</w:t>
      </w:r>
      <w:r w:rsidR="00372B89">
        <w:rPr>
          <w:rFonts w:ascii="宋体" w:hAnsi="宋体" w:cs="宋体"/>
          <w:sz w:val="24"/>
        </w:rPr>
        <w:t>2</w:t>
      </w:r>
    </w:p>
    <w:tbl>
      <w:tblPr>
        <w:tblStyle w:val="a3"/>
        <w:tblW w:w="0" w:type="auto"/>
        <w:tblLook w:val="04A0" w:firstRow="1" w:lastRow="0" w:firstColumn="1" w:lastColumn="0" w:noHBand="0" w:noVBand="1"/>
      </w:tblPr>
      <w:tblGrid>
        <w:gridCol w:w="1508"/>
        <w:gridCol w:w="6788"/>
      </w:tblGrid>
      <w:tr w:rsidR="00853B7E" w14:paraId="0136CBCC" w14:textId="77777777">
        <w:tc>
          <w:tcPr>
            <w:tcW w:w="1573" w:type="dxa"/>
            <w:vAlign w:val="center"/>
          </w:tcPr>
          <w:p w14:paraId="5E6D6DF9" w14:textId="77777777" w:rsidR="00853B7E" w:rsidRDefault="004242F2">
            <w:pPr>
              <w:spacing w:line="360" w:lineRule="auto"/>
              <w:rPr>
                <w:rFonts w:ascii="宋体" w:hAnsi="宋体" w:cs="宋体"/>
                <w:sz w:val="24"/>
              </w:rPr>
            </w:pPr>
            <w:r>
              <w:rPr>
                <w:rFonts w:ascii="宋体" w:hAnsi="宋体" w:cs="宋体"/>
                <w:sz w:val="24"/>
              </w:rPr>
              <w:t>投资者关系活动类别</w:t>
            </w:r>
          </w:p>
        </w:tc>
        <w:tc>
          <w:tcPr>
            <w:tcW w:w="6949" w:type="dxa"/>
            <w:vAlign w:val="center"/>
          </w:tcPr>
          <w:p w14:paraId="2720D894" w14:textId="77777777" w:rsidR="00853B7E" w:rsidRDefault="004242F2">
            <w:pPr>
              <w:spacing w:line="360" w:lineRule="auto"/>
              <w:rPr>
                <w:rFonts w:ascii="宋体" w:eastAsia="宋体" w:hAnsi="宋体" w:cs="宋体"/>
                <w:sz w:val="24"/>
              </w:rPr>
            </w:pPr>
            <w:r>
              <w:rPr>
                <w:rFonts w:ascii="宋体" w:eastAsia="宋体" w:hAnsi="宋体" w:cs="宋体"/>
                <w:sz w:val="24"/>
              </w:rPr>
              <w:t xml:space="preserve">□特定对象调研 </w:t>
            </w:r>
            <w:r>
              <w:rPr>
                <w:rFonts w:ascii="宋体" w:eastAsia="宋体" w:hAnsi="宋体" w:cs="宋体" w:hint="eastAsia"/>
                <w:sz w:val="24"/>
              </w:rPr>
              <w:t xml:space="preserve">       </w:t>
            </w:r>
            <w:r>
              <w:rPr>
                <w:rFonts w:ascii="宋体" w:eastAsia="宋体" w:hAnsi="宋体" w:cs="宋体"/>
                <w:sz w:val="24"/>
              </w:rPr>
              <w:t>□分析师会议</w:t>
            </w:r>
          </w:p>
          <w:p w14:paraId="3221678E" w14:textId="77777777" w:rsidR="00853B7E" w:rsidRDefault="004242F2">
            <w:pPr>
              <w:spacing w:line="360" w:lineRule="auto"/>
              <w:rPr>
                <w:rFonts w:ascii="宋体" w:eastAsia="宋体" w:hAnsi="宋体" w:cs="宋体"/>
                <w:sz w:val="24"/>
              </w:rPr>
            </w:pPr>
            <w:r>
              <w:rPr>
                <w:rFonts w:ascii="宋体" w:eastAsia="宋体" w:hAnsi="宋体" w:cs="宋体"/>
                <w:sz w:val="24"/>
              </w:rPr>
              <w:t>□媒体采访</w:t>
            </w:r>
            <w:r>
              <w:rPr>
                <w:rFonts w:ascii="宋体" w:eastAsia="宋体" w:hAnsi="宋体" w:cs="宋体" w:hint="eastAsia"/>
                <w:sz w:val="24"/>
              </w:rPr>
              <w:t xml:space="preserve">           </w:t>
            </w:r>
            <w:r>
              <w:rPr>
                <w:rFonts w:ascii="宋体" w:eastAsia="宋体" w:hAnsi="宋体" w:cs="宋体"/>
                <w:sz w:val="24"/>
              </w:rPr>
              <w:t xml:space="preserve"> </w:t>
            </w:r>
            <w:r>
              <w:rPr>
                <w:rFonts w:ascii="宋体" w:eastAsia="宋体" w:hAnsi="宋体" w:cs="宋体"/>
                <w:sz w:val="24"/>
              </w:rPr>
              <w:sym w:font="Wingdings 2" w:char="0052"/>
            </w:r>
            <w:r>
              <w:rPr>
                <w:rFonts w:ascii="宋体" w:eastAsia="宋体" w:hAnsi="宋体" w:cs="宋体"/>
                <w:sz w:val="24"/>
              </w:rPr>
              <w:t xml:space="preserve">业绩发布会 </w:t>
            </w:r>
          </w:p>
          <w:p w14:paraId="468E787E" w14:textId="77777777" w:rsidR="00853B7E" w:rsidRDefault="004242F2">
            <w:pPr>
              <w:spacing w:line="360" w:lineRule="auto"/>
              <w:rPr>
                <w:rFonts w:ascii="宋体" w:eastAsia="宋体" w:hAnsi="宋体" w:cs="宋体"/>
                <w:sz w:val="24"/>
              </w:rPr>
            </w:pPr>
            <w:r>
              <w:rPr>
                <w:rFonts w:ascii="宋体" w:eastAsia="宋体" w:hAnsi="宋体" w:cs="宋体"/>
                <w:sz w:val="24"/>
              </w:rPr>
              <w:t xml:space="preserve">□新闻发布会 </w:t>
            </w:r>
            <w:r>
              <w:rPr>
                <w:rFonts w:ascii="宋体" w:eastAsia="宋体" w:hAnsi="宋体" w:cs="宋体" w:hint="eastAsia"/>
                <w:sz w:val="24"/>
              </w:rPr>
              <w:t xml:space="preserve">         </w:t>
            </w:r>
            <w:r>
              <w:rPr>
                <w:rFonts w:ascii="宋体" w:eastAsia="宋体" w:hAnsi="宋体" w:cs="宋体"/>
                <w:sz w:val="24"/>
              </w:rPr>
              <w:t>□路演活动</w:t>
            </w:r>
          </w:p>
          <w:p w14:paraId="62B165AB" w14:textId="77777777" w:rsidR="00853B7E" w:rsidRDefault="004242F2">
            <w:pPr>
              <w:spacing w:line="360" w:lineRule="auto"/>
              <w:rPr>
                <w:rFonts w:ascii="宋体" w:eastAsia="宋体" w:hAnsi="宋体" w:cs="宋体"/>
                <w:sz w:val="24"/>
              </w:rPr>
            </w:pPr>
            <w:r>
              <w:rPr>
                <w:rFonts w:ascii="宋体" w:eastAsia="宋体" w:hAnsi="宋体" w:cs="宋体"/>
                <w:sz w:val="24"/>
              </w:rPr>
              <w:t xml:space="preserve">□现场参观 </w:t>
            </w:r>
            <w:r>
              <w:rPr>
                <w:rFonts w:ascii="宋体" w:eastAsia="宋体" w:hAnsi="宋体" w:cs="宋体" w:hint="eastAsia"/>
                <w:sz w:val="24"/>
              </w:rPr>
              <w:t xml:space="preserve">           </w:t>
            </w:r>
          </w:p>
          <w:p w14:paraId="4A96408A" w14:textId="77777777" w:rsidR="00853B7E" w:rsidRDefault="004242F2">
            <w:pPr>
              <w:spacing w:line="360" w:lineRule="auto"/>
              <w:rPr>
                <w:rFonts w:ascii="宋体" w:hAnsi="宋体" w:cs="宋体"/>
                <w:sz w:val="24"/>
              </w:rPr>
            </w:pPr>
            <w:r>
              <w:rPr>
                <w:rFonts w:ascii="宋体" w:eastAsia="宋体" w:hAnsi="宋体" w:cs="宋体"/>
                <w:sz w:val="24"/>
              </w:rPr>
              <w:t>□其他 （请文字说明其他活动内容）</w:t>
            </w:r>
          </w:p>
        </w:tc>
      </w:tr>
      <w:tr w:rsidR="00853B7E" w14:paraId="4EE8B14E" w14:textId="77777777">
        <w:tc>
          <w:tcPr>
            <w:tcW w:w="1573" w:type="dxa"/>
            <w:vAlign w:val="center"/>
          </w:tcPr>
          <w:p w14:paraId="2E350689" w14:textId="77777777" w:rsidR="00853B7E" w:rsidRDefault="004242F2">
            <w:pPr>
              <w:spacing w:line="360" w:lineRule="auto"/>
              <w:rPr>
                <w:rFonts w:ascii="宋体" w:hAnsi="宋体" w:cs="宋体"/>
                <w:sz w:val="24"/>
              </w:rPr>
            </w:pPr>
            <w:r>
              <w:rPr>
                <w:rFonts w:ascii="宋体" w:hAnsi="宋体" w:cs="宋体" w:hint="eastAsia"/>
                <w:sz w:val="24"/>
              </w:rPr>
              <w:t>形式</w:t>
            </w:r>
          </w:p>
        </w:tc>
        <w:tc>
          <w:tcPr>
            <w:tcW w:w="6949" w:type="dxa"/>
            <w:vAlign w:val="center"/>
          </w:tcPr>
          <w:p w14:paraId="43487CCE" w14:textId="77777777" w:rsidR="00853B7E" w:rsidRDefault="004242F2">
            <w:pPr>
              <w:spacing w:line="360" w:lineRule="auto"/>
              <w:rPr>
                <w:rFonts w:ascii="宋体" w:hAnsi="宋体" w:cs="宋体"/>
                <w:sz w:val="24"/>
              </w:rPr>
            </w:pPr>
            <w:r>
              <w:rPr>
                <w:rFonts w:ascii="宋体" w:eastAsia="宋体" w:hAnsi="宋体" w:cs="宋体"/>
                <w:sz w:val="24"/>
              </w:rPr>
              <w:t>□现场</w:t>
            </w:r>
            <w:r>
              <w:rPr>
                <w:rFonts w:ascii="宋体" w:eastAsia="宋体" w:hAnsi="宋体" w:cs="宋体" w:hint="eastAsia"/>
                <w:sz w:val="24"/>
              </w:rPr>
              <w:t xml:space="preserve">     </w:t>
            </w:r>
            <w:r>
              <w:rPr>
                <w:rFonts w:ascii="宋体" w:eastAsia="宋体" w:hAnsi="宋体" w:cs="宋体"/>
                <w:sz w:val="24"/>
              </w:rPr>
              <w:sym w:font="Wingdings 2" w:char="0052"/>
            </w:r>
            <w:r>
              <w:rPr>
                <w:rFonts w:ascii="宋体" w:eastAsia="宋体" w:hAnsi="宋体" w:cs="宋体"/>
                <w:sz w:val="24"/>
              </w:rPr>
              <w:t>网上</w:t>
            </w:r>
            <w:r>
              <w:rPr>
                <w:rFonts w:ascii="宋体" w:eastAsia="宋体" w:hAnsi="宋体" w:cs="宋体" w:hint="eastAsia"/>
                <w:sz w:val="24"/>
              </w:rPr>
              <w:t xml:space="preserve">     </w:t>
            </w:r>
            <w:r>
              <w:rPr>
                <w:rFonts w:ascii="宋体" w:eastAsia="宋体" w:hAnsi="宋体" w:cs="宋体"/>
                <w:sz w:val="24"/>
              </w:rPr>
              <w:t>□电话会议</w:t>
            </w:r>
          </w:p>
        </w:tc>
      </w:tr>
      <w:tr w:rsidR="00853B7E" w14:paraId="138B7383" w14:textId="77777777">
        <w:trPr>
          <w:trHeight w:val="637"/>
        </w:trPr>
        <w:tc>
          <w:tcPr>
            <w:tcW w:w="1573" w:type="dxa"/>
            <w:vAlign w:val="center"/>
          </w:tcPr>
          <w:p w14:paraId="4FE6E3FD" w14:textId="77777777" w:rsidR="00853B7E" w:rsidRDefault="004242F2">
            <w:pPr>
              <w:spacing w:line="360" w:lineRule="auto"/>
              <w:rPr>
                <w:rFonts w:ascii="宋体" w:hAnsi="宋体" w:cs="宋体"/>
                <w:sz w:val="24"/>
              </w:rPr>
            </w:pPr>
            <w:r>
              <w:rPr>
                <w:rFonts w:ascii="宋体" w:hAnsi="宋体" w:cs="宋体"/>
                <w:sz w:val="24"/>
              </w:rPr>
              <w:t>参与单位名称及人员姓名</w:t>
            </w:r>
          </w:p>
        </w:tc>
        <w:tc>
          <w:tcPr>
            <w:tcW w:w="6949" w:type="dxa"/>
            <w:vAlign w:val="center"/>
          </w:tcPr>
          <w:p w14:paraId="67C534E7" w14:textId="69F38017" w:rsidR="00853B7E" w:rsidRDefault="004242F2" w:rsidP="003B3092">
            <w:pPr>
              <w:spacing w:line="360" w:lineRule="auto"/>
              <w:rPr>
                <w:rFonts w:ascii="宋体" w:hAnsi="宋体" w:cs="宋体"/>
                <w:sz w:val="24"/>
              </w:rPr>
            </w:pPr>
            <w:r>
              <w:rPr>
                <w:rFonts w:ascii="宋体" w:hAnsi="宋体" w:cs="宋体"/>
                <w:sz w:val="24"/>
              </w:rPr>
              <w:t>线上参与</w:t>
            </w:r>
            <w:r w:rsidR="003B3092">
              <w:rPr>
                <w:rFonts w:ascii="宋体" w:hAnsi="宋体" w:cs="宋体" w:hint="eastAsia"/>
                <w:sz w:val="24"/>
              </w:rPr>
              <w:t>公司</w:t>
            </w:r>
            <w:r w:rsidR="00372B89" w:rsidRPr="00372B89">
              <w:rPr>
                <w:rFonts w:ascii="宋体" w:hAnsi="宋体" w:cs="宋体" w:hint="eastAsia"/>
                <w:sz w:val="24"/>
              </w:rPr>
              <w:t>2025年半年度业绩说明会</w:t>
            </w:r>
            <w:r w:rsidR="003B3092" w:rsidRPr="003B3092">
              <w:rPr>
                <w:rFonts w:ascii="宋体" w:hAnsi="宋体" w:cs="宋体" w:hint="eastAsia"/>
                <w:sz w:val="24"/>
              </w:rPr>
              <w:t>的投资者</w:t>
            </w:r>
          </w:p>
        </w:tc>
      </w:tr>
      <w:tr w:rsidR="00853B7E" w14:paraId="65FAE6AA" w14:textId="77777777">
        <w:tc>
          <w:tcPr>
            <w:tcW w:w="1573" w:type="dxa"/>
            <w:vAlign w:val="center"/>
          </w:tcPr>
          <w:p w14:paraId="67DB2A26" w14:textId="77777777" w:rsidR="00853B7E" w:rsidRDefault="004242F2">
            <w:pPr>
              <w:spacing w:line="360" w:lineRule="auto"/>
              <w:rPr>
                <w:rFonts w:ascii="宋体" w:hAnsi="宋体" w:cs="宋体"/>
                <w:sz w:val="24"/>
              </w:rPr>
            </w:pPr>
            <w:r>
              <w:rPr>
                <w:rFonts w:ascii="宋体" w:hAnsi="宋体" w:cs="宋体" w:hint="eastAsia"/>
                <w:sz w:val="24"/>
              </w:rPr>
              <w:t>时间</w:t>
            </w:r>
          </w:p>
        </w:tc>
        <w:tc>
          <w:tcPr>
            <w:tcW w:w="6949" w:type="dxa"/>
            <w:vAlign w:val="center"/>
          </w:tcPr>
          <w:p w14:paraId="5DECF188" w14:textId="73E13BB4" w:rsidR="00853B7E" w:rsidRDefault="0032361B" w:rsidP="003B3092">
            <w:pPr>
              <w:spacing w:line="360" w:lineRule="auto"/>
              <w:rPr>
                <w:rFonts w:ascii="宋体" w:hAnsi="宋体" w:cs="宋体"/>
                <w:sz w:val="24"/>
              </w:rPr>
            </w:pPr>
            <w:r>
              <w:rPr>
                <w:rFonts w:ascii="宋体" w:hAnsi="宋体" w:cs="宋体"/>
                <w:sz w:val="24"/>
              </w:rPr>
              <w:t>2025</w:t>
            </w:r>
            <w:r w:rsidR="004242F2">
              <w:rPr>
                <w:rFonts w:ascii="宋体" w:hAnsi="宋体" w:cs="宋体"/>
                <w:sz w:val="24"/>
              </w:rPr>
              <w:t>年</w:t>
            </w:r>
            <w:r w:rsidR="00372B89">
              <w:rPr>
                <w:rFonts w:ascii="宋体" w:hAnsi="宋体" w:cs="宋体"/>
                <w:sz w:val="24"/>
              </w:rPr>
              <w:t>9</w:t>
            </w:r>
            <w:r w:rsidR="004242F2">
              <w:rPr>
                <w:rFonts w:ascii="宋体" w:hAnsi="宋体" w:cs="宋体"/>
                <w:sz w:val="24"/>
              </w:rPr>
              <w:t>月</w:t>
            </w:r>
            <w:r w:rsidR="00372B89">
              <w:rPr>
                <w:rFonts w:ascii="宋体" w:hAnsi="宋体" w:cs="宋体"/>
                <w:sz w:val="24"/>
              </w:rPr>
              <w:t>19</w:t>
            </w:r>
            <w:r w:rsidR="004242F2">
              <w:rPr>
                <w:rFonts w:ascii="宋体" w:hAnsi="宋体" w:cs="宋体"/>
                <w:sz w:val="24"/>
              </w:rPr>
              <w:t>日</w:t>
            </w:r>
            <w:r w:rsidR="004242F2">
              <w:rPr>
                <w:rFonts w:ascii="宋体" w:hAnsi="宋体" w:cs="宋体" w:hint="eastAsia"/>
                <w:sz w:val="24"/>
              </w:rPr>
              <w:t xml:space="preserve"> </w:t>
            </w:r>
            <w:r w:rsidR="003B3092">
              <w:rPr>
                <w:rFonts w:ascii="宋体" w:hAnsi="宋体" w:cs="宋体" w:hint="eastAsia"/>
                <w:sz w:val="24"/>
              </w:rPr>
              <w:t>上</w:t>
            </w:r>
            <w:r w:rsidR="000C7906">
              <w:rPr>
                <w:rFonts w:ascii="宋体" w:hAnsi="宋体" w:cs="宋体" w:hint="eastAsia"/>
                <w:sz w:val="24"/>
              </w:rPr>
              <w:t>午</w:t>
            </w:r>
            <w:r w:rsidR="003B3092">
              <w:rPr>
                <w:rFonts w:ascii="宋体" w:hAnsi="宋体" w:cs="宋体"/>
                <w:sz w:val="24"/>
              </w:rPr>
              <w:t>10</w:t>
            </w:r>
            <w:r w:rsidR="004242F2">
              <w:rPr>
                <w:rFonts w:ascii="宋体" w:hAnsi="宋体" w:cs="宋体"/>
                <w:sz w:val="24"/>
              </w:rPr>
              <w:t>：</w:t>
            </w:r>
            <w:r w:rsidR="003B3092">
              <w:rPr>
                <w:rFonts w:ascii="宋体" w:hAnsi="宋体" w:cs="宋体"/>
                <w:sz w:val="24"/>
              </w:rPr>
              <w:t>00-11</w:t>
            </w:r>
            <w:r w:rsidR="004242F2">
              <w:rPr>
                <w:rFonts w:ascii="宋体" w:hAnsi="宋体" w:cs="宋体"/>
                <w:sz w:val="24"/>
              </w:rPr>
              <w:t>：00</w:t>
            </w:r>
          </w:p>
        </w:tc>
      </w:tr>
      <w:tr w:rsidR="00853B7E" w14:paraId="7B788F27" w14:textId="77777777">
        <w:tc>
          <w:tcPr>
            <w:tcW w:w="1573" w:type="dxa"/>
            <w:vAlign w:val="center"/>
          </w:tcPr>
          <w:p w14:paraId="656FF60D" w14:textId="77777777" w:rsidR="00853B7E" w:rsidRDefault="004242F2">
            <w:pPr>
              <w:spacing w:line="360" w:lineRule="auto"/>
              <w:rPr>
                <w:rFonts w:ascii="宋体" w:hAnsi="宋体" w:cs="宋体"/>
                <w:sz w:val="24"/>
              </w:rPr>
            </w:pPr>
            <w:r>
              <w:rPr>
                <w:rFonts w:ascii="宋体" w:hAnsi="宋体" w:cs="宋体" w:hint="eastAsia"/>
                <w:sz w:val="24"/>
              </w:rPr>
              <w:t>地点</w:t>
            </w:r>
          </w:p>
        </w:tc>
        <w:tc>
          <w:tcPr>
            <w:tcW w:w="6949" w:type="dxa"/>
            <w:vAlign w:val="center"/>
          </w:tcPr>
          <w:p w14:paraId="133F38F3" w14:textId="0F5A21BC" w:rsidR="00853B7E" w:rsidRDefault="003B3092">
            <w:pPr>
              <w:spacing w:line="360" w:lineRule="auto"/>
              <w:jc w:val="left"/>
              <w:rPr>
                <w:rFonts w:ascii="宋体" w:hAnsi="宋体" w:cs="宋体"/>
                <w:sz w:val="24"/>
              </w:rPr>
            </w:pPr>
            <w:r w:rsidRPr="003B3092">
              <w:rPr>
                <w:rFonts w:ascii="宋体" w:hAnsi="宋体" w:cs="宋体" w:hint="eastAsia"/>
                <w:sz w:val="24"/>
              </w:rPr>
              <w:t>上海证券报·中国证券网（https://roadshow.cnstock.com/）</w:t>
            </w:r>
          </w:p>
        </w:tc>
      </w:tr>
      <w:tr w:rsidR="00853B7E" w14:paraId="16A3A3D3" w14:textId="77777777">
        <w:tc>
          <w:tcPr>
            <w:tcW w:w="1573" w:type="dxa"/>
            <w:vAlign w:val="center"/>
          </w:tcPr>
          <w:p w14:paraId="5B18B2F1" w14:textId="77777777" w:rsidR="00853B7E" w:rsidRDefault="004242F2">
            <w:pPr>
              <w:spacing w:line="360" w:lineRule="auto"/>
              <w:rPr>
                <w:rFonts w:ascii="宋体" w:hAnsi="宋体" w:cs="宋体"/>
                <w:sz w:val="24"/>
              </w:rPr>
            </w:pPr>
            <w:r>
              <w:rPr>
                <w:rFonts w:ascii="宋体" w:hAnsi="宋体" w:cs="宋体"/>
                <w:sz w:val="24"/>
              </w:rPr>
              <w:t>上市公司接待人员姓名</w:t>
            </w:r>
          </w:p>
        </w:tc>
        <w:tc>
          <w:tcPr>
            <w:tcW w:w="6949" w:type="dxa"/>
            <w:vAlign w:val="center"/>
          </w:tcPr>
          <w:p w14:paraId="5D95B76B" w14:textId="1F0A19A3" w:rsidR="00853B7E" w:rsidRDefault="00372B89">
            <w:pPr>
              <w:spacing w:line="360" w:lineRule="auto"/>
              <w:rPr>
                <w:rFonts w:ascii="宋体" w:hAnsi="宋体" w:cs="宋体"/>
                <w:sz w:val="24"/>
              </w:rPr>
            </w:pPr>
            <w:r>
              <w:rPr>
                <w:rFonts w:ascii="宋体" w:hAnsi="宋体" w:cs="宋体" w:hint="eastAsia"/>
                <w:sz w:val="24"/>
              </w:rPr>
              <w:t>董事长兼</w:t>
            </w:r>
            <w:r w:rsidR="004242F2">
              <w:rPr>
                <w:rFonts w:ascii="宋体" w:hAnsi="宋体" w:cs="宋体" w:hint="eastAsia"/>
                <w:sz w:val="24"/>
              </w:rPr>
              <w:t xml:space="preserve">总经理  </w:t>
            </w:r>
            <w:r>
              <w:rPr>
                <w:rFonts w:ascii="宋体" w:hAnsi="宋体" w:cs="宋体" w:hint="eastAsia"/>
                <w:sz w:val="24"/>
              </w:rPr>
              <w:t>徐磊</w:t>
            </w:r>
            <w:r w:rsidR="004242F2">
              <w:rPr>
                <w:rFonts w:ascii="宋体" w:hAnsi="宋体" w:cs="宋体"/>
                <w:sz w:val="24"/>
              </w:rPr>
              <w:t>先生</w:t>
            </w:r>
          </w:p>
          <w:p w14:paraId="53AA64FA" w14:textId="0DFF327C" w:rsidR="00853B7E" w:rsidRDefault="004242F2">
            <w:pPr>
              <w:spacing w:line="360" w:lineRule="auto"/>
              <w:rPr>
                <w:rFonts w:ascii="宋体" w:hAnsi="宋体" w:cs="宋体"/>
                <w:sz w:val="24"/>
              </w:rPr>
            </w:pPr>
            <w:r>
              <w:rPr>
                <w:rFonts w:ascii="宋体" w:hAnsi="宋体" w:cs="宋体"/>
                <w:sz w:val="24"/>
              </w:rPr>
              <w:t>独立董事</w:t>
            </w:r>
            <w:r>
              <w:rPr>
                <w:rFonts w:ascii="宋体" w:hAnsi="宋体" w:cs="宋体" w:hint="eastAsia"/>
                <w:sz w:val="24"/>
              </w:rPr>
              <w:t xml:space="preserve">  </w:t>
            </w:r>
            <w:r w:rsidR="00372B89">
              <w:rPr>
                <w:rFonts w:ascii="宋体" w:hAnsi="宋体" w:cs="宋体" w:hint="eastAsia"/>
                <w:sz w:val="24"/>
              </w:rPr>
              <w:t>魏春燕</w:t>
            </w:r>
            <w:r w:rsidR="0083636A">
              <w:rPr>
                <w:rFonts w:ascii="宋体" w:hAnsi="宋体" w:cs="宋体" w:hint="eastAsia"/>
                <w:sz w:val="24"/>
              </w:rPr>
              <w:t>女士</w:t>
            </w:r>
          </w:p>
          <w:p w14:paraId="4AF0B43E" w14:textId="77777777" w:rsidR="00853B7E" w:rsidRDefault="004242F2">
            <w:pPr>
              <w:spacing w:line="360" w:lineRule="auto"/>
              <w:rPr>
                <w:rFonts w:ascii="宋体" w:hAnsi="宋体" w:cs="宋体"/>
                <w:sz w:val="24"/>
              </w:rPr>
            </w:pPr>
            <w:r>
              <w:rPr>
                <w:rFonts w:ascii="宋体" w:hAnsi="宋体" w:cs="宋体"/>
                <w:sz w:val="24"/>
              </w:rPr>
              <w:t>财务负责人</w:t>
            </w:r>
            <w:r>
              <w:rPr>
                <w:rFonts w:ascii="宋体" w:hAnsi="宋体" w:cs="宋体" w:hint="eastAsia"/>
                <w:sz w:val="24"/>
              </w:rPr>
              <w:t xml:space="preserve">  </w:t>
            </w:r>
            <w:r>
              <w:rPr>
                <w:rFonts w:ascii="宋体" w:hAnsi="宋体" w:cs="宋体"/>
                <w:sz w:val="24"/>
              </w:rPr>
              <w:t>王培荣先生</w:t>
            </w:r>
          </w:p>
          <w:p w14:paraId="0F3F9E2B" w14:textId="77777777" w:rsidR="00853B7E" w:rsidRDefault="004242F2">
            <w:pPr>
              <w:spacing w:line="360" w:lineRule="auto"/>
              <w:rPr>
                <w:rFonts w:ascii="宋体" w:hAnsi="宋体" w:cs="宋体"/>
                <w:sz w:val="24"/>
              </w:rPr>
            </w:pPr>
            <w:r>
              <w:rPr>
                <w:rFonts w:ascii="宋体" w:hAnsi="宋体" w:cs="宋体"/>
                <w:sz w:val="24"/>
              </w:rPr>
              <w:t>董事会秘书</w:t>
            </w:r>
            <w:r>
              <w:rPr>
                <w:rFonts w:ascii="宋体" w:hAnsi="宋体" w:cs="宋体" w:hint="eastAsia"/>
                <w:sz w:val="24"/>
              </w:rPr>
              <w:t xml:space="preserve">  </w:t>
            </w:r>
            <w:r>
              <w:rPr>
                <w:rFonts w:ascii="宋体" w:hAnsi="宋体" w:cs="宋体"/>
                <w:sz w:val="24"/>
              </w:rPr>
              <w:t>张鸿斌先生</w:t>
            </w:r>
          </w:p>
        </w:tc>
      </w:tr>
      <w:tr w:rsidR="00853B7E" w14:paraId="6C5934B9" w14:textId="77777777">
        <w:tc>
          <w:tcPr>
            <w:tcW w:w="1573" w:type="dxa"/>
            <w:vAlign w:val="center"/>
          </w:tcPr>
          <w:p w14:paraId="1ED0A514" w14:textId="77777777" w:rsidR="00853B7E" w:rsidRDefault="004242F2">
            <w:pPr>
              <w:spacing w:line="360" w:lineRule="auto"/>
              <w:rPr>
                <w:rFonts w:ascii="宋体" w:hAnsi="宋体" w:cs="宋体"/>
                <w:sz w:val="24"/>
              </w:rPr>
            </w:pPr>
            <w:r>
              <w:rPr>
                <w:rFonts w:ascii="宋体" w:hAnsi="宋体" w:cs="宋体"/>
                <w:sz w:val="24"/>
              </w:rPr>
              <w:t>投资者关系活动主要内容介绍</w:t>
            </w:r>
          </w:p>
        </w:tc>
        <w:tc>
          <w:tcPr>
            <w:tcW w:w="6949" w:type="dxa"/>
            <w:vAlign w:val="center"/>
          </w:tcPr>
          <w:p w14:paraId="4559B86C" w14:textId="5B5EA6C0" w:rsidR="00853B7E" w:rsidRDefault="004242F2" w:rsidP="00372B89">
            <w:pPr>
              <w:numPr>
                <w:ilvl w:val="0"/>
                <w:numId w:val="1"/>
              </w:numPr>
              <w:spacing w:beforeLines="50" w:before="156" w:line="360" w:lineRule="auto"/>
              <w:rPr>
                <w:rFonts w:ascii="宋体" w:hAnsi="宋体" w:cs="宋体"/>
                <w:b/>
                <w:bCs/>
                <w:sz w:val="24"/>
              </w:rPr>
            </w:pPr>
            <w:r>
              <w:rPr>
                <w:rFonts w:ascii="宋体" w:hAnsi="宋体" w:cs="宋体" w:hint="eastAsia"/>
                <w:b/>
                <w:bCs/>
                <w:sz w:val="24"/>
              </w:rPr>
              <w:t>公司</w:t>
            </w:r>
            <w:r w:rsidR="00372B89" w:rsidRPr="00372B89">
              <w:rPr>
                <w:rFonts w:ascii="宋体" w:hAnsi="宋体" w:cs="宋体" w:hint="eastAsia"/>
                <w:b/>
                <w:bCs/>
                <w:sz w:val="24"/>
              </w:rPr>
              <w:t>董事长兼总经理</w:t>
            </w:r>
            <w:r>
              <w:rPr>
                <w:rFonts w:ascii="宋体" w:hAnsi="宋体" w:cs="宋体" w:hint="eastAsia"/>
                <w:b/>
                <w:bCs/>
                <w:sz w:val="24"/>
              </w:rPr>
              <w:t>发表开场致辞：</w:t>
            </w:r>
          </w:p>
          <w:p w14:paraId="7CBC2024" w14:textId="77777777" w:rsidR="007C59B4" w:rsidRPr="007C59B4" w:rsidRDefault="007C59B4" w:rsidP="007C59B4">
            <w:pPr>
              <w:spacing w:beforeLines="50" w:before="156" w:line="360" w:lineRule="auto"/>
              <w:ind w:firstLineChars="200" w:firstLine="480"/>
              <w:rPr>
                <w:rFonts w:ascii="宋体" w:hAnsi="宋体" w:cs="宋体"/>
                <w:sz w:val="24"/>
              </w:rPr>
            </w:pPr>
            <w:r w:rsidRPr="007C59B4">
              <w:rPr>
                <w:rFonts w:ascii="宋体" w:hAnsi="宋体" w:cs="宋体" w:hint="eastAsia"/>
                <w:sz w:val="24"/>
              </w:rPr>
              <w:t>尊敬的各位投资者：</w:t>
            </w:r>
          </w:p>
          <w:p w14:paraId="06FCB67B" w14:textId="77777777" w:rsidR="00372B89" w:rsidRPr="00372B89" w:rsidRDefault="00372B89" w:rsidP="00372B89">
            <w:pPr>
              <w:spacing w:beforeLines="50" w:before="156" w:line="360" w:lineRule="auto"/>
              <w:ind w:firstLineChars="200" w:firstLine="480"/>
              <w:rPr>
                <w:rFonts w:ascii="宋体" w:hAnsi="宋体" w:cs="宋体"/>
                <w:sz w:val="24"/>
              </w:rPr>
            </w:pPr>
            <w:r w:rsidRPr="00372B89">
              <w:rPr>
                <w:rFonts w:ascii="宋体" w:hAnsi="宋体" w:cs="宋体" w:hint="eastAsia"/>
                <w:sz w:val="24"/>
              </w:rPr>
              <w:t xml:space="preserve">大家好，很高兴通过中国证券网在线平台，与各位共同交流盛泰集团2025年半年度的经营成果与财务状况。首先，我谨代表公司向长期以来给予盛泰集团坚定支持与深厚信任的各位投资者，致以诚挚问候和衷心感谢！ </w:t>
            </w:r>
          </w:p>
          <w:p w14:paraId="27F13645" w14:textId="53CE0255" w:rsidR="00372B89" w:rsidRPr="00372B89" w:rsidRDefault="00372B89" w:rsidP="00372B89">
            <w:pPr>
              <w:spacing w:beforeLines="50" w:before="156" w:line="360" w:lineRule="auto"/>
              <w:ind w:firstLineChars="200" w:firstLine="480"/>
              <w:rPr>
                <w:rFonts w:ascii="宋体" w:hAnsi="宋体" w:cs="宋体"/>
                <w:sz w:val="24"/>
              </w:rPr>
            </w:pPr>
            <w:r w:rsidRPr="00372B89">
              <w:rPr>
                <w:rFonts w:ascii="宋体" w:hAnsi="宋体" w:cs="宋体" w:hint="eastAsia"/>
                <w:sz w:val="24"/>
              </w:rPr>
              <w:lastRenderedPageBreak/>
              <w:t>2025年上半年，市场竞争愈发激烈，公司凭借海内外生产基地的优化整合、可控产业链的深耕拓展及持续的技术与管理创新，实现了盈利能力的增长。同时，我们启动摩洛哥绿色纺织产业园项目、新增智慧纺纱项目，并践行绿色发展理念，持续优化业务布局。</w:t>
            </w:r>
          </w:p>
          <w:p w14:paraId="3C26552D" w14:textId="213C6134" w:rsidR="007C59B4" w:rsidRPr="007C59B4" w:rsidRDefault="00372B89" w:rsidP="00372B89">
            <w:pPr>
              <w:spacing w:beforeLines="50" w:before="156" w:line="360" w:lineRule="auto"/>
              <w:ind w:firstLineChars="200" w:firstLine="480"/>
              <w:rPr>
                <w:rFonts w:ascii="宋体" w:hAnsi="宋体" w:cs="宋体"/>
                <w:sz w:val="24"/>
              </w:rPr>
            </w:pPr>
            <w:r w:rsidRPr="00372B89">
              <w:rPr>
                <w:rFonts w:ascii="宋体" w:hAnsi="宋体" w:cs="宋体" w:hint="eastAsia"/>
                <w:sz w:val="24"/>
              </w:rPr>
              <w:t>我们期待在本次交流活动中大家能提出宝贵的意见，我们将对大家提出的问题进行认真解答。再次感谢大家的参与！</w:t>
            </w:r>
          </w:p>
          <w:p w14:paraId="60CBAF10" w14:textId="5D666465" w:rsidR="00853B7E" w:rsidRDefault="004242F2" w:rsidP="007C59B4">
            <w:pPr>
              <w:numPr>
                <w:ilvl w:val="0"/>
                <w:numId w:val="1"/>
              </w:numPr>
              <w:spacing w:beforeLines="50" w:before="156" w:line="360" w:lineRule="auto"/>
              <w:rPr>
                <w:rFonts w:ascii="宋体" w:hAnsi="宋体" w:cs="宋体"/>
                <w:b/>
                <w:bCs/>
                <w:sz w:val="24"/>
              </w:rPr>
            </w:pPr>
            <w:r>
              <w:rPr>
                <w:rFonts w:ascii="宋体" w:hAnsi="宋体" w:cs="宋体" w:hint="eastAsia"/>
                <w:b/>
                <w:bCs/>
                <w:sz w:val="24"/>
              </w:rPr>
              <w:t xml:space="preserve">投资者提问交流 </w:t>
            </w:r>
          </w:p>
          <w:p w14:paraId="03506CA9" w14:textId="3B9EBCD2" w:rsidR="0032361B" w:rsidRPr="0032361B" w:rsidRDefault="0032361B" w:rsidP="0032361B">
            <w:pPr>
              <w:spacing w:beforeLines="50" w:before="156" w:line="360" w:lineRule="auto"/>
              <w:rPr>
                <w:rFonts w:ascii="宋体" w:hAnsi="宋体" w:cs="宋体"/>
                <w:b/>
                <w:bCs/>
                <w:sz w:val="24"/>
              </w:rPr>
            </w:pPr>
            <w:r>
              <w:rPr>
                <w:rFonts w:ascii="宋体" w:hAnsi="宋体" w:cs="宋体" w:hint="eastAsia"/>
                <w:b/>
                <w:bCs/>
                <w:sz w:val="24"/>
              </w:rPr>
              <w:t>1、</w:t>
            </w:r>
            <w:r w:rsidR="00372B89" w:rsidRPr="00372B89">
              <w:rPr>
                <w:rFonts w:ascii="宋体" w:hAnsi="宋体" w:cs="宋体" w:hint="eastAsia"/>
                <w:b/>
                <w:bCs/>
                <w:sz w:val="24"/>
              </w:rPr>
              <w:t>请介绍一下公司2025年上半年的业绩情况？</w:t>
            </w:r>
          </w:p>
          <w:p w14:paraId="280E75DB" w14:textId="5704A5BC" w:rsidR="0032361B" w:rsidRPr="0032361B" w:rsidRDefault="0032361B" w:rsidP="0032361B">
            <w:pPr>
              <w:spacing w:beforeLines="50" w:before="156" w:line="360" w:lineRule="auto"/>
              <w:rPr>
                <w:rFonts w:ascii="宋体" w:hAnsi="宋体" w:cs="宋体"/>
                <w:b/>
                <w:bCs/>
                <w:sz w:val="24"/>
              </w:rPr>
            </w:pPr>
            <w:r w:rsidRPr="0032361B">
              <w:rPr>
                <w:rFonts w:ascii="宋体" w:hAnsi="宋体" w:cs="宋体" w:hint="eastAsia"/>
                <w:sz w:val="24"/>
              </w:rPr>
              <w:t>答：</w:t>
            </w:r>
            <w:r w:rsidR="00372B89" w:rsidRPr="00372B89">
              <w:rPr>
                <w:rFonts w:ascii="宋体" w:hAnsi="宋体" w:cs="宋体" w:hint="eastAsia"/>
                <w:sz w:val="24"/>
              </w:rPr>
              <w:t>您好！2025年上半年，面对复杂多变的国际环境，公司通过对海内外生产基地的整合优化，同步聚焦可控产业链相关业务的深度开发与拓展，实现经营质量稳步提升。报告期内，公司实现营业收入17.87亿元；实现净利润3</w:t>
            </w:r>
            <w:r w:rsidR="00F13A7D">
              <w:rPr>
                <w:rFonts w:ascii="宋体" w:hAnsi="宋体" w:cs="宋体"/>
                <w:sz w:val="24"/>
              </w:rPr>
              <w:t>,</w:t>
            </w:r>
            <w:bookmarkStart w:id="0" w:name="_GoBack"/>
            <w:bookmarkEnd w:id="0"/>
            <w:r w:rsidR="00372B89" w:rsidRPr="00372B89">
              <w:rPr>
                <w:rFonts w:ascii="宋体" w:hAnsi="宋体" w:cs="宋体" w:hint="eastAsia"/>
                <w:sz w:val="24"/>
              </w:rPr>
              <w:t>147.25万元，较上年同期增长44.36%，其中归属于上市公司股东的净利润</w:t>
            </w:r>
            <w:r w:rsidR="00372B89">
              <w:rPr>
                <w:rFonts w:ascii="宋体" w:hAnsi="宋体" w:cs="宋体" w:hint="eastAsia"/>
                <w:sz w:val="24"/>
              </w:rPr>
              <w:t>3,120.70</w:t>
            </w:r>
            <w:r w:rsidR="00372B89" w:rsidRPr="00372B89">
              <w:rPr>
                <w:rFonts w:ascii="宋体" w:hAnsi="宋体" w:cs="宋体" w:hint="eastAsia"/>
                <w:sz w:val="24"/>
              </w:rPr>
              <w:t>万元，较上年同期增长21.47%。尽管营业收入略有下降，但随着产能布局调整落地，</w:t>
            </w:r>
            <w:r w:rsidR="00372B89">
              <w:rPr>
                <w:rFonts w:ascii="宋体" w:hAnsi="宋体" w:cs="宋体" w:hint="eastAsia"/>
                <w:sz w:val="24"/>
              </w:rPr>
              <w:t>生产效率提升及成本费用有效管控，整体盈利能力实现同比改善，谢谢</w:t>
            </w:r>
            <w:r w:rsidRPr="0032361B">
              <w:rPr>
                <w:rFonts w:ascii="宋体" w:hAnsi="宋体" w:cs="宋体" w:hint="eastAsia"/>
                <w:sz w:val="24"/>
              </w:rPr>
              <w:t>！</w:t>
            </w:r>
          </w:p>
          <w:p w14:paraId="4DCC1851" w14:textId="0DA7BE21" w:rsidR="0032361B" w:rsidRPr="0032361B" w:rsidRDefault="0032361B" w:rsidP="0032361B">
            <w:pPr>
              <w:spacing w:beforeLines="50" w:before="156" w:line="360" w:lineRule="auto"/>
              <w:rPr>
                <w:rFonts w:ascii="宋体" w:hAnsi="宋体" w:cs="宋体"/>
                <w:b/>
                <w:bCs/>
                <w:sz w:val="24"/>
              </w:rPr>
            </w:pPr>
            <w:r>
              <w:rPr>
                <w:rFonts w:ascii="宋体" w:hAnsi="宋体" w:cs="宋体" w:hint="eastAsia"/>
                <w:b/>
                <w:bCs/>
                <w:sz w:val="24"/>
              </w:rPr>
              <w:t>2、</w:t>
            </w:r>
            <w:r w:rsidR="00372B89">
              <w:rPr>
                <w:rFonts w:ascii="宋体" w:hAnsi="宋体" w:cs="宋体" w:hint="eastAsia"/>
                <w:b/>
                <w:bCs/>
                <w:sz w:val="24"/>
              </w:rPr>
              <w:t>公司的主营业务收入主要来源于哪些产品</w:t>
            </w:r>
            <w:r w:rsidRPr="0032361B">
              <w:rPr>
                <w:rFonts w:ascii="宋体" w:hAnsi="宋体" w:cs="宋体" w:hint="eastAsia"/>
                <w:b/>
                <w:bCs/>
                <w:sz w:val="24"/>
              </w:rPr>
              <w:t>？</w:t>
            </w:r>
          </w:p>
          <w:p w14:paraId="544DDC43" w14:textId="7CA7765F" w:rsidR="0032361B" w:rsidRPr="0032361B" w:rsidRDefault="0032361B" w:rsidP="0032361B">
            <w:pPr>
              <w:spacing w:beforeLines="50" w:before="156" w:line="360" w:lineRule="auto"/>
              <w:rPr>
                <w:rFonts w:ascii="宋体" w:hAnsi="宋体" w:cs="宋体"/>
                <w:sz w:val="24"/>
              </w:rPr>
            </w:pPr>
            <w:r w:rsidRPr="0032361B">
              <w:rPr>
                <w:rFonts w:ascii="宋体" w:hAnsi="宋体" w:cs="宋体" w:hint="eastAsia"/>
                <w:sz w:val="24"/>
              </w:rPr>
              <w:t>答：</w:t>
            </w:r>
            <w:r w:rsidR="00372B89" w:rsidRPr="00372B89">
              <w:rPr>
                <w:rFonts w:ascii="宋体" w:hAnsi="宋体" w:cs="宋体" w:hint="eastAsia"/>
                <w:sz w:val="24"/>
              </w:rPr>
              <w:t>您好！公司是一家具备核心生产技术、服务于国内外知名品牌的纺织服装行业跨国公司，主营业务涵盖棉花种植、棉纱、纺织面料及成衣的生产与销售，形成从源头到终端的全产业链海内外可独立循环产业布局，主营业务收入主要来源于四大类产品：一是棉花，通过海外子公司开展种植业务，绝大部分供应内部生产、少量对外销售；二是棉纱，主要由海外生产基地产出，部分作为下游生产原材料、部分直接外销；三是纺织面料，海内外基地均有布局，产品在功能性指标上表现优异，部分供应成衣生产、部分直接外销；四是成衣，为核心下游产品，主要供应全</w:t>
            </w:r>
            <w:r w:rsidR="00372B89" w:rsidRPr="00372B89">
              <w:rPr>
                <w:rFonts w:ascii="宋体" w:hAnsi="宋体" w:cs="宋体" w:hint="eastAsia"/>
                <w:sz w:val="24"/>
              </w:rPr>
              <w:lastRenderedPageBreak/>
              <w:t>球知名品牌客户。谢谢！</w:t>
            </w:r>
          </w:p>
          <w:p w14:paraId="4A07D340" w14:textId="68D5E94F" w:rsidR="0032361B" w:rsidRPr="0032361B" w:rsidRDefault="0032361B" w:rsidP="0032361B">
            <w:pPr>
              <w:spacing w:beforeLines="50" w:before="156" w:line="360" w:lineRule="auto"/>
              <w:rPr>
                <w:rFonts w:ascii="宋体" w:hAnsi="宋体" w:cs="宋体"/>
                <w:b/>
                <w:bCs/>
                <w:sz w:val="24"/>
              </w:rPr>
            </w:pPr>
            <w:r>
              <w:rPr>
                <w:rFonts w:ascii="宋体" w:hAnsi="宋体" w:cs="宋体" w:hint="eastAsia"/>
                <w:b/>
                <w:bCs/>
                <w:sz w:val="24"/>
              </w:rPr>
              <w:t>3、</w:t>
            </w:r>
            <w:r w:rsidR="00372B89" w:rsidRPr="00372B89">
              <w:rPr>
                <w:rFonts w:ascii="宋体" w:hAnsi="宋体" w:cs="宋体" w:hint="eastAsia"/>
                <w:b/>
                <w:bCs/>
                <w:sz w:val="24"/>
              </w:rPr>
              <w:t>公司未来发展战略是什么？</w:t>
            </w:r>
          </w:p>
          <w:p w14:paraId="1C41EC83" w14:textId="734F50CF" w:rsidR="0032361B" w:rsidRPr="0032361B" w:rsidRDefault="0032361B" w:rsidP="0032361B">
            <w:pPr>
              <w:spacing w:beforeLines="50" w:before="156" w:line="360" w:lineRule="auto"/>
              <w:rPr>
                <w:rFonts w:ascii="宋体" w:hAnsi="宋体" w:cs="宋体"/>
                <w:sz w:val="24"/>
              </w:rPr>
            </w:pPr>
            <w:r w:rsidRPr="0032361B">
              <w:rPr>
                <w:rFonts w:ascii="宋体" w:hAnsi="宋体" w:cs="宋体" w:hint="eastAsia"/>
                <w:sz w:val="24"/>
              </w:rPr>
              <w:t>答：</w:t>
            </w:r>
            <w:r w:rsidR="00372B89" w:rsidRPr="00372B89">
              <w:rPr>
                <w:rFonts w:ascii="宋体" w:hAnsi="宋体" w:cs="宋体" w:hint="eastAsia"/>
                <w:sz w:val="24"/>
              </w:rPr>
              <w:t>您好！展望未来，公司将继续秉持“用好材料好工艺做好产品”的匠心精神，以聚焦主业为基础不断寻找上下游发展新机遇。公司将深挖智能化改造的潜力，积极倡导绿色生产，致力于实现公司的可持续发展战略。通过持续投入智能生产领域，进一步加强公司的一体化产业链布局，努力把公司打造为纺织、</w:t>
            </w:r>
            <w:r w:rsidR="00372B89">
              <w:rPr>
                <w:rFonts w:ascii="宋体" w:hAnsi="宋体" w:cs="宋体" w:hint="eastAsia"/>
                <w:sz w:val="24"/>
              </w:rPr>
              <w:t>成衣制造行业的标杆企业，为行业的繁荣与发展贡献更多的力量，谢谢</w:t>
            </w:r>
            <w:r w:rsidRPr="0032361B">
              <w:rPr>
                <w:rFonts w:ascii="宋体" w:hAnsi="宋体" w:cs="宋体" w:hint="eastAsia"/>
                <w:sz w:val="24"/>
              </w:rPr>
              <w:t>！</w:t>
            </w:r>
          </w:p>
          <w:p w14:paraId="281B14D0" w14:textId="74E50638" w:rsidR="0032361B" w:rsidRPr="0032361B" w:rsidRDefault="0032361B" w:rsidP="0032361B">
            <w:pPr>
              <w:spacing w:beforeLines="50" w:before="156" w:line="360" w:lineRule="auto"/>
              <w:rPr>
                <w:rFonts w:ascii="宋体" w:hAnsi="宋体" w:cs="宋体"/>
                <w:b/>
                <w:bCs/>
                <w:sz w:val="24"/>
              </w:rPr>
            </w:pPr>
            <w:r>
              <w:rPr>
                <w:rFonts w:ascii="宋体" w:hAnsi="宋体" w:cs="宋体" w:hint="eastAsia"/>
                <w:b/>
                <w:bCs/>
                <w:sz w:val="24"/>
              </w:rPr>
              <w:t>4、</w:t>
            </w:r>
            <w:r w:rsidR="00372B89" w:rsidRPr="00372B89">
              <w:rPr>
                <w:rFonts w:ascii="宋体" w:hAnsi="宋体" w:cs="宋体" w:hint="eastAsia"/>
                <w:b/>
                <w:bCs/>
                <w:sz w:val="24"/>
              </w:rPr>
              <w:t>国家出台促消费、设备更新等政策，请问公司将如何贯彻落实相关政策？</w:t>
            </w:r>
          </w:p>
          <w:p w14:paraId="691E2EC1" w14:textId="62AACE8A" w:rsidR="0032361B" w:rsidRPr="0032361B" w:rsidRDefault="0032361B" w:rsidP="0032361B">
            <w:pPr>
              <w:spacing w:beforeLines="50" w:before="156" w:line="360" w:lineRule="auto"/>
              <w:rPr>
                <w:rFonts w:ascii="宋体" w:hAnsi="宋体" w:cs="宋体"/>
                <w:sz w:val="24"/>
              </w:rPr>
            </w:pPr>
            <w:r w:rsidRPr="0032361B">
              <w:rPr>
                <w:rFonts w:ascii="宋体" w:hAnsi="宋体" w:cs="宋体" w:hint="eastAsia"/>
                <w:sz w:val="24"/>
              </w:rPr>
              <w:t>答：</w:t>
            </w:r>
            <w:r w:rsidR="00372B89" w:rsidRPr="00372B89">
              <w:rPr>
                <w:rFonts w:ascii="宋体" w:hAnsi="宋体" w:cs="宋体" w:hint="eastAsia"/>
                <w:sz w:val="24"/>
              </w:rPr>
              <w:t>国家促消费、设备更新等政策为纺织行业高质量发展提供重要机遇，公司将响应促消费政策，聚焦国内市场消费需求，开发符合国内消费者偏好的面料与成衣产品，通过优化国内生产基地布局提升供货效率，缩短交货周期，更好满足国内内需增长；同时落实设备更新政策，依托可转债募投项目，推进智能化、高效能生产设备更新，提升生产技术水平，符合“制造业升级”导向；最后结合双碳政策协同推进，将设备更新与绿色低碳生产结合，优先选用节能型、环保型设备，同步扩大光</w:t>
            </w:r>
            <w:r w:rsidR="00372B89">
              <w:rPr>
                <w:rFonts w:ascii="宋体" w:hAnsi="宋体" w:cs="宋体" w:hint="eastAsia"/>
                <w:sz w:val="24"/>
              </w:rPr>
              <w:t>伏、储能等绿色能源在生产中的应用，助力行业绿色高质量发展，谢谢</w:t>
            </w:r>
            <w:r w:rsidRPr="0032361B">
              <w:rPr>
                <w:rFonts w:ascii="宋体" w:hAnsi="宋体" w:cs="宋体" w:hint="eastAsia"/>
                <w:sz w:val="24"/>
              </w:rPr>
              <w:t>！</w:t>
            </w:r>
          </w:p>
          <w:p w14:paraId="45F48312" w14:textId="66353273" w:rsidR="0032361B" w:rsidRPr="0032361B" w:rsidRDefault="0032361B" w:rsidP="0032361B">
            <w:pPr>
              <w:spacing w:beforeLines="50" w:before="156" w:line="360" w:lineRule="auto"/>
              <w:rPr>
                <w:rFonts w:ascii="宋体" w:hAnsi="宋体" w:cs="宋体"/>
                <w:b/>
                <w:bCs/>
                <w:sz w:val="24"/>
              </w:rPr>
            </w:pPr>
            <w:r>
              <w:rPr>
                <w:rFonts w:ascii="宋体" w:hAnsi="宋体" w:cs="宋体" w:hint="eastAsia"/>
                <w:b/>
                <w:bCs/>
                <w:sz w:val="24"/>
              </w:rPr>
              <w:t>5、</w:t>
            </w:r>
            <w:r w:rsidR="00372B89">
              <w:rPr>
                <w:rFonts w:ascii="宋体" w:hAnsi="宋体" w:cs="宋体" w:hint="eastAsia"/>
                <w:b/>
                <w:bCs/>
                <w:sz w:val="24"/>
              </w:rPr>
              <w:t>请问公司毛利率情况如何</w:t>
            </w:r>
            <w:r w:rsidRPr="0032361B">
              <w:rPr>
                <w:rFonts w:ascii="宋体" w:hAnsi="宋体" w:cs="宋体" w:hint="eastAsia"/>
                <w:b/>
                <w:bCs/>
                <w:sz w:val="24"/>
              </w:rPr>
              <w:t>？</w:t>
            </w:r>
          </w:p>
          <w:p w14:paraId="22A720E2" w14:textId="53AE5E0B" w:rsidR="007C59B4" w:rsidRPr="0032361B" w:rsidRDefault="0032361B" w:rsidP="00372B89">
            <w:pPr>
              <w:spacing w:beforeLines="50" w:before="156" w:line="360" w:lineRule="auto"/>
              <w:rPr>
                <w:rFonts w:ascii="宋体" w:hAnsi="宋体" w:cs="宋体"/>
                <w:sz w:val="24"/>
              </w:rPr>
            </w:pPr>
            <w:r w:rsidRPr="0032361B">
              <w:rPr>
                <w:rFonts w:ascii="宋体" w:hAnsi="宋体" w:cs="宋体" w:hint="eastAsia"/>
                <w:sz w:val="24"/>
              </w:rPr>
              <w:t>答：</w:t>
            </w:r>
            <w:r w:rsidR="00372B89" w:rsidRPr="00372B89">
              <w:rPr>
                <w:rFonts w:ascii="宋体" w:hAnsi="宋体" w:cs="宋体" w:hint="eastAsia"/>
                <w:sz w:val="24"/>
              </w:rPr>
              <w:t>您好！2025年上半年，公司毛利率较上年同期实现同比提升，尽管营业收入受外部环境影响略有下降</w:t>
            </w:r>
            <w:r w:rsidR="00372B89">
              <w:rPr>
                <w:rFonts w:ascii="宋体" w:hAnsi="宋体" w:cs="宋体" w:hint="eastAsia"/>
                <w:sz w:val="24"/>
              </w:rPr>
              <w:t>，但营业成本降幅更为明显，整体盈利水平呈现稳步改善的态势，谢谢</w:t>
            </w:r>
            <w:r w:rsidRPr="0032361B">
              <w:rPr>
                <w:rFonts w:ascii="宋体" w:hAnsi="宋体" w:cs="宋体" w:hint="eastAsia"/>
                <w:sz w:val="24"/>
              </w:rPr>
              <w:t>！</w:t>
            </w:r>
          </w:p>
          <w:p w14:paraId="3E4921A0" w14:textId="55891C02" w:rsidR="00853B7E" w:rsidRDefault="004242F2">
            <w:pPr>
              <w:spacing w:beforeLines="50" w:before="156" w:line="360" w:lineRule="auto"/>
              <w:rPr>
                <w:rFonts w:ascii="宋体" w:hAnsi="宋体" w:cs="宋体"/>
                <w:b/>
                <w:bCs/>
                <w:sz w:val="24"/>
              </w:rPr>
            </w:pPr>
            <w:r>
              <w:rPr>
                <w:rFonts w:ascii="宋体" w:hAnsi="宋体" w:cs="宋体"/>
                <w:b/>
                <w:bCs/>
                <w:sz w:val="24"/>
              </w:rPr>
              <w:t>三、公司</w:t>
            </w:r>
            <w:r w:rsidR="007C59B4">
              <w:rPr>
                <w:rFonts w:ascii="宋体" w:hAnsi="宋体" w:cs="宋体" w:hint="eastAsia"/>
                <w:b/>
                <w:bCs/>
                <w:sz w:val="24"/>
              </w:rPr>
              <w:t>董事会秘书</w:t>
            </w:r>
            <w:r>
              <w:rPr>
                <w:rFonts w:ascii="宋体" w:hAnsi="宋体" w:cs="宋体"/>
                <w:b/>
                <w:bCs/>
                <w:sz w:val="24"/>
              </w:rPr>
              <w:t>发表了会议结束致辞</w:t>
            </w:r>
          </w:p>
          <w:p w14:paraId="7C534DCF" w14:textId="77777777" w:rsidR="007C59B4" w:rsidRPr="007C59B4" w:rsidRDefault="007C59B4" w:rsidP="007C59B4">
            <w:pPr>
              <w:spacing w:beforeLines="50" w:before="156" w:line="360" w:lineRule="auto"/>
              <w:ind w:firstLineChars="200" w:firstLine="480"/>
              <w:rPr>
                <w:rFonts w:ascii="宋体" w:hAnsi="宋体" w:cs="宋体"/>
                <w:sz w:val="24"/>
              </w:rPr>
            </w:pPr>
            <w:r w:rsidRPr="007C59B4">
              <w:rPr>
                <w:rFonts w:ascii="宋体" w:hAnsi="宋体" w:cs="宋体" w:hint="eastAsia"/>
                <w:sz w:val="24"/>
              </w:rPr>
              <w:t>尊敬各位投资者：</w:t>
            </w:r>
          </w:p>
          <w:p w14:paraId="1782AB41" w14:textId="77777777" w:rsidR="00372B89" w:rsidRPr="00372B89" w:rsidRDefault="00372B89" w:rsidP="00372B89">
            <w:pPr>
              <w:spacing w:beforeLines="50" w:before="156" w:line="360" w:lineRule="auto"/>
              <w:ind w:firstLineChars="200" w:firstLine="480"/>
              <w:rPr>
                <w:rFonts w:ascii="宋体" w:hAnsi="宋体" w:cs="宋体"/>
                <w:sz w:val="24"/>
              </w:rPr>
            </w:pPr>
            <w:r w:rsidRPr="00372B89">
              <w:rPr>
                <w:rFonts w:ascii="宋体" w:hAnsi="宋体" w:cs="宋体" w:hint="eastAsia"/>
                <w:sz w:val="24"/>
              </w:rPr>
              <w:lastRenderedPageBreak/>
              <w:t>今天的业绩说明会即将接近尾声，非常感谢大家在百忙之中参与交流，也感谢各位对盛泰集团发展的关注与支持。刚才我们围绕上半年经营成果、业务布局等内容做了分享，也针对大家提出的问题进行了详细解答。若后续还有疑问，欢迎在会后通过邮件、电话等方式与我们联系。</w:t>
            </w:r>
          </w:p>
          <w:p w14:paraId="2A8C8864" w14:textId="1449B28E" w:rsidR="00853B7E" w:rsidRDefault="00372B89" w:rsidP="00372B89">
            <w:pPr>
              <w:spacing w:beforeLines="50" w:before="156" w:line="360" w:lineRule="auto"/>
              <w:ind w:firstLineChars="200" w:firstLine="480"/>
              <w:rPr>
                <w:rFonts w:ascii="宋体" w:hAnsi="宋体" w:cs="宋体"/>
                <w:sz w:val="24"/>
              </w:rPr>
            </w:pPr>
            <w:r w:rsidRPr="00372B89">
              <w:rPr>
                <w:rFonts w:ascii="宋体" w:hAnsi="宋体" w:cs="宋体" w:hint="eastAsia"/>
                <w:sz w:val="24"/>
              </w:rPr>
              <w:t>最后，再次感谢各位</w:t>
            </w:r>
            <w:r>
              <w:rPr>
                <w:rFonts w:ascii="宋体" w:hAnsi="宋体" w:cs="宋体" w:hint="eastAsia"/>
                <w:sz w:val="24"/>
              </w:rPr>
              <w:t>投资者对盛泰集团的关注和支持，祝愿大家工作顺利，生活愉快！谢谢</w:t>
            </w:r>
            <w:r w:rsidR="0032361B" w:rsidRPr="0032361B">
              <w:rPr>
                <w:rFonts w:ascii="宋体" w:hAnsi="宋体" w:cs="宋体" w:hint="eastAsia"/>
                <w:sz w:val="24"/>
              </w:rPr>
              <w:t>！</w:t>
            </w:r>
          </w:p>
        </w:tc>
      </w:tr>
      <w:tr w:rsidR="00853B7E" w14:paraId="4E5E90E4" w14:textId="77777777">
        <w:tc>
          <w:tcPr>
            <w:tcW w:w="1573" w:type="dxa"/>
            <w:vAlign w:val="center"/>
          </w:tcPr>
          <w:p w14:paraId="35489997" w14:textId="77777777" w:rsidR="00853B7E" w:rsidRDefault="004242F2">
            <w:pPr>
              <w:spacing w:line="360" w:lineRule="auto"/>
              <w:rPr>
                <w:rFonts w:ascii="宋体" w:hAnsi="宋体" w:cs="宋体"/>
                <w:sz w:val="24"/>
              </w:rPr>
            </w:pPr>
            <w:r>
              <w:rPr>
                <w:rFonts w:ascii="宋体" w:hAnsi="宋体" w:cs="宋体" w:hint="eastAsia"/>
                <w:sz w:val="24"/>
              </w:rPr>
              <w:lastRenderedPageBreak/>
              <w:t>附件清单</w:t>
            </w:r>
          </w:p>
        </w:tc>
        <w:tc>
          <w:tcPr>
            <w:tcW w:w="6949" w:type="dxa"/>
            <w:vAlign w:val="center"/>
          </w:tcPr>
          <w:p w14:paraId="3D38FD6A" w14:textId="77777777" w:rsidR="00853B7E" w:rsidRDefault="004242F2">
            <w:pPr>
              <w:spacing w:line="360" w:lineRule="auto"/>
              <w:rPr>
                <w:rFonts w:ascii="宋体" w:hAnsi="宋体" w:cs="宋体"/>
                <w:sz w:val="24"/>
              </w:rPr>
            </w:pPr>
            <w:r>
              <w:rPr>
                <w:rFonts w:ascii="宋体" w:hAnsi="宋体" w:cs="宋体" w:hint="eastAsia"/>
                <w:sz w:val="24"/>
              </w:rPr>
              <w:t>无</w:t>
            </w:r>
          </w:p>
        </w:tc>
      </w:tr>
      <w:tr w:rsidR="00853B7E" w14:paraId="3F2D76FC" w14:textId="77777777">
        <w:tc>
          <w:tcPr>
            <w:tcW w:w="1573" w:type="dxa"/>
            <w:vAlign w:val="center"/>
          </w:tcPr>
          <w:p w14:paraId="1CE95C50" w14:textId="77777777" w:rsidR="00853B7E" w:rsidRDefault="004242F2">
            <w:pPr>
              <w:spacing w:line="360" w:lineRule="auto"/>
              <w:rPr>
                <w:rFonts w:ascii="宋体" w:hAnsi="宋体" w:cs="宋体"/>
                <w:sz w:val="24"/>
              </w:rPr>
            </w:pPr>
            <w:r>
              <w:rPr>
                <w:rFonts w:ascii="宋体" w:hAnsi="宋体" w:cs="宋体" w:hint="eastAsia"/>
                <w:sz w:val="24"/>
              </w:rPr>
              <w:t>时间</w:t>
            </w:r>
          </w:p>
        </w:tc>
        <w:tc>
          <w:tcPr>
            <w:tcW w:w="6949" w:type="dxa"/>
            <w:vAlign w:val="center"/>
          </w:tcPr>
          <w:p w14:paraId="3F87289A" w14:textId="29EAAAC3" w:rsidR="00853B7E" w:rsidRDefault="004242F2" w:rsidP="003B3092">
            <w:pPr>
              <w:spacing w:line="360" w:lineRule="auto"/>
              <w:rPr>
                <w:rFonts w:ascii="宋体" w:hAnsi="宋体" w:cs="宋体"/>
                <w:sz w:val="24"/>
              </w:rPr>
            </w:pPr>
            <w:r>
              <w:rPr>
                <w:rFonts w:ascii="宋体" w:hAnsi="宋体" w:cs="宋体" w:hint="eastAsia"/>
                <w:sz w:val="24"/>
              </w:rPr>
              <w:t>202</w:t>
            </w:r>
            <w:r w:rsidR="0032361B">
              <w:rPr>
                <w:rFonts w:ascii="宋体" w:hAnsi="宋体" w:cs="宋体"/>
                <w:sz w:val="24"/>
              </w:rPr>
              <w:t>5</w:t>
            </w:r>
            <w:r>
              <w:rPr>
                <w:rFonts w:ascii="宋体" w:hAnsi="宋体" w:cs="宋体" w:hint="eastAsia"/>
                <w:sz w:val="24"/>
              </w:rPr>
              <w:t>年</w:t>
            </w:r>
            <w:r w:rsidR="00372B89">
              <w:rPr>
                <w:rFonts w:ascii="宋体" w:hAnsi="宋体" w:cs="宋体"/>
                <w:sz w:val="24"/>
              </w:rPr>
              <w:t>9</w:t>
            </w:r>
            <w:r w:rsidR="007C59B4">
              <w:rPr>
                <w:rFonts w:ascii="宋体" w:hAnsi="宋体" w:cs="宋体" w:hint="eastAsia"/>
                <w:sz w:val="24"/>
              </w:rPr>
              <w:t>月</w:t>
            </w:r>
            <w:r w:rsidR="00372B89">
              <w:rPr>
                <w:rFonts w:ascii="宋体" w:hAnsi="宋体" w:cs="宋体"/>
                <w:sz w:val="24"/>
              </w:rPr>
              <w:t>19</w:t>
            </w:r>
            <w:r>
              <w:rPr>
                <w:rFonts w:ascii="宋体" w:hAnsi="宋体" w:cs="宋体" w:hint="eastAsia"/>
                <w:sz w:val="24"/>
              </w:rPr>
              <w:t>日</w:t>
            </w:r>
          </w:p>
        </w:tc>
      </w:tr>
    </w:tbl>
    <w:p w14:paraId="4E3A6F9F" w14:textId="77777777" w:rsidR="00853B7E" w:rsidRDefault="00853B7E">
      <w:pPr>
        <w:rPr>
          <w:rFonts w:ascii="宋体" w:hAnsi="宋体" w:cs="宋体"/>
          <w:sz w:val="24"/>
        </w:rPr>
      </w:pPr>
    </w:p>
    <w:sectPr w:rsidR="00853B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9764B" w14:textId="77777777" w:rsidR="00861435" w:rsidRDefault="00861435" w:rsidP="00534901">
      <w:r>
        <w:separator/>
      </w:r>
    </w:p>
  </w:endnote>
  <w:endnote w:type="continuationSeparator" w:id="0">
    <w:p w14:paraId="66EAADD5" w14:textId="77777777" w:rsidR="00861435" w:rsidRDefault="00861435" w:rsidP="0053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209AC" w14:textId="77777777" w:rsidR="00861435" w:rsidRDefault="00861435" w:rsidP="00534901">
      <w:r>
        <w:separator/>
      </w:r>
    </w:p>
  </w:footnote>
  <w:footnote w:type="continuationSeparator" w:id="0">
    <w:p w14:paraId="1D81FBD4" w14:textId="77777777" w:rsidR="00861435" w:rsidRDefault="00861435" w:rsidP="00534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4AF9"/>
    <w:multiLevelType w:val="singleLevel"/>
    <w:tmpl w:val="08544AF9"/>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jNTMwMmRhZGUxZjZmYmQ3NDZiZTgyNjMxNzhiNzgifQ=="/>
  </w:docVars>
  <w:rsids>
    <w:rsidRoot w:val="00853B7E"/>
    <w:rsid w:val="00030D6C"/>
    <w:rsid w:val="00064CBE"/>
    <w:rsid w:val="00066E41"/>
    <w:rsid w:val="000B6744"/>
    <w:rsid w:val="000C7906"/>
    <w:rsid w:val="00173A50"/>
    <w:rsid w:val="001D03CA"/>
    <w:rsid w:val="001F4E72"/>
    <w:rsid w:val="002215D2"/>
    <w:rsid w:val="002518D3"/>
    <w:rsid w:val="002C6445"/>
    <w:rsid w:val="0032361B"/>
    <w:rsid w:val="003514A3"/>
    <w:rsid w:val="00357E8A"/>
    <w:rsid w:val="00372B89"/>
    <w:rsid w:val="003A1150"/>
    <w:rsid w:val="003B23B1"/>
    <w:rsid w:val="003B3092"/>
    <w:rsid w:val="003B7318"/>
    <w:rsid w:val="003F792D"/>
    <w:rsid w:val="00415DB1"/>
    <w:rsid w:val="004242F2"/>
    <w:rsid w:val="004836FB"/>
    <w:rsid w:val="004E6386"/>
    <w:rsid w:val="005267B7"/>
    <w:rsid w:val="00534901"/>
    <w:rsid w:val="00554092"/>
    <w:rsid w:val="00574268"/>
    <w:rsid w:val="00594E5F"/>
    <w:rsid w:val="005B08D5"/>
    <w:rsid w:val="005E7C89"/>
    <w:rsid w:val="006D7A9A"/>
    <w:rsid w:val="007624E7"/>
    <w:rsid w:val="00766FE1"/>
    <w:rsid w:val="007B6552"/>
    <w:rsid w:val="007C4AFD"/>
    <w:rsid w:val="007C59B4"/>
    <w:rsid w:val="00826879"/>
    <w:rsid w:val="00831AC1"/>
    <w:rsid w:val="0083636A"/>
    <w:rsid w:val="00837EC6"/>
    <w:rsid w:val="008454D0"/>
    <w:rsid w:val="00853B7E"/>
    <w:rsid w:val="00861435"/>
    <w:rsid w:val="008F6C76"/>
    <w:rsid w:val="00945027"/>
    <w:rsid w:val="009D5B1D"/>
    <w:rsid w:val="00A07A9B"/>
    <w:rsid w:val="00A23D97"/>
    <w:rsid w:val="00A473FD"/>
    <w:rsid w:val="00A65955"/>
    <w:rsid w:val="00A81280"/>
    <w:rsid w:val="00AD0CCD"/>
    <w:rsid w:val="00B418AB"/>
    <w:rsid w:val="00B84024"/>
    <w:rsid w:val="00B87982"/>
    <w:rsid w:val="00BA7CA7"/>
    <w:rsid w:val="00C410D6"/>
    <w:rsid w:val="00C91F46"/>
    <w:rsid w:val="00CA12D6"/>
    <w:rsid w:val="00CB3513"/>
    <w:rsid w:val="00CC70B8"/>
    <w:rsid w:val="00D16152"/>
    <w:rsid w:val="00D743A1"/>
    <w:rsid w:val="00DA43B2"/>
    <w:rsid w:val="00DC287C"/>
    <w:rsid w:val="00E1192A"/>
    <w:rsid w:val="00E9006E"/>
    <w:rsid w:val="00E93324"/>
    <w:rsid w:val="00EC44FD"/>
    <w:rsid w:val="00F13A7D"/>
    <w:rsid w:val="00F27223"/>
    <w:rsid w:val="00F37B46"/>
    <w:rsid w:val="00F50D6F"/>
    <w:rsid w:val="00F9710E"/>
    <w:rsid w:val="012B44BB"/>
    <w:rsid w:val="01C66C76"/>
    <w:rsid w:val="01D416FB"/>
    <w:rsid w:val="02454609"/>
    <w:rsid w:val="02604486"/>
    <w:rsid w:val="02796E84"/>
    <w:rsid w:val="028A681E"/>
    <w:rsid w:val="032A2BB1"/>
    <w:rsid w:val="032F10E4"/>
    <w:rsid w:val="03943382"/>
    <w:rsid w:val="041F0AE9"/>
    <w:rsid w:val="042715EB"/>
    <w:rsid w:val="04547B03"/>
    <w:rsid w:val="04937FEB"/>
    <w:rsid w:val="049653A6"/>
    <w:rsid w:val="04BD2023"/>
    <w:rsid w:val="05460F72"/>
    <w:rsid w:val="05594734"/>
    <w:rsid w:val="05BF527D"/>
    <w:rsid w:val="05D9055B"/>
    <w:rsid w:val="061E2FDA"/>
    <w:rsid w:val="0627170A"/>
    <w:rsid w:val="06442FA3"/>
    <w:rsid w:val="06A03168"/>
    <w:rsid w:val="06A413C6"/>
    <w:rsid w:val="06B45D46"/>
    <w:rsid w:val="06DB3242"/>
    <w:rsid w:val="06E0713A"/>
    <w:rsid w:val="06E84BF8"/>
    <w:rsid w:val="071E30AC"/>
    <w:rsid w:val="07C74B63"/>
    <w:rsid w:val="07D359BA"/>
    <w:rsid w:val="07E42671"/>
    <w:rsid w:val="07F633D8"/>
    <w:rsid w:val="08170484"/>
    <w:rsid w:val="08DA2E42"/>
    <w:rsid w:val="08F17C45"/>
    <w:rsid w:val="0928003E"/>
    <w:rsid w:val="097904DC"/>
    <w:rsid w:val="09AD3249"/>
    <w:rsid w:val="09BD3145"/>
    <w:rsid w:val="09D70FCA"/>
    <w:rsid w:val="09E051CB"/>
    <w:rsid w:val="0A350AEC"/>
    <w:rsid w:val="0A4B3BE2"/>
    <w:rsid w:val="0A572FCE"/>
    <w:rsid w:val="0A972383"/>
    <w:rsid w:val="0AE9784E"/>
    <w:rsid w:val="0B31702B"/>
    <w:rsid w:val="0B677775"/>
    <w:rsid w:val="0B80740B"/>
    <w:rsid w:val="0B9E6E3C"/>
    <w:rsid w:val="0BC37960"/>
    <w:rsid w:val="0C2A183A"/>
    <w:rsid w:val="0C8A3BC1"/>
    <w:rsid w:val="0CC370A1"/>
    <w:rsid w:val="0CCE4872"/>
    <w:rsid w:val="0CE74ED7"/>
    <w:rsid w:val="0D5B5732"/>
    <w:rsid w:val="0DC870D2"/>
    <w:rsid w:val="0DE9394C"/>
    <w:rsid w:val="0DF14A0D"/>
    <w:rsid w:val="0E0B0570"/>
    <w:rsid w:val="0E625AB4"/>
    <w:rsid w:val="0E724709"/>
    <w:rsid w:val="0EA32844"/>
    <w:rsid w:val="0EB50553"/>
    <w:rsid w:val="0EB54F8D"/>
    <w:rsid w:val="0EB80DBC"/>
    <w:rsid w:val="0EBA3D01"/>
    <w:rsid w:val="0EE72E8F"/>
    <w:rsid w:val="0F820295"/>
    <w:rsid w:val="0FBC6166"/>
    <w:rsid w:val="0FD1380F"/>
    <w:rsid w:val="0FE06ABD"/>
    <w:rsid w:val="0FEC55F5"/>
    <w:rsid w:val="10183297"/>
    <w:rsid w:val="101F39F7"/>
    <w:rsid w:val="102B1B52"/>
    <w:rsid w:val="102D58C6"/>
    <w:rsid w:val="10337BEA"/>
    <w:rsid w:val="109529D7"/>
    <w:rsid w:val="10D53512"/>
    <w:rsid w:val="10EC428E"/>
    <w:rsid w:val="10F8227C"/>
    <w:rsid w:val="110D31DF"/>
    <w:rsid w:val="1159162A"/>
    <w:rsid w:val="117B7B1C"/>
    <w:rsid w:val="11C232E2"/>
    <w:rsid w:val="12064B22"/>
    <w:rsid w:val="12220026"/>
    <w:rsid w:val="122C202F"/>
    <w:rsid w:val="123265A1"/>
    <w:rsid w:val="12A238CA"/>
    <w:rsid w:val="12C86B86"/>
    <w:rsid w:val="133C29CC"/>
    <w:rsid w:val="1348322D"/>
    <w:rsid w:val="13CB43A6"/>
    <w:rsid w:val="13D12A3A"/>
    <w:rsid w:val="13D63267"/>
    <w:rsid w:val="13F53043"/>
    <w:rsid w:val="14153D07"/>
    <w:rsid w:val="147E086D"/>
    <w:rsid w:val="14AD3BC4"/>
    <w:rsid w:val="14C63780"/>
    <w:rsid w:val="14E92AFC"/>
    <w:rsid w:val="14F3741C"/>
    <w:rsid w:val="156E6B6E"/>
    <w:rsid w:val="15956381"/>
    <w:rsid w:val="15E65F5D"/>
    <w:rsid w:val="15E73678"/>
    <w:rsid w:val="16970BCD"/>
    <w:rsid w:val="16AB0200"/>
    <w:rsid w:val="16CA2010"/>
    <w:rsid w:val="175D3F2D"/>
    <w:rsid w:val="179904F1"/>
    <w:rsid w:val="17A41ACE"/>
    <w:rsid w:val="17BF7C8E"/>
    <w:rsid w:val="193C7456"/>
    <w:rsid w:val="193D7189"/>
    <w:rsid w:val="19DF56ED"/>
    <w:rsid w:val="1A085737"/>
    <w:rsid w:val="1A222B9A"/>
    <w:rsid w:val="1A4934EF"/>
    <w:rsid w:val="1AD32C10"/>
    <w:rsid w:val="1AEB0CB5"/>
    <w:rsid w:val="1B191A38"/>
    <w:rsid w:val="1B543E0D"/>
    <w:rsid w:val="1B5F26C9"/>
    <w:rsid w:val="1B8E27E6"/>
    <w:rsid w:val="1BCA0978"/>
    <w:rsid w:val="1BCA7073"/>
    <w:rsid w:val="1BCB7F59"/>
    <w:rsid w:val="1C107C2E"/>
    <w:rsid w:val="1C92362C"/>
    <w:rsid w:val="1CC0331C"/>
    <w:rsid w:val="1D1B66BF"/>
    <w:rsid w:val="1D4B73CA"/>
    <w:rsid w:val="1D4F1AA4"/>
    <w:rsid w:val="1D530DB7"/>
    <w:rsid w:val="1D7434FA"/>
    <w:rsid w:val="1DD60507"/>
    <w:rsid w:val="1DED6C01"/>
    <w:rsid w:val="1DFC2D08"/>
    <w:rsid w:val="1E0808EF"/>
    <w:rsid w:val="1E0F56B0"/>
    <w:rsid w:val="1E176AF9"/>
    <w:rsid w:val="1E2E1A6A"/>
    <w:rsid w:val="1E80441F"/>
    <w:rsid w:val="1E8E69F4"/>
    <w:rsid w:val="1EF809B0"/>
    <w:rsid w:val="1F5B5F88"/>
    <w:rsid w:val="1F9B4D8B"/>
    <w:rsid w:val="1FC3486A"/>
    <w:rsid w:val="1FE06AF4"/>
    <w:rsid w:val="1FF84332"/>
    <w:rsid w:val="201259C9"/>
    <w:rsid w:val="207D3CC9"/>
    <w:rsid w:val="20A0034E"/>
    <w:rsid w:val="20A22060"/>
    <w:rsid w:val="210D7BFC"/>
    <w:rsid w:val="212D7AB6"/>
    <w:rsid w:val="21405D33"/>
    <w:rsid w:val="21452199"/>
    <w:rsid w:val="21A72324"/>
    <w:rsid w:val="21F86235"/>
    <w:rsid w:val="21FE375B"/>
    <w:rsid w:val="2207607C"/>
    <w:rsid w:val="226F7D93"/>
    <w:rsid w:val="23124D31"/>
    <w:rsid w:val="2343199A"/>
    <w:rsid w:val="235E5BF0"/>
    <w:rsid w:val="236E7D07"/>
    <w:rsid w:val="23A0601D"/>
    <w:rsid w:val="23B30645"/>
    <w:rsid w:val="23B35B43"/>
    <w:rsid w:val="23B55780"/>
    <w:rsid w:val="23DE0F15"/>
    <w:rsid w:val="23F028C9"/>
    <w:rsid w:val="245B7F78"/>
    <w:rsid w:val="24640451"/>
    <w:rsid w:val="248E611B"/>
    <w:rsid w:val="24AD6EE9"/>
    <w:rsid w:val="24DB1A92"/>
    <w:rsid w:val="252A7DBF"/>
    <w:rsid w:val="25553377"/>
    <w:rsid w:val="2598166E"/>
    <w:rsid w:val="26096364"/>
    <w:rsid w:val="26232F55"/>
    <w:rsid w:val="2628588D"/>
    <w:rsid w:val="26400A93"/>
    <w:rsid w:val="26906332"/>
    <w:rsid w:val="27187A45"/>
    <w:rsid w:val="27695620"/>
    <w:rsid w:val="27874CBE"/>
    <w:rsid w:val="27906475"/>
    <w:rsid w:val="27D32C95"/>
    <w:rsid w:val="27DE3916"/>
    <w:rsid w:val="27F50C3C"/>
    <w:rsid w:val="28232FB5"/>
    <w:rsid w:val="282A46F3"/>
    <w:rsid w:val="28361A74"/>
    <w:rsid w:val="283C12F6"/>
    <w:rsid w:val="28923AF2"/>
    <w:rsid w:val="28D72584"/>
    <w:rsid w:val="28E03A74"/>
    <w:rsid w:val="28E60514"/>
    <w:rsid w:val="28F06C97"/>
    <w:rsid w:val="291C202A"/>
    <w:rsid w:val="29317DE6"/>
    <w:rsid w:val="2951686C"/>
    <w:rsid w:val="295B0669"/>
    <w:rsid w:val="297726C7"/>
    <w:rsid w:val="298E1B9D"/>
    <w:rsid w:val="29A2184C"/>
    <w:rsid w:val="29C8088B"/>
    <w:rsid w:val="29D73EB4"/>
    <w:rsid w:val="29EC3250"/>
    <w:rsid w:val="2AEB363D"/>
    <w:rsid w:val="2B6759E6"/>
    <w:rsid w:val="2B755733"/>
    <w:rsid w:val="2B85264D"/>
    <w:rsid w:val="2C210D5B"/>
    <w:rsid w:val="2C3F2F9D"/>
    <w:rsid w:val="2C6463C7"/>
    <w:rsid w:val="2C8D6116"/>
    <w:rsid w:val="2C9B6A54"/>
    <w:rsid w:val="2CC93865"/>
    <w:rsid w:val="2D2664A7"/>
    <w:rsid w:val="2D2C411D"/>
    <w:rsid w:val="2D2F45BC"/>
    <w:rsid w:val="2D3A7CAD"/>
    <w:rsid w:val="2D464E04"/>
    <w:rsid w:val="2D4B353E"/>
    <w:rsid w:val="2D5D6F0E"/>
    <w:rsid w:val="2D680F67"/>
    <w:rsid w:val="2D6D729B"/>
    <w:rsid w:val="2D74686C"/>
    <w:rsid w:val="2DC4013D"/>
    <w:rsid w:val="2E46450D"/>
    <w:rsid w:val="2E7F0FD0"/>
    <w:rsid w:val="2E88537A"/>
    <w:rsid w:val="2E8A12C9"/>
    <w:rsid w:val="2EC234A0"/>
    <w:rsid w:val="2EC44F9E"/>
    <w:rsid w:val="2EC83ABB"/>
    <w:rsid w:val="2EEF52EF"/>
    <w:rsid w:val="2EF638FA"/>
    <w:rsid w:val="2F495602"/>
    <w:rsid w:val="2F556A79"/>
    <w:rsid w:val="2F61229C"/>
    <w:rsid w:val="2F672891"/>
    <w:rsid w:val="2FAB65B3"/>
    <w:rsid w:val="301779D7"/>
    <w:rsid w:val="304F5C90"/>
    <w:rsid w:val="30665112"/>
    <w:rsid w:val="30BD22DB"/>
    <w:rsid w:val="30C11F21"/>
    <w:rsid w:val="31086B15"/>
    <w:rsid w:val="31900DB6"/>
    <w:rsid w:val="31BF1AED"/>
    <w:rsid w:val="31C763AC"/>
    <w:rsid w:val="320927F5"/>
    <w:rsid w:val="3224433B"/>
    <w:rsid w:val="32DC387C"/>
    <w:rsid w:val="32E857AD"/>
    <w:rsid w:val="32EE5889"/>
    <w:rsid w:val="32F93F30"/>
    <w:rsid w:val="331A4449"/>
    <w:rsid w:val="332624C4"/>
    <w:rsid w:val="333B3BD9"/>
    <w:rsid w:val="333B4A22"/>
    <w:rsid w:val="334B75DD"/>
    <w:rsid w:val="337D645E"/>
    <w:rsid w:val="33877A28"/>
    <w:rsid w:val="33CF5B0E"/>
    <w:rsid w:val="33D447AA"/>
    <w:rsid w:val="33D759BA"/>
    <w:rsid w:val="345A69DC"/>
    <w:rsid w:val="345C421E"/>
    <w:rsid w:val="345D6E0C"/>
    <w:rsid w:val="347053BF"/>
    <w:rsid w:val="34C54425"/>
    <w:rsid w:val="34E21779"/>
    <w:rsid w:val="354E58B6"/>
    <w:rsid w:val="35785FA0"/>
    <w:rsid w:val="3580117C"/>
    <w:rsid w:val="359E4197"/>
    <w:rsid w:val="35B6523A"/>
    <w:rsid w:val="35D73DBD"/>
    <w:rsid w:val="35E86B88"/>
    <w:rsid w:val="35F71335"/>
    <w:rsid w:val="361E7AF6"/>
    <w:rsid w:val="362610DB"/>
    <w:rsid w:val="362D4A69"/>
    <w:rsid w:val="36565BC3"/>
    <w:rsid w:val="366616C5"/>
    <w:rsid w:val="36876375"/>
    <w:rsid w:val="36E06B06"/>
    <w:rsid w:val="371863DC"/>
    <w:rsid w:val="37634BD9"/>
    <w:rsid w:val="379C568D"/>
    <w:rsid w:val="37E639C7"/>
    <w:rsid w:val="37ED050C"/>
    <w:rsid w:val="37EE2757"/>
    <w:rsid w:val="388B26CC"/>
    <w:rsid w:val="38C40C53"/>
    <w:rsid w:val="38F24133"/>
    <w:rsid w:val="39290509"/>
    <w:rsid w:val="392B3DC3"/>
    <w:rsid w:val="39633F4E"/>
    <w:rsid w:val="396A1A73"/>
    <w:rsid w:val="397505FE"/>
    <w:rsid w:val="39C400F6"/>
    <w:rsid w:val="39D55782"/>
    <w:rsid w:val="39DE243B"/>
    <w:rsid w:val="3A5B0D57"/>
    <w:rsid w:val="3A6A09CD"/>
    <w:rsid w:val="3A6D4DDE"/>
    <w:rsid w:val="3A8B3839"/>
    <w:rsid w:val="3AAA475D"/>
    <w:rsid w:val="3AAD7865"/>
    <w:rsid w:val="3B633EED"/>
    <w:rsid w:val="3B9B041A"/>
    <w:rsid w:val="3BCB518F"/>
    <w:rsid w:val="3C407536"/>
    <w:rsid w:val="3C5440A6"/>
    <w:rsid w:val="3C800122"/>
    <w:rsid w:val="3CA57FF2"/>
    <w:rsid w:val="3D06705D"/>
    <w:rsid w:val="3D3370B6"/>
    <w:rsid w:val="3D6A7F64"/>
    <w:rsid w:val="3E107A8D"/>
    <w:rsid w:val="3E1E467D"/>
    <w:rsid w:val="3E297BA2"/>
    <w:rsid w:val="3E3A788F"/>
    <w:rsid w:val="3ECE5919"/>
    <w:rsid w:val="3F112D0F"/>
    <w:rsid w:val="3F204865"/>
    <w:rsid w:val="3F2A2915"/>
    <w:rsid w:val="3F3A341D"/>
    <w:rsid w:val="3F4942F2"/>
    <w:rsid w:val="3F4D2CB0"/>
    <w:rsid w:val="3F675B70"/>
    <w:rsid w:val="3F7826FD"/>
    <w:rsid w:val="3FD058B4"/>
    <w:rsid w:val="3FE56593"/>
    <w:rsid w:val="3FEC1A14"/>
    <w:rsid w:val="3FFA3D62"/>
    <w:rsid w:val="403904CC"/>
    <w:rsid w:val="407A3F8C"/>
    <w:rsid w:val="40A31984"/>
    <w:rsid w:val="40A83119"/>
    <w:rsid w:val="40BA13F3"/>
    <w:rsid w:val="41144065"/>
    <w:rsid w:val="41191F8E"/>
    <w:rsid w:val="41271201"/>
    <w:rsid w:val="4198261F"/>
    <w:rsid w:val="41E22026"/>
    <w:rsid w:val="421332BB"/>
    <w:rsid w:val="426177F6"/>
    <w:rsid w:val="429F162D"/>
    <w:rsid w:val="42A82A99"/>
    <w:rsid w:val="42B47357"/>
    <w:rsid w:val="43051ADA"/>
    <w:rsid w:val="432318A5"/>
    <w:rsid w:val="43433949"/>
    <w:rsid w:val="438D40CE"/>
    <w:rsid w:val="43DB30B4"/>
    <w:rsid w:val="443A0D1F"/>
    <w:rsid w:val="44880199"/>
    <w:rsid w:val="44DC3E05"/>
    <w:rsid w:val="451E2D5B"/>
    <w:rsid w:val="452743ED"/>
    <w:rsid w:val="453370C0"/>
    <w:rsid w:val="456771FA"/>
    <w:rsid w:val="45B323FB"/>
    <w:rsid w:val="45D649FE"/>
    <w:rsid w:val="45FD0002"/>
    <w:rsid w:val="46273194"/>
    <w:rsid w:val="462B4403"/>
    <w:rsid w:val="466C379A"/>
    <w:rsid w:val="46D45B16"/>
    <w:rsid w:val="47336497"/>
    <w:rsid w:val="475506B3"/>
    <w:rsid w:val="47C86D4F"/>
    <w:rsid w:val="480168EF"/>
    <w:rsid w:val="481900E2"/>
    <w:rsid w:val="481D7CCA"/>
    <w:rsid w:val="48206C55"/>
    <w:rsid w:val="4834084A"/>
    <w:rsid w:val="4890456E"/>
    <w:rsid w:val="489C0EFF"/>
    <w:rsid w:val="48A1690D"/>
    <w:rsid w:val="48B34688"/>
    <w:rsid w:val="49254904"/>
    <w:rsid w:val="4930317C"/>
    <w:rsid w:val="495C3DF9"/>
    <w:rsid w:val="495E2A13"/>
    <w:rsid w:val="49624B29"/>
    <w:rsid w:val="49A0245D"/>
    <w:rsid w:val="49C87DB2"/>
    <w:rsid w:val="49D010F2"/>
    <w:rsid w:val="49E005DE"/>
    <w:rsid w:val="4A217C2D"/>
    <w:rsid w:val="4A5F25CD"/>
    <w:rsid w:val="4A6B7D40"/>
    <w:rsid w:val="4A702766"/>
    <w:rsid w:val="4B057C3F"/>
    <w:rsid w:val="4B2012CC"/>
    <w:rsid w:val="4B874C87"/>
    <w:rsid w:val="4BDA3220"/>
    <w:rsid w:val="4BE7048E"/>
    <w:rsid w:val="4CCA5FF3"/>
    <w:rsid w:val="4CE04BAB"/>
    <w:rsid w:val="4D273656"/>
    <w:rsid w:val="4DBF5558"/>
    <w:rsid w:val="4DC33245"/>
    <w:rsid w:val="4E512E50"/>
    <w:rsid w:val="4E8227C0"/>
    <w:rsid w:val="4E875886"/>
    <w:rsid w:val="4E8D2F10"/>
    <w:rsid w:val="4EA56D35"/>
    <w:rsid w:val="4EB445A0"/>
    <w:rsid w:val="4EBF3C0F"/>
    <w:rsid w:val="4F091DDA"/>
    <w:rsid w:val="4F140E10"/>
    <w:rsid w:val="4F2D31EA"/>
    <w:rsid w:val="4F400235"/>
    <w:rsid w:val="4F4E31CF"/>
    <w:rsid w:val="4F77525D"/>
    <w:rsid w:val="4FA16A61"/>
    <w:rsid w:val="4FAB6426"/>
    <w:rsid w:val="50A3044D"/>
    <w:rsid w:val="50AE700D"/>
    <w:rsid w:val="50CD3632"/>
    <w:rsid w:val="50D034E2"/>
    <w:rsid w:val="51243A03"/>
    <w:rsid w:val="514466A4"/>
    <w:rsid w:val="516C3533"/>
    <w:rsid w:val="518A1DD4"/>
    <w:rsid w:val="51972696"/>
    <w:rsid w:val="51BB66C4"/>
    <w:rsid w:val="51BF52AF"/>
    <w:rsid w:val="51C67F8E"/>
    <w:rsid w:val="51D42A69"/>
    <w:rsid w:val="51E80EF2"/>
    <w:rsid w:val="51ED3270"/>
    <w:rsid w:val="51F26116"/>
    <w:rsid w:val="51F97A9A"/>
    <w:rsid w:val="52883985"/>
    <w:rsid w:val="52C205C1"/>
    <w:rsid w:val="534670CB"/>
    <w:rsid w:val="537603B5"/>
    <w:rsid w:val="53842941"/>
    <w:rsid w:val="53D7293F"/>
    <w:rsid w:val="53E75389"/>
    <w:rsid w:val="540645FA"/>
    <w:rsid w:val="541008E5"/>
    <w:rsid w:val="54184BA1"/>
    <w:rsid w:val="54281B68"/>
    <w:rsid w:val="543F0489"/>
    <w:rsid w:val="546A5CEF"/>
    <w:rsid w:val="54806DA1"/>
    <w:rsid w:val="54D3703E"/>
    <w:rsid w:val="553019D7"/>
    <w:rsid w:val="5537632A"/>
    <w:rsid w:val="555E66F1"/>
    <w:rsid w:val="55856CCA"/>
    <w:rsid w:val="558A642A"/>
    <w:rsid w:val="55B60504"/>
    <w:rsid w:val="56082253"/>
    <w:rsid w:val="56330F27"/>
    <w:rsid w:val="56383389"/>
    <w:rsid w:val="56C95F41"/>
    <w:rsid w:val="56E25EE2"/>
    <w:rsid w:val="57276450"/>
    <w:rsid w:val="573D097C"/>
    <w:rsid w:val="57623AFE"/>
    <w:rsid w:val="577F5264"/>
    <w:rsid w:val="57AF03E7"/>
    <w:rsid w:val="57D146DC"/>
    <w:rsid w:val="57DA364A"/>
    <w:rsid w:val="5814427B"/>
    <w:rsid w:val="587702BB"/>
    <w:rsid w:val="58B0300A"/>
    <w:rsid w:val="58CB53D4"/>
    <w:rsid w:val="58F24C73"/>
    <w:rsid w:val="590021D3"/>
    <w:rsid w:val="590B6258"/>
    <w:rsid w:val="5950174C"/>
    <w:rsid w:val="59B13704"/>
    <w:rsid w:val="59D323D7"/>
    <w:rsid w:val="5A2F6435"/>
    <w:rsid w:val="5A3B35E1"/>
    <w:rsid w:val="5A7A025A"/>
    <w:rsid w:val="5A8463BC"/>
    <w:rsid w:val="5A8516A5"/>
    <w:rsid w:val="5A9802B2"/>
    <w:rsid w:val="5A9D4136"/>
    <w:rsid w:val="5AC35EF0"/>
    <w:rsid w:val="5AD37688"/>
    <w:rsid w:val="5B3A7B07"/>
    <w:rsid w:val="5B5C700B"/>
    <w:rsid w:val="5B894B1A"/>
    <w:rsid w:val="5B9B2E45"/>
    <w:rsid w:val="5B9D4D02"/>
    <w:rsid w:val="5BB547DF"/>
    <w:rsid w:val="5BC46853"/>
    <w:rsid w:val="5BCC2FE7"/>
    <w:rsid w:val="5BF14E3D"/>
    <w:rsid w:val="5C09736B"/>
    <w:rsid w:val="5CF45849"/>
    <w:rsid w:val="5CF6585D"/>
    <w:rsid w:val="5CFB765B"/>
    <w:rsid w:val="5D0B13EE"/>
    <w:rsid w:val="5D0E198B"/>
    <w:rsid w:val="5D0F5428"/>
    <w:rsid w:val="5D7D52C1"/>
    <w:rsid w:val="5D7F60E5"/>
    <w:rsid w:val="5D81454F"/>
    <w:rsid w:val="5E2F23E2"/>
    <w:rsid w:val="5E4A32B0"/>
    <w:rsid w:val="5E4D5664"/>
    <w:rsid w:val="5E6303B5"/>
    <w:rsid w:val="5E7377A2"/>
    <w:rsid w:val="5E7A060C"/>
    <w:rsid w:val="5EC944B3"/>
    <w:rsid w:val="5F5C0F18"/>
    <w:rsid w:val="5F65479B"/>
    <w:rsid w:val="5FEF08AE"/>
    <w:rsid w:val="60206DDE"/>
    <w:rsid w:val="602522A1"/>
    <w:rsid w:val="607108A3"/>
    <w:rsid w:val="607B17F2"/>
    <w:rsid w:val="60A41729"/>
    <w:rsid w:val="611D2F20"/>
    <w:rsid w:val="615E639E"/>
    <w:rsid w:val="6185483D"/>
    <w:rsid w:val="61A43EB3"/>
    <w:rsid w:val="61B203BE"/>
    <w:rsid w:val="61BF4ACB"/>
    <w:rsid w:val="61CC720B"/>
    <w:rsid w:val="62345F8C"/>
    <w:rsid w:val="62537811"/>
    <w:rsid w:val="6255515B"/>
    <w:rsid w:val="62A744AE"/>
    <w:rsid w:val="62BA75E3"/>
    <w:rsid w:val="62FA1EAF"/>
    <w:rsid w:val="63020F9C"/>
    <w:rsid w:val="630B05C8"/>
    <w:rsid w:val="631130EF"/>
    <w:rsid w:val="6372511B"/>
    <w:rsid w:val="638226A6"/>
    <w:rsid w:val="63A16D2F"/>
    <w:rsid w:val="63E54D59"/>
    <w:rsid w:val="64053893"/>
    <w:rsid w:val="640960FA"/>
    <w:rsid w:val="646075E0"/>
    <w:rsid w:val="64A86C18"/>
    <w:rsid w:val="64AE1025"/>
    <w:rsid w:val="65161FCF"/>
    <w:rsid w:val="65482EC1"/>
    <w:rsid w:val="654D3281"/>
    <w:rsid w:val="660212B2"/>
    <w:rsid w:val="660C1B8D"/>
    <w:rsid w:val="661C4BD2"/>
    <w:rsid w:val="6690532B"/>
    <w:rsid w:val="6790350C"/>
    <w:rsid w:val="67A0202D"/>
    <w:rsid w:val="67F3438A"/>
    <w:rsid w:val="68406C73"/>
    <w:rsid w:val="68526C52"/>
    <w:rsid w:val="6859109F"/>
    <w:rsid w:val="686938EB"/>
    <w:rsid w:val="686D0932"/>
    <w:rsid w:val="6883679C"/>
    <w:rsid w:val="6886303C"/>
    <w:rsid w:val="68C76BF3"/>
    <w:rsid w:val="68FF5AA6"/>
    <w:rsid w:val="691A6BEC"/>
    <w:rsid w:val="692A1EB2"/>
    <w:rsid w:val="693701B6"/>
    <w:rsid w:val="694D1A10"/>
    <w:rsid w:val="69BE2802"/>
    <w:rsid w:val="6A275462"/>
    <w:rsid w:val="6A74310B"/>
    <w:rsid w:val="6A975140"/>
    <w:rsid w:val="6AF10F1A"/>
    <w:rsid w:val="6B161E1C"/>
    <w:rsid w:val="6B2B3EF9"/>
    <w:rsid w:val="6B4E0A12"/>
    <w:rsid w:val="6B6A2CE7"/>
    <w:rsid w:val="6B9F72EE"/>
    <w:rsid w:val="6BBD031A"/>
    <w:rsid w:val="6BE34FB4"/>
    <w:rsid w:val="6BF841CC"/>
    <w:rsid w:val="6C132B57"/>
    <w:rsid w:val="6C502509"/>
    <w:rsid w:val="6C9301FD"/>
    <w:rsid w:val="6CD75412"/>
    <w:rsid w:val="6CF465D4"/>
    <w:rsid w:val="6D1148E5"/>
    <w:rsid w:val="6D3B7DA0"/>
    <w:rsid w:val="6D5E42F9"/>
    <w:rsid w:val="6D7C32BE"/>
    <w:rsid w:val="6DA33397"/>
    <w:rsid w:val="6DAA4957"/>
    <w:rsid w:val="6E231FE8"/>
    <w:rsid w:val="6E342E1D"/>
    <w:rsid w:val="6EAB1A5B"/>
    <w:rsid w:val="6EE82AB8"/>
    <w:rsid w:val="6F6B46C0"/>
    <w:rsid w:val="6F9F0082"/>
    <w:rsid w:val="6FD45446"/>
    <w:rsid w:val="6FD82ECE"/>
    <w:rsid w:val="6FFB4C4D"/>
    <w:rsid w:val="701721B2"/>
    <w:rsid w:val="704160FB"/>
    <w:rsid w:val="707F734E"/>
    <w:rsid w:val="70ED54E3"/>
    <w:rsid w:val="70FD65A8"/>
    <w:rsid w:val="71067633"/>
    <w:rsid w:val="712809FE"/>
    <w:rsid w:val="715E58EB"/>
    <w:rsid w:val="716568B7"/>
    <w:rsid w:val="717049A5"/>
    <w:rsid w:val="71914167"/>
    <w:rsid w:val="71B27C91"/>
    <w:rsid w:val="71C01CAA"/>
    <w:rsid w:val="71E97ADB"/>
    <w:rsid w:val="71F8623E"/>
    <w:rsid w:val="72625479"/>
    <w:rsid w:val="72A80360"/>
    <w:rsid w:val="72C96A74"/>
    <w:rsid w:val="72FB5CE0"/>
    <w:rsid w:val="73276B00"/>
    <w:rsid w:val="734114B1"/>
    <w:rsid w:val="734B0D2D"/>
    <w:rsid w:val="735744AF"/>
    <w:rsid w:val="73711C78"/>
    <w:rsid w:val="7408034E"/>
    <w:rsid w:val="740E3876"/>
    <w:rsid w:val="74133320"/>
    <w:rsid w:val="74134AA9"/>
    <w:rsid w:val="741A191B"/>
    <w:rsid w:val="7423675A"/>
    <w:rsid w:val="748324FA"/>
    <w:rsid w:val="74BD36FF"/>
    <w:rsid w:val="751350FD"/>
    <w:rsid w:val="752E02A1"/>
    <w:rsid w:val="75436D66"/>
    <w:rsid w:val="7568089C"/>
    <w:rsid w:val="75AA05A6"/>
    <w:rsid w:val="75D438F2"/>
    <w:rsid w:val="75D8491F"/>
    <w:rsid w:val="75E224C6"/>
    <w:rsid w:val="760A6AB7"/>
    <w:rsid w:val="760A6B3E"/>
    <w:rsid w:val="765F4C2A"/>
    <w:rsid w:val="765F6CD2"/>
    <w:rsid w:val="766A1FDC"/>
    <w:rsid w:val="76B901C9"/>
    <w:rsid w:val="76BB68A6"/>
    <w:rsid w:val="76E8763B"/>
    <w:rsid w:val="76EF3266"/>
    <w:rsid w:val="773D36F0"/>
    <w:rsid w:val="777138ED"/>
    <w:rsid w:val="777C35E5"/>
    <w:rsid w:val="780B633A"/>
    <w:rsid w:val="78C5490C"/>
    <w:rsid w:val="79117775"/>
    <w:rsid w:val="792E152E"/>
    <w:rsid w:val="7949606A"/>
    <w:rsid w:val="799A1E82"/>
    <w:rsid w:val="79DA1D32"/>
    <w:rsid w:val="79DE0E0D"/>
    <w:rsid w:val="7A38003D"/>
    <w:rsid w:val="7A6D5AD9"/>
    <w:rsid w:val="7A7A3CEA"/>
    <w:rsid w:val="7AA9557F"/>
    <w:rsid w:val="7ACC44BF"/>
    <w:rsid w:val="7B086860"/>
    <w:rsid w:val="7B410C35"/>
    <w:rsid w:val="7B4214B3"/>
    <w:rsid w:val="7B851B25"/>
    <w:rsid w:val="7B8964F1"/>
    <w:rsid w:val="7BA70964"/>
    <w:rsid w:val="7BC653CF"/>
    <w:rsid w:val="7BD20596"/>
    <w:rsid w:val="7BFB2B74"/>
    <w:rsid w:val="7C371118"/>
    <w:rsid w:val="7C48648A"/>
    <w:rsid w:val="7C584835"/>
    <w:rsid w:val="7C925168"/>
    <w:rsid w:val="7CC415C9"/>
    <w:rsid w:val="7D174952"/>
    <w:rsid w:val="7DA6270A"/>
    <w:rsid w:val="7DAD21E2"/>
    <w:rsid w:val="7DEB086F"/>
    <w:rsid w:val="7E4C72A1"/>
    <w:rsid w:val="7E79122B"/>
    <w:rsid w:val="7E9840C2"/>
    <w:rsid w:val="7E9F3766"/>
    <w:rsid w:val="7EA37C33"/>
    <w:rsid w:val="7EAE794A"/>
    <w:rsid w:val="7EB95B6E"/>
    <w:rsid w:val="7EC76E47"/>
    <w:rsid w:val="7ECA4DAC"/>
    <w:rsid w:val="7EFD7EC3"/>
    <w:rsid w:val="7F1B1BEA"/>
    <w:rsid w:val="7F4740F4"/>
    <w:rsid w:val="7F77242F"/>
    <w:rsid w:val="7F9D6B1B"/>
    <w:rsid w:val="7FA63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4B2D9"/>
  <w15:docId w15:val="{8B501FE5-EFFC-4AB3-8DCA-98F67D34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34901"/>
    <w:pPr>
      <w:tabs>
        <w:tab w:val="center" w:pos="4153"/>
        <w:tab w:val="right" w:pos="8306"/>
      </w:tabs>
      <w:snapToGrid w:val="0"/>
      <w:jc w:val="center"/>
    </w:pPr>
    <w:rPr>
      <w:sz w:val="18"/>
      <w:szCs w:val="18"/>
    </w:rPr>
  </w:style>
  <w:style w:type="character" w:customStyle="1" w:styleId="a5">
    <w:name w:val="页眉 字符"/>
    <w:basedOn w:val="a0"/>
    <w:link w:val="a4"/>
    <w:rsid w:val="00534901"/>
    <w:rPr>
      <w:rFonts w:asciiTheme="minorHAnsi" w:eastAsiaTheme="minorEastAsia" w:hAnsiTheme="minorHAnsi" w:cstheme="minorBidi"/>
      <w:kern w:val="2"/>
      <w:sz w:val="18"/>
      <w:szCs w:val="18"/>
    </w:rPr>
  </w:style>
  <w:style w:type="paragraph" w:styleId="a6">
    <w:name w:val="footer"/>
    <w:basedOn w:val="a"/>
    <w:link w:val="a7"/>
    <w:rsid w:val="00534901"/>
    <w:pPr>
      <w:tabs>
        <w:tab w:val="center" w:pos="4153"/>
        <w:tab w:val="right" w:pos="8306"/>
      </w:tabs>
      <w:snapToGrid w:val="0"/>
      <w:jc w:val="left"/>
    </w:pPr>
    <w:rPr>
      <w:sz w:val="18"/>
      <w:szCs w:val="18"/>
    </w:rPr>
  </w:style>
  <w:style w:type="character" w:customStyle="1" w:styleId="a7">
    <w:name w:val="页脚 字符"/>
    <w:basedOn w:val="a0"/>
    <w:link w:val="a6"/>
    <w:rsid w:val="00534901"/>
    <w:rPr>
      <w:rFonts w:asciiTheme="minorHAnsi" w:eastAsiaTheme="minorEastAsia" w:hAnsiTheme="minorHAnsi" w:cstheme="minorBidi"/>
      <w:kern w:val="2"/>
      <w:sz w:val="18"/>
      <w:szCs w:val="18"/>
    </w:rPr>
  </w:style>
  <w:style w:type="paragraph" w:styleId="a8">
    <w:name w:val="Revision"/>
    <w:hidden/>
    <w:uiPriority w:val="99"/>
    <w:semiHidden/>
    <w:rsid w:val="00534901"/>
    <w:rPr>
      <w:rFonts w:asciiTheme="minorHAnsi" w:eastAsiaTheme="minorEastAsia" w:hAnsiTheme="minorHAnsi" w:cstheme="minorBidi"/>
      <w:kern w:val="2"/>
      <w:sz w:val="21"/>
      <w:szCs w:val="24"/>
    </w:rPr>
  </w:style>
  <w:style w:type="character" w:styleId="a9">
    <w:name w:val="annotation reference"/>
    <w:basedOn w:val="a0"/>
    <w:rsid w:val="005E7C89"/>
    <w:rPr>
      <w:sz w:val="21"/>
      <w:szCs w:val="21"/>
    </w:rPr>
  </w:style>
  <w:style w:type="paragraph" w:styleId="aa">
    <w:name w:val="annotation text"/>
    <w:basedOn w:val="a"/>
    <w:link w:val="ab"/>
    <w:rsid w:val="005E7C89"/>
    <w:pPr>
      <w:jc w:val="left"/>
    </w:pPr>
  </w:style>
  <w:style w:type="character" w:customStyle="1" w:styleId="ab">
    <w:name w:val="批注文字 字符"/>
    <w:basedOn w:val="a0"/>
    <w:link w:val="aa"/>
    <w:rsid w:val="005E7C89"/>
    <w:rPr>
      <w:rFonts w:asciiTheme="minorHAnsi" w:eastAsiaTheme="minorEastAsia" w:hAnsiTheme="minorHAnsi" w:cstheme="minorBidi"/>
      <w:kern w:val="2"/>
      <w:sz w:val="21"/>
      <w:szCs w:val="24"/>
    </w:rPr>
  </w:style>
  <w:style w:type="paragraph" w:styleId="ac">
    <w:name w:val="annotation subject"/>
    <w:basedOn w:val="aa"/>
    <w:next w:val="aa"/>
    <w:link w:val="ad"/>
    <w:rsid w:val="005E7C89"/>
    <w:rPr>
      <w:b/>
      <w:bCs/>
    </w:rPr>
  </w:style>
  <w:style w:type="character" w:customStyle="1" w:styleId="ad">
    <w:name w:val="批注主题 字符"/>
    <w:basedOn w:val="ab"/>
    <w:link w:val="ac"/>
    <w:rsid w:val="005E7C89"/>
    <w:rPr>
      <w:rFonts w:asciiTheme="minorHAnsi" w:eastAsiaTheme="minorEastAsia" w:hAnsiTheme="minorHAnsi" w:cstheme="minorBidi"/>
      <w:b/>
      <w:bCs/>
      <w:kern w:val="2"/>
      <w:sz w:val="21"/>
      <w:szCs w:val="24"/>
    </w:rPr>
  </w:style>
  <w:style w:type="paragraph" w:styleId="ae">
    <w:name w:val="Balloon Text"/>
    <w:basedOn w:val="a"/>
    <w:link w:val="af"/>
    <w:rsid w:val="005E7C89"/>
    <w:rPr>
      <w:sz w:val="18"/>
      <w:szCs w:val="18"/>
    </w:rPr>
  </w:style>
  <w:style w:type="character" w:customStyle="1" w:styleId="af">
    <w:name w:val="批注框文本 字符"/>
    <w:basedOn w:val="a0"/>
    <w:link w:val="ae"/>
    <w:rsid w:val="005E7C8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zhouyp</dc:creator>
  <cp:lastModifiedBy>renqianqian</cp:lastModifiedBy>
  <cp:revision>13</cp:revision>
  <dcterms:created xsi:type="dcterms:W3CDTF">2025-05-12T04:09:00Z</dcterms:created>
  <dcterms:modified xsi:type="dcterms:W3CDTF">2025-09-19T08:38:00Z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79BA7DF5FCC042879DE4DAD0CE144569</vt:lpwstr>
  </property>
</Properties>
</file>