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7A5C4" w14:textId="3D474B56" w:rsidR="006F5A8F" w:rsidRDefault="0002306B">
      <w:pPr>
        <w:pStyle w:val="1"/>
        <w:rPr>
          <w:rFonts w:ascii="宋体" w:eastAsia="宋体" w:hAnsi="宋体" w:cs="宋体"/>
          <w:sz w:val="20"/>
          <w:szCs w:val="20"/>
          <w:lang w:val="en-US"/>
        </w:rPr>
      </w:pPr>
      <w:r>
        <w:rPr>
          <w:rFonts w:ascii="宋体" w:eastAsia="宋体" w:hAnsi="宋体" w:cs="宋体" w:hint="eastAsia"/>
          <w:sz w:val="20"/>
          <w:szCs w:val="20"/>
          <w:lang w:val="en-US"/>
        </w:rPr>
        <w:t xml:space="preserve">证券代码：600006   </w:t>
      </w:r>
      <w:r>
        <w:rPr>
          <w:rFonts w:ascii="宋体" w:eastAsia="宋体" w:hAnsi="宋体" w:cs="宋体" w:hint="eastAsia"/>
          <w:sz w:val="21"/>
          <w:szCs w:val="21"/>
          <w:lang w:val="en-US"/>
        </w:rPr>
        <w:t xml:space="preserve">                                    </w:t>
      </w:r>
      <w:r w:rsidR="00BE206E">
        <w:rPr>
          <w:rFonts w:ascii="宋体" w:eastAsia="宋体" w:hAnsi="宋体" w:cs="宋体"/>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证券简称：东风股份</w:t>
      </w:r>
    </w:p>
    <w:p w14:paraId="5BD33C6E" w14:textId="77777777" w:rsidR="006F5A8F" w:rsidRDefault="006F5A8F">
      <w:pPr>
        <w:spacing w:line="360" w:lineRule="auto"/>
        <w:jc w:val="center"/>
        <w:rPr>
          <w:rFonts w:ascii="宋体" w:eastAsia="宋体" w:hAnsi="宋体" w:cs="宋体"/>
          <w:b/>
          <w:bCs/>
          <w:sz w:val="44"/>
          <w:szCs w:val="44"/>
        </w:rPr>
      </w:pPr>
    </w:p>
    <w:p w14:paraId="0ED2780E" w14:textId="77777777" w:rsidR="006F5A8F" w:rsidRDefault="0002306B">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东风汽车股份有限公司</w:t>
      </w:r>
    </w:p>
    <w:p w14:paraId="454F75EB" w14:textId="77777777" w:rsidR="006F5A8F" w:rsidRDefault="0002306B">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0E9271FE" w14:textId="338B14EB" w:rsidR="006F5A8F" w:rsidRDefault="0002306B" w:rsidP="00AD5171">
      <w:pPr>
        <w:spacing w:before="51" w:after="32"/>
        <w:ind w:right="88"/>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2025</w:t>
      </w:r>
      <w:r w:rsidR="00AD5171">
        <w:rPr>
          <w:rFonts w:ascii="宋体" w:eastAsia="宋体" w:hAnsi="宋体" w:cs="宋体"/>
          <w:sz w:val="20"/>
          <w:szCs w:val="20"/>
        </w:rPr>
        <w:t>004</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6F5A8F" w14:paraId="3CA2F276" w14:textId="77777777" w:rsidTr="00E71D7D">
        <w:trPr>
          <w:trHeight w:val="1637"/>
          <w:jc w:val="center"/>
        </w:trPr>
        <w:tc>
          <w:tcPr>
            <w:tcW w:w="2580" w:type="dxa"/>
            <w:vAlign w:val="center"/>
          </w:tcPr>
          <w:p w14:paraId="669C4800" w14:textId="77777777" w:rsidR="006F5A8F" w:rsidRDefault="006F5A8F">
            <w:pPr>
              <w:pStyle w:val="TableParagraph"/>
              <w:spacing w:before="7"/>
              <w:rPr>
                <w:rFonts w:ascii="宋体" w:eastAsia="宋体" w:hAnsi="宋体" w:cs="宋体"/>
                <w:b/>
                <w:bCs/>
                <w:sz w:val="20"/>
                <w:szCs w:val="20"/>
              </w:rPr>
            </w:pPr>
          </w:p>
          <w:p w14:paraId="62CA92B0" w14:textId="77777777" w:rsidR="006F5A8F" w:rsidRDefault="0002306B">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vAlign w:val="center"/>
          </w:tcPr>
          <w:p w14:paraId="1169ABA9" w14:textId="40ED583D" w:rsidR="006F5A8F" w:rsidRDefault="00AB5139" w:rsidP="00AD5171">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AD5171">
                  <w:rPr>
                    <w:rFonts w:ascii="MS Gothic" w:eastAsia="MS Gothic" w:hAnsi="MS Gothic" w:cs="宋体" w:hint="eastAsia"/>
                    <w:sz w:val="20"/>
                    <w:szCs w:val="20"/>
                  </w:rPr>
                  <w:t>☐</w:t>
                </w:r>
              </w:sdtContent>
            </w:sdt>
            <w:r w:rsidR="0002306B">
              <w:rPr>
                <w:rFonts w:ascii="宋体" w:eastAsia="宋体" w:hAnsi="宋体" w:cs="宋体" w:hint="eastAsia"/>
                <w:sz w:val="20"/>
                <w:szCs w:val="20"/>
              </w:rPr>
              <w:t>特</w:t>
            </w:r>
            <w:r w:rsidR="0002306B">
              <w:rPr>
                <w:rFonts w:ascii="宋体" w:eastAsia="宋体" w:hAnsi="宋体" w:cs="宋体" w:hint="eastAsia"/>
                <w:spacing w:val="-3"/>
                <w:sz w:val="20"/>
                <w:szCs w:val="20"/>
              </w:rPr>
              <w:t>定</w:t>
            </w:r>
            <w:r w:rsidR="0002306B">
              <w:rPr>
                <w:rFonts w:ascii="宋体" w:eastAsia="宋体" w:hAnsi="宋体" w:cs="宋体" w:hint="eastAsia"/>
                <w:sz w:val="20"/>
                <w:szCs w:val="20"/>
              </w:rPr>
              <w:t>对</w:t>
            </w:r>
            <w:r w:rsidR="0002306B">
              <w:rPr>
                <w:rFonts w:ascii="宋体" w:eastAsia="宋体" w:hAnsi="宋体" w:cs="宋体" w:hint="eastAsia"/>
                <w:spacing w:val="-3"/>
                <w:sz w:val="20"/>
                <w:szCs w:val="20"/>
              </w:rPr>
              <w:t>象</w:t>
            </w:r>
            <w:r w:rsidR="0002306B">
              <w:rPr>
                <w:rFonts w:ascii="宋体" w:eastAsia="宋体" w:hAnsi="宋体" w:cs="宋体" w:hint="eastAsia"/>
                <w:sz w:val="20"/>
                <w:szCs w:val="20"/>
              </w:rPr>
              <w:t>调研</w:t>
            </w:r>
            <w:r w:rsidR="0002306B">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02306B">
                  <w:rPr>
                    <w:rFonts w:ascii="MS Gothic" w:eastAsia="MS Gothic" w:hAnsi="MS Gothic" w:cs="宋体" w:hint="eastAsia"/>
                    <w:sz w:val="20"/>
                    <w:szCs w:val="20"/>
                  </w:rPr>
                  <w:t>☐</w:t>
                </w:r>
              </w:sdtContent>
            </w:sdt>
            <w:r w:rsidR="0002306B">
              <w:rPr>
                <w:rFonts w:ascii="宋体" w:eastAsia="宋体" w:hAnsi="宋体" w:cs="宋体" w:hint="eastAsia"/>
                <w:sz w:val="20"/>
                <w:szCs w:val="20"/>
              </w:rPr>
              <w:t>分</w:t>
            </w:r>
            <w:r w:rsidR="0002306B">
              <w:rPr>
                <w:rFonts w:ascii="宋体" w:eastAsia="宋体" w:hAnsi="宋体" w:cs="宋体" w:hint="eastAsia"/>
                <w:spacing w:val="-3"/>
                <w:sz w:val="20"/>
                <w:szCs w:val="20"/>
              </w:rPr>
              <w:t>析</w:t>
            </w:r>
            <w:r w:rsidR="0002306B">
              <w:rPr>
                <w:rFonts w:ascii="宋体" w:eastAsia="宋体" w:hAnsi="宋体" w:cs="宋体" w:hint="eastAsia"/>
                <w:sz w:val="20"/>
                <w:szCs w:val="20"/>
              </w:rPr>
              <w:t>师</w:t>
            </w:r>
            <w:r w:rsidR="0002306B">
              <w:rPr>
                <w:rFonts w:ascii="宋体" w:eastAsia="宋体" w:hAnsi="宋体" w:cs="宋体" w:hint="eastAsia"/>
                <w:spacing w:val="-3"/>
                <w:sz w:val="20"/>
                <w:szCs w:val="20"/>
              </w:rPr>
              <w:t>会</w:t>
            </w:r>
            <w:r w:rsidR="0002306B">
              <w:rPr>
                <w:rFonts w:ascii="宋体" w:eastAsia="宋体" w:hAnsi="宋体" w:cs="宋体" w:hint="eastAsia"/>
                <w:sz w:val="20"/>
                <w:szCs w:val="20"/>
              </w:rPr>
              <w:t>议</w:t>
            </w:r>
          </w:p>
          <w:p w14:paraId="775213FF" w14:textId="142CAE5D" w:rsidR="006F5A8F" w:rsidRDefault="00AB5139" w:rsidP="00AD5171">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02306B">
                  <w:rPr>
                    <w:rFonts w:ascii="MS Gothic" w:eastAsia="MS Gothic" w:hAnsi="MS Gothic" w:cs="宋体" w:hint="eastAsia"/>
                    <w:sz w:val="20"/>
                    <w:szCs w:val="20"/>
                  </w:rPr>
                  <w:t>☐</w:t>
                </w:r>
              </w:sdtContent>
            </w:sdt>
            <w:r w:rsidR="0002306B">
              <w:rPr>
                <w:rFonts w:ascii="宋体" w:eastAsia="宋体" w:hAnsi="宋体" w:cs="宋体" w:hint="eastAsia"/>
                <w:sz w:val="20"/>
                <w:szCs w:val="20"/>
              </w:rPr>
              <w:t>媒</w:t>
            </w:r>
            <w:r w:rsidR="0002306B">
              <w:rPr>
                <w:rFonts w:ascii="宋体" w:eastAsia="宋体" w:hAnsi="宋体" w:cs="宋体" w:hint="eastAsia"/>
                <w:spacing w:val="-3"/>
                <w:sz w:val="20"/>
                <w:szCs w:val="20"/>
              </w:rPr>
              <w:t>体</w:t>
            </w:r>
            <w:r w:rsidR="0002306B">
              <w:rPr>
                <w:rFonts w:ascii="宋体" w:eastAsia="宋体" w:hAnsi="宋体" w:cs="宋体" w:hint="eastAsia"/>
                <w:sz w:val="20"/>
                <w:szCs w:val="20"/>
              </w:rPr>
              <w:t>采访</w:t>
            </w:r>
            <w:r w:rsidR="0002306B">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02306B">
                  <w:rPr>
                    <w:rFonts w:ascii="Wingdings 2" w:eastAsia="MS Gothic" w:hAnsi="Wingdings 2" w:cs="宋体"/>
                    <w:sz w:val="20"/>
                    <w:szCs w:val="20"/>
                  </w:rPr>
                  <w:t></w:t>
                </w:r>
              </w:sdtContent>
            </w:sdt>
            <w:r w:rsidR="0002306B">
              <w:rPr>
                <w:rFonts w:ascii="宋体" w:eastAsia="宋体" w:hAnsi="宋体" w:cs="宋体" w:hint="eastAsia"/>
                <w:sz w:val="20"/>
                <w:szCs w:val="20"/>
              </w:rPr>
              <w:t>业</w:t>
            </w:r>
            <w:r w:rsidR="0002306B">
              <w:rPr>
                <w:rFonts w:ascii="宋体" w:eastAsia="宋体" w:hAnsi="宋体" w:cs="宋体" w:hint="eastAsia"/>
                <w:spacing w:val="-3"/>
                <w:sz w:val="20"/>
                <w:szCs w:val="20"/>
              </w:rPr>
              <w:t>绩</w:t>
            </w:r>
            <w:r w:rsidR="0002306B">
              <w:rPr>
                <w:rFonts w:ascii="宋体" w:eastAsia="宋体" w:hAnsi="宋体" w:cs="宋体" w:hint="eastAsia"/>
                <w:sz w:val="20"/>
                <w:szCs w:val="20"/>
              </w:rPr>
              <w:t>说</w:t>
            </w:r>
            <w:r w:rsidR="0002306B">
              <w:rPr>
                <w:rFonts w:ascii="宋体" w:eastAsia="宋体" w:hAnsi="宋体" w:cs="宋体" w:hint="eastAsia"/>
                <w:spacing w:val="-3"/>
                <w:sz w:val="20"/>
                <w:szCs w:val="20"/>
              </w:rPr>
              <w:t>明</w:t>
            </w:r>
            <w:r w:rsidR="0002306B">
              <w:rPr>
                <w:rFonts w:ascii="宋体" w:eastAsia="宋体" w:hAnsi="宋体" w:cs="宋体" w:hint="eastAsia"/>
                <w:sz w:val="20"/>
                <w:szCs w:val="20"/>
              </w:rPr>
              <w:t>会</w:t>
            </w:r>
          </w:p>
          <w:p w14:paraId="50CD66D1" w14:textId="10B6CC07" w:rsidR="006F5A8F" w:rsidRDefault="00AB5139" w:rsidP="00AD5171">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02306B">
                  <w:rPr>
                    <w:rFonts w:ascii="MS Gothic" w:eastAsia="MS Gothic" w:hAnsi="MS Gothic" w:cs="宋体" w:hint="eastAsia"/>
                    <w:sz w:val="20"/>
                    <w:szCs w:val="20"/>
                  </w:rPr>
                  <w:t>☐</w:t>
                </w:r>
              </w:sdtContent>
            </w:sdt>
            <w:r w:rsidR="0002306B">
              <w:rPr>
                <w:rFonts w:ascii="宋体" w:eastAsia="宋体" w:hAnsi="宋体" w:cs="宋体" w:hint="eastAsia"/>
                <w:sz w:val="20"/>
                <w:szCs w:val="20"/>
              </w:rPr>
              <w:t>新</w:t>
            </w:r>
            <w:r w:rsidR="0002306B">
              <w:rPr>
                <w:rFonts w:ascii="宋体" w:eastAsia="宋体" w:hAnsi="宋体" w:cs="宋体" w:hint="eastAsia"/>
                <w:spacing w:val="-3"/>
                <w:sz w:val="20"/>
                <w:szCs w:val="20"/>
              </w:rPr>
              <w:t>闻</w:t>
            </w:r>
            <w:r w:rsidR="0002306B">
              <w:rPr>
                <w:rFonts w:ascii="宋体" w:eastAsia="宋体" w:hAnsi="宋体" w:cs="宋体" w:hint="eastAsia"/>
                <w:sz w:val="20"/>
                <w:szCs w:val="20"/>
              </w:rPr>
              <w:t>发</w:t>
            </w:r>
            <w:r w:rsidR="0002306B">
              <w:rPr>
                <w:rFonts w:ascii="宋体" w:eastAsia="宋体" w:hAnsi="宋体" w:cs="宋体" w:hint="eastAsia"/>
                <w:spacing w:val="-3"/>
                <w:sz w:val="20"/>
                <w:szCs w:val="20"/>
              </w:rPr>
              <w:t>布</w:t>
            </w:r>
            <w:r w:rsidR="0002306B">
              <w:rPr>
                <w:rFonts w:ascii="宋体" w:eastAsia="宋体" w:hAnsi="宋体" w:cs="宋体" w:hint="eastAsia"/>
                <w:sz w:val="20"/>
                <w:szCs w:val="20"/>
              </w:rPr>
              <w:t>会</w:t>
            </w:r>
            <w:r w:rsidR="0002306B">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02306B">
                  <w:rPr>
                    <w:rFonts w:ascii="MS Gothic" w:eastAsia="MS Gothic" w:hAnsi="MS Gothic" w:cs="宋体" w:hint="eastAsia"/>
                    <w:sz w:val="20"/>
                    <w:szCs w:val="20"/>
                  </w:rPr>
                  <w:t>☐</w:t>
                </w:r>
              </w:sdtContent>
            </w:sdt>
            <w:r w:rsidR="0002306B">
              <w:rPr>
                <w:rFonts w:ascii="宋体" w:eastAsia="宋体" w:hAnsi="宋体" w:cs="宋体" w:hint="eastAsia"/>
                <w:sz w:val="20"/>
                <w:szCs w:val="20"/>
              </w:rPr>
              <w:t>路</w:t>
            </w:r>
            <w:r w:rsidR="0002306B">
              <w:rPr>
                <w:rFonts w:ascii="宋体" w:eastAsia="宋体" w:hAnsi="宋体" w:cs="宋体" w:hint="eastAsia"/>
                <w:spacing w:val="-3"/>
                <w:sz w:val="20"/>
                <w:szCs w:val="20"/>
              </w:rPr>
              <w:t>演</w:t>
            </w:r>
            <w:r w:rsidR="0002306B">
              <w:rPr>
                <w:rFonts w:ascii="宋体" w:eastAsia="宋体" w:hAnsi="宋体" w:cs="宋体" w:hint="eastAsia"/>
                <w:sz w:val="20"/>
                <w:szCs w:val="20"/>
              </w:rPr>
              <w:t>活动</w:t>
            </w:r>
          </w:p>
          <w:p w14:paraId="7448D5EF" w14:textId="43356BE6" w:rsidR="006F5A8F" w:rsidRDefault="00AB5139" w:rsidP="00AD5171">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02306B">
                  <w:rPr>
                    <w:rFonts w:ascii="MS Gothic" w:eastAsia="MS Gothic" w:hAnsi="MS Gothic" w:cs="宋体" w:hint="eastAsia"/>
                    <w:sz w:val="20"/>
                    <w:szCs w:val="20"/>
                  </w:rPr>
                  <w:t>☐</w:t>
                </w:r>
              </w:sdtContent>
            </w:sdt>
            <w:r w:rsidR="0002306B">
              <w:rPr>
                <w:rFonts w:ascii="宋体" w:eastAsia="宋体" w:hAnsi="宋体" w:cs="宋体" w:hint="eastAsia"/>
                <w:sz w:val="20"/>
                <w:szCs w:val="20"/>
              </w:rPr>
              <w:t>现场参观</w:t>
            </w:r>
          </w:p>
          <w:p w14:paraId="3E2AA4F2" w14:textId="652A5C31" w:rsidR="006F5A8F" w:rsidRDefault="00AB5139">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E71D7D">
                  <w:rPr>
                    <w:rFonts w:ascii="MS Gothic" w:eastAsia="MS Gothic" w:hAnsi="MS Gothic" w:cs="宋体" w:hint="eastAsia"/>
                    <w:sz w:val="20"/>
                    <w:szCs w:val="20"/>
                  </w:rPr>
                  <w:t>☐</w:t>
                </w:r>
              </w:sdtContent>
            </w:sdt>
            <w:r w:rsidR="0002306B">
              <w:rPr>
                <w:rFonts w:ascii="宋体" w:eastAsia="宋体" w:hAnsi="宋体" w:cs="宋体" w:hint="eastAsia"/>
                <w:sz w:val="20"/>
                <w:szCs w:val="20"/>
              </w:rPr>
              <w:t>其他（</w:t>
            </w:r>
            <w:r w:rsidR="0002306B">
              <w:rPr>
                <w:rFonts w:ascii="宋体" w:eastAsia="宋体" w:hAnsi="宋体" w:cs="宋体" w:hint="eastAsia"/>
                <w:sz w:val="20"/>
                <w:szCs w:val="20"/>
                <w:u w:val="single"/>
              </w:rPr>
              <w:t>请文字说明其他活动内容）</w:t>
            </w:r>
          </w:p>
        </w:tc>
      </w:tr>
      <w:tr w:rsidR="006F5A8F" w14:paraId="22E7B41E" w14:textId="77777777" w:rsidTr="00E71D7D">
        <w:trPr>
          <w:trHeight w:val="412"/>
          <w:jc w:val="center"/>
        </w:trPr>
        <w:tc>
          <w:tcPr>
            <w:tcW w:w="2580" w:type="dxa"/>
            <w:vAlign w:val="center"/>
          </w:tcPr>
          <w:p w14:paraId="7D2D2E64" w14:textId="77777777" w:rsidR="006F5A8F" w:rsidRDefault="0002306B">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2580" w:type="dxa"/>
            <w:vAlign w:val="center"/>
          </w:tcPr>
          <w:p w14:paraId="2324E089" w14:textId="3F85A7F8" w:rsidR="006F5A8F" w:rsidRDefault="00D12F91" w:rsidP="00E71D7D">
            <w:pPr>
              <w:pStyle w:val="TableParagraph"/>
              <w:spacing w:before="100" w:beforeAutospacing="1" w:line="360" w:lineRule="auto"/>
              <w:rPr>
                <w:rFonts w:asciiTheme="minorEastAsia" w:eastAsiaTheme="minorEastAsia" w:hAnsiTheme="minorEastAsia" w:cs="宋体"/>
                <w:sz w:val="20"/>
                <w:szCs w:val="20"/>
                <w:lang w:val="en-US"/>
              </w:rPr>
            </w:pPr>
            <w:r w:rsidRPr="00D12F91">
              <w:rPr>
                <w:rFonts w:asciiTheme="minorEastAsia" w:eastAsiaTheme="minorEastAsia" w:hAnsiTheme="minorEastAsia" w:cs="宋体" w:hint="eastAsia"/>
                <w:sz w:val="20"/>
                <w:szCs w:val="20"/>
                <w:lang w:val="en-US"/>
              </w:rPr>
              <w:t>线上参与</w:t>
            </w:r>
            <w:r w:rsidR="00BE206E">
              <w:rPr>
                <w:rFonts w:asciiTheme="minorEastAsia" w:eastAsiaTheme="minorEastAsia" w:hAnsiTheme="minorEastAsia" w:cs="宋体" w:hint="eastAsia"/>
                <w:sz w:val="20"/>
                <w:szCs w:val="20"/>
                <w:lang w:val="en-US"/>
              </w:rPr>
              <w:t>公司</w:t>
            </w:r>
            <w:r w:rsidRPr="00D12F91">
              <w:rPr>
                <w:rFonts w:asciiTheme="minorEastAsia" w:eastAsiaTheme="minorEastAsia" w:hAnsiTheme="minorEastAsia" w:cs="宋体"/>
                <w:sz w:val="20"/>
                <w:szCs w:val="20"/>
                <w:lang w:val="en-US"/>
              </w:rPr>
              <w:t>2025年半年度业绩说明会的全体投资者</w:t>
            </w:r>
          </w:p>
        </w:tc>
      </w:tr>
      <w:tr w:rsidR="006F5A8F" w14:paraId="2FC29832" w14:textId="77777777" w:rsidTr="00E71D7D">
        <w:trPr>
          <w:trHeight w:val="558"/>
          <w:jc w:val="center"/>
        </w:trPr>
        <w:tc>
          <w:tcPr>
            <w:tcW w:w="2580" w:type="dxa"/>
            <w:vAlign w:val="center"/>
          </w:tcPr>
          <w:p w14:paraId="3E849571" w14:textId="77777777" w:rsidR="006F5A8F" w:rsidRDefault="0002306B">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412EE1C7" w14:textId="2B7F849A" w:rsidR="006F5A8F" w:rsidRDefault="00D12F91" w:rsidP="00E71D7D">
            <w:pPr>
              <w:spacing w:before="100" w:beforeAutospacing="1" w:line="360" w:lineRule="auto"/>
              <w:rPr>
                <w:sz w:val="20"/>
                <w:szCs w:val="20"/>
              </w:rPr>
            </w:pPr>
            <w:r w:rsidRPr="00D12F91">
              <w:rPr>
                <w:rFonts w:asciiTheme="minorEastAsia" w:eastAsiaTheme="minorEastAsia" w:hAnsiTheme="minorEastAsia" w:cstheme="minorEastAsia"/>
                <w:sz w:val="20"/>
                <w:szCs w:val="20"/>
              </w:rPr>
              <w:t>2025年9月26日 14:00-15:00</w:t>
            </w:r>
          </w:p>
        </w:tc>
      </w:tr>
      <w:tr w:rsidR="006F5A8F" w14:paraId="2F2A7167" w14:textId="77777777" w:rsidTr="00E71D7D">
        <w:trPr>
          <w:trHeight w:val="561"/>
          <w:jc w:val="center"/>
        </w:trPr>
        <w:tc>
          <w:tcPr>
            <w:tcW w:w="2580" w:type="dxa"/>
            <w:vAlign w:val="center"/>
          </w:tcPr>
          <w:p w14:paraId="2588280D" w14:textId="77777777" w:rsidR="006F5A8F" w:rsidRDefault="0002306B">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68380924" w14:textId="25843C55" w:rsidR="006F5A8F" w:rsidRDefault="0002306B" w:rsidP="00E71D7D">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价值在线（https://www.ir-online.cn/）网络</w:t>
            </w:r>
            <w:r w:rsidR="004869A8">
              <w:rPr>
                <w:rFonts w:asciiTheme="minorEastAsia" w:eastAsiaTheme="minorEastAsia" w:hAnsiTheme="minorEastAsia" w:cs="宋体" w:hint="eastAsia"/>
                <w:sz w:val="20"/>
                <w:szCs w:val="20"/>
              </w:rPr>
              <w:t>文字</w:t>
            </w:r>
            <w:r>
              <w:rPr>
                <w:rFonts w:asciiTheme="minorEastAsia" w:eastAsiaTheme="minorEastAsia" w:hAnsiTheme="minorEastAsia" w:cs="宋体"/>
                <w:sz w:val="20"/>
                <w:szCs w:val="20"/>
              </w:rPr>
              <w:t>互动</w:t>
            </w:r>
          </w:p>
        </w:tc>
      </w:tr>
      <w:tr w:rsidR="006F5A8F" w14:paraId="37718A7F" w14:textId="77777777" w:rsidTr="00E71D7D">
        <w:trPr>
          <w:trHeight w:val="558"/>
          <w:jc w:val="center"/>
        </w:trPr>
        <w:tc>
          <w:tcPr>
            <w:tcW w:w="2580" w:type="dxa"/>
            <w:vAlign w:val="center"/>
          </w:tcPr>
          <w:p w14:paraId="6A88ABEE" w14:textId="77777777" w:rsidR="006F5A8F" w:rsidRDefault="0002306B">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62CEB796" w14:textId="601485F9" w:rsidR="006F5A8F" w:rsidRDefault="00D12F91">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w:t>
            </w:r>
            <w:r w:rsidR="004869A8">
              <w:rPr>
                <w:rFonts w:ascii="宋体" w:eastAsia="宋体" w:hAnsi="宋体" w:cs="宋体" w:hint="eastAsia"/>
                <w:sz w:val="20"/>
                <w:szCs w:val="20"/>
              </w:rPr>
              <w:t>：</w:t>
            </w:r>
            <w:r>
              <w:rPr>
                <w:rFonts w:ascii="宋体" w:eastAsia="宋体" w:hAnsi="宋体" w:cs="宋体"/>
                <w:sz w:val="20"/>
                <w:szCs w:val="20"/>
              </w:rPr>
              <w:t>张小帆</w:t>
            </w:r>
            <w:r w:rsidR="004869A8">
              <w:rPr>
                <w:rFonts w:ascii="宋体" w:eastAsia="宋体" w:hAnsi="宋体" w:cs="宋体" w:hint="eastAsia"/>
                <w:sz w:val="20"/>
                <w:szCs w:val="20"/>
              </w:rPr>
              <w:t>先生</w:t>
            </w:r>
            <w:r>
              <w:rPr>
                <w:rFonts w:ascii="宋体" w:eastAsia="宋体" w:hAnsi="宋体" w:cs="宋体"/>
                <w:sz w:val="20"/>
                <w:szCs w:val="20"/>
              </w:rPr>
              <w:br/>
              <w:t>董事、总经理</w:t>
            </w:r>
            <w:r w:rsidR="004869A8">
              <w:rPr>
                <w:rFonts w:ascii="宋体" w:eastAsia="宋体" w:hAnsi="宋体" w:cs="宋体" w:hint="eastAsia"/>
                <w:sz w:val="20"/>
                <w:szCs w:val="20"/>
              </w:rPr>
              <w:t>：</w:t>
            </w:r>
            <w:r>
              <w:rPr>
                <w:rFonts w:ascii="宋体" w:eastAsia="宋体" w:hAnsi="宋体" w:cs="宋体"/>
                <w:sz w:val="20"/>
                <w:szCs w:val="20"/>
              </w:rPr>
              <w:t>段仁民</w:t>
            </w:r>
            <w:r w:rsidR="004869A8">
              <w:rPr>
                <w:rFonts w:ascii="宋体" w:eastAsia="宋体" w:hAnsi="宋体" w:cs="宋体" w:hint="eastAsia"/>
                <w:sz w:val="20"/>
                <w:szCs w:val="20"/>
              </w:rPr>
              <w:t>先生</w:t>
            </w:r>
            <w:r>
              <w:rPr>
                <w:rFonts w:ascii="宋体" w:eastAsia="宋体" w:hAnsi="宋体" w:cs="宋体"/>
                <w:sz w:val="20"/>
                <w:szCs w:val="20"/>
              </w:rPr>
              <w:br/>
              <w:t>监事会主席、党委书记</w:t>
            </w:r>
            <w:r w:rsidR="004869A8">
              <w:rPr>
                <w:rFonts w:ascii="宋体" w:eastAsia="宋体" w:hAnsi="宋体" w:cs="宋体" w:hint="eastAsia"/>
                <w:sz w:val="20"/>
                <w:szCs w:val="20"/>
              </w:rPr>
              <w:t>：</w:t>
            </w:r>
            <w:r>
              <w:rPr>
                <w:rFonts w:ascii="宋体" w:eastAsia="宋体" w:hAnsi="宋体" w:cs="宋体"/>
                <w:sz w:val="20"/>
                <w:szCs w:val="20"/>
              </w:rPr>
              <w:t>刘志军</w:t>
            </w:r>
            <w:r w:rsidR="004869A8">
              <w:rPr>
                <w:rFonts w:ascii="宋体" w:eastAsia="宋体" w:hAnsi="宋体" w:cs="宋体" w:hint="eastAsia"/>
                <w:sz w:val="20"/>
                <w:szCs w:val="20"/>
              </w:rPr>
              <w:t>先生</w:t>
            </w:r>
            <w:r>
              <w:rPr>
                <w:rFonts w:ascii="宋体" w:eastAsia="宋体" w:hAnsi="宋体" w:cs="宋体"/>
                <w:sz w:val="20"/>
                <w:szCs w:val="20"/>
              </w:rPr>
              <w:br/>
              <w:t>独立董事</w:t>
            </w:r>
            <w:r w:rsidR="004869A8">
              <w:rPr>
                <w:rFonts w:ascii="宋体" w:eastAsia="宋体" w:hAnsi="宋体" w:cs="宋体" w:hint="eastAsia"/>
                <w:sz w:val="20"/>
                <w:szCs w:val="20"/>
              </w:rPr>
              <w:t>：</w:t>
            </w:r>
            <w:r>
              <w:rPr>
                <w:rFonts w:ascii="宋体" w:eastAsia="宋体" w:hAnsi="宋体" w:cs="宋体"/>
                <w:sz w:val="20"/>
                <w:szCs w:val="20"/>
              </w:rPr>
              <w:t>张敦力</w:t>
            </w:r>
            <w:r w:rsidR="004869A8">
              <w:rPr>
                <w:rFonts w:ascii="宋体" w:eastAsia="宋体" w:hAnsi="宋体" w:cs="宋体" w:hint="eastAsia"/>
                <w:sz w:val="20"/>
                <w:szCs w:val="20"/>
              </w:rPr>
              <w:t>先生</w:t>
            </w:r>
            <w:r>
              <w:rPr>
                <w:rFonts w:ascii="宋体" w:eastAsia="宋体" w:hAnsi="宋体" w:cs="宋体"/>
                <w:sz w:val="20"/>
                <w:szCs w:val="20"/>
              </w:rPr>
              <w:br/>
              <w:t>财务负责人</w:t>
            </w:r>
            <w:r w:rsidR="004869A8">
              <w:rPr>
                <w:rFonts w:ascii="宋体" w:eastAsia="宋体" w:hAnsi="宋体" w:cs="宋体" w:hint="eastAsia"/>
                <w:sz w:val="20"/>
                <w:szCs w:val="20"/>
              </w:rPr>
              <w:t>：</w:t>
            </w:r>
            <w:r>
              <w:rPr>
                <w:rFonts w:ascii="宋体" w:eastAsia="宋体" w:hAnsi="宋体" w:cs="宋体"/>
                <w:sz w:val="20"/>
                <w:szCs w:val="20"/>
              </w:rPr>
              <w:t>郑直</w:t>
            </w:r>
            <w:r w:rsidR="004869A8">
              <w:rPr>
                <w:rFonts w:ascii="宋体" w:eastAsia="宋体" w:hAnsi="宋体" w:cs="宋体" w:hint="eastAsia"/>
                <w:sz w:val="20"/>
                <w:szCs w:val="20"/>
              </w:rPr>
              <w:t>先生</w:t>
            </w:r>
            <w:r>
              <w:rPr>
                <w:rFonts w:ascii="宋体" w:eastAsia="宋体" w:hAnsi="宋体" w:cs="宋体"/>
                <w:sz w:val="20"/>
                <w:szCs w:val="20"/>
              </w:rPr>
              <w:br/>
              <w:t>董事会秘书</w:t>
            </w:r>
            <w:r w:rsidR="004869A8">
              <w:rPr>
                <w:rFonts w:ascii="宋体" w:eastAsia="宋体" w:hAnsi="宋体" w:cs="宋体" w:hint="eastAsia"/>
                <w:sz w:val="20"/>
                <w:szCs w:val="20"/>
              </w:rPr>
              <w:t>：</w:t>
            </w:r>
            <w:r>
              <w:rPr>
                <w:rFonts w:ascii="宋体" w:eastAsia="宋体" w:hAnsi="宋体" w:cs="宋体"/>
                <w:sz w:val="20"/>
                <w:szCs w:val="20"/>
              </w:rPr>
              <w:t>周方平</w:t>
            </w:r>
            <w:r w:rsidR="004869A8">
              <w:rPr>
                <w:rFonts w:ascii="宋体" w:eastAsia="宋体" w:hAnsi="宋体" w:cs="宋体" w:hint="eastAsia"/>
                <w:sz w:val="20"/>
                <w:szCs w:val="20"/>
              </w:rPr>
              <w:t>先生</w:t>
            </w:r>
          </w:p>
        </w:tc>
      </w:tr>
      <w:tr w:rsidR="00D12F91" w14:paraId="0E241332" w14:textId="77777777" w:rsidTr="00E71D7D">
        <w:trPr>
          <w:trHeight w:val="1266"/>
          <w:jc w:val="center"/>
        </w:trPr>
        <w:tc>
          <w:tcPr>
            <w:tcW w:w="2580" w:type="dxa"/>
            <w:vAlign w:val="center"/>
          </w:tcPr>
          <w:p w14:paraId="3B45B277" w14:textId="77777777" w:rsidR="00D12F91" w:rsidRDefault="00D12F91" w:rsidP="00D12F91">
            <w:pPr>
              <w:pStyle w:val="TableParagraph"/>
              <w:rPr>
                <w:rFonts w:ascii="宋体" w:eastAsia="宋体" w:hAnsi="宋体" w:cs="宋体"/>
                <w:b/>
                <w:bCs/>
                <w:sz w:val="20"/>
                <w:szCs w:val="20"/>
              </w:rPr>
            </w:pPr>
          </w:p>
          <w:p w14:paraId="5287A438" w14:textId="77777777" w:rsidR="00D12F91" w:rsidRDefault="00D12F91" w:rsidP="00D12F91">
            <w:pPr>
              <w:pStyle w:val="TableParagraph"/>
              <w:rPr>
                <w:rFonts w:ascii="宋体" w:eastAsia="宋体" w:hAnsi="宋体" w:cs="宋体"/>
                <w:b/>
                <w:bCs/>
                <w:sz w:val="20"/>
                <w:szCs w:val="20"/>
              </w:rPr>
            </w:pPr>
          </w:p>
          <w:p w14:paraId="2B3499CC" w14:textId="77777777" w:rsidR="00D12F91" w:rsidRDefault="00D12F91" w:rsidP="00D12F91">
            <w:pPr>
              <w:pStyle w:val="TableParagraph"/>
              <w:spacing w:before="5"/>
              <w:rPr>
                <w:rFonts w:ascii="宋体" w:eastAsia="宋体" w:hAnsi="宋体" w:cs="宋体"/>
                <w:b/>
                <w:bCs/>
                <w:sz w:val="20"/>
                <w:szCs w:val="20"/>
              </w:rPr>
            </w:pPr>
          </w:p>
          <w:p w14:paraId="7AF88AAE" w14:textId="77777777" w:rsidR="00D12F91" w:rsidRDefault="00D12F91" w:rsidP="00D12F91">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vAlign w:val="center"/>
          </w:tcPr>
          <w:p w14:paraId="2F27ED78" w14:textId="4692A371" w:rsidR="00D12F91" w:rsidRPr="00D12F91" w:rsidRDefault="00D12F91" w:rsidP="004869A8">
            <w:pPr>
              <w:pStyle w:val="TableParagraph"/>
              <w:spacing w:before="100" w:beforeAutospacing="1" w:line="360" w:lineRule="auto"/>
              <w:rPr>
                <w:rFonts w:ascii="宋体" w:eastAsia="宋体" w:hAnsi="宋体" w:cs="宋体"/>
                <w:sz w:val="20"/>
              </w:rPr>
            </w:pPr>
            <w:r>
              <w:rPr>
                <w:rFonts w:ascii="宋体" w:eastAsia="宋体" w:hAnsi="宋体" w:cs="宋体"/>
                <w:b/>
                <w:sz w:val="20"/>
              </w:rPr>
              <w:t xml:space="preserve">    1</w:t>
            </w:r>
            <w:r w:rsidR="004869A8">
              <w:rPr>
                <w:rFonts w:ascii="宋体" w:eastAsia="宋体" w:hAnsi="宋体" w:cs="宋体" w:hint="eastAsia"/>
                <w:b/>
                <w:sz w:val="20"/>
              </w:rPr>
              <w:t>．</w:t>
            </w:r>
            <w:r>
              <w:rPr>
                <w:rFonts w:ascii="宋体" w:eastAsia="宋体" w:hAnsi="宋体" w:cs="宋体"/>
                <w:b/>
                <w:sz w:val="20"/>
              </w:rPr>
              <w:t>能否说一下国内实际终端销售情况</w:t>
            </w:r>
            <w:r w:rsidR="004869A8">
              <w:rPr>
                <w:rFonts w:ascii="宋体" w:eastAsia="宋体" w:hAnsi="宋体" w:cs="宋体" w:hint="eastAsia"/>
                <w:b/>
                <w:sz w:val="20"/>
              </w:rPr>
              <w:t>，</w:t>
            </w:r>
            <w:r>
              <w:rPr>
                <w:rFonts w:ascii="宋体" w:eastAsia="宋体" w:hAnsi="宋体" w:cs="宋体"/>
                <w:b/>
                <w:sz w:val="20"/>
              </w:rPr>
              <w:t>贵司对新车型规划如何</w:t>
            </w:r>
            <w:r w:rsidR="004869A8">
              <w:rPr>
                <w:rFonts w:ascii="宋体" w:eastAsia="宋体" w:hAnsi="宋体" w:cs="宋体" w:hint="eastAsia"/>
                <w:b/>
                <w:sz w:val="20"/>
              </w:rPr>
              <w:t>？</w:t>
            </w:r>
            <w:r>
              <w:rPr>
                <w:rFonts w:ascii="宋体" w:eastAsia="宋体" w:hAnsi="宋体" w:cs="宋体"/>
                <w:b/>
                <w:sz w:val="20"/>
              </w:rPr>
              <w:t>是否有和岚图一样，有其他公司合并进来的规划</w:t>
            </w:r>
            <w:r w:rsidR="004869A8">
              <w:rPr>
                <w:rFonts w:ascii="宋体" w:eastAsia="宋体" w:hAnsi="宋体" w:cs="宋体" w:hint="eastAsia"/>
                <w:b/>
                <w:sz w:val="20"/>
              </w:rPr>
              <w:t>？</w:t>
            </w:r>
            <w:r>
              <w:rPr>
                <w:rFonts w:ascii="宋体" w:eastAsia="宋体" w:hAnsi="宋体" w:cs="宋体"/>
                <w:b/>
                <w:sz w:val="20"/>
              </w:rPr>
              <w:br/>
            </w:r>
            <w:r>
              <w:rPr>
                <w:rFonts w:ascii="宋体" w:eastAsia="宋体" w:hAnsi="宋体" w:cs="宋体"/>
                <w:sz w:val="20"/>
              </w:rPr>
              <w:t xml:space="preserve">    答</w:t>
            </w:r>
            <w:r w:rsidR="004869A8">
              <w:rPr>
                <w:rFonts w:ascii="宋体" w:eastAsia="宋体" w:hAnsi="宋体" w:cs="宋体" w:hint="eastAsia"/>
                <w:sz w:val="20"/>
              </w:rPr>
              <w:t>：</w:t>
            </w:r>
            <w:r>
              <w:rPr>
                <w:rFonts w:ascii="宋体" w:eastAsia="宋体" w:hAnsi="宋体" w:cs="宋体"/>
                <w:sz w:val="20"/>
              </w:rPr>
              <w:t>投资者您好！1、公司上半年国内实际终端销售6.9万辆，同比增长7%；2、公司持续围绕“领先战略”目标，2025年下半年将推出多款重磅产品，包括全新途逸纯电车型、搭载东风康明斯发动机全新车型以及大电量的纯电车型，将进一步补强完善产品线。 3、公司目前暂无与其他公司合并进来的规划，重大信息请以公司披露的公告为准。 感谢您的关注！</w:t>
            </w:r>
            <w:r>
              <w:rPr>
                <w:rFonts w:ascii="宋体" w:eastAsia="宋体" w:hAnsi="宋体" w:cs="宋体"/>
                <w:sz w:val="20"/>
              </w:rPr>
              <w:br/>
            </w:r>
            <w:r>
              <w:rPr>
                <w:rFonts w:ascii="宋体" w:eastAsia="宋体" w:hAnsi="宋体" w:cs="宋体"/>
                <w:b/>
                <w:sz w:val="20"/>
              </w:rPr>
              <w:t xml:space="preserve">    2.预计今年新能源市场情况怎么样？</w:t>
            </w:r>
            <w:r>
              <w:rPr>
                <w:rFonts w:ascii="宋体" w:eastAsia="宋体" w:hAnsi="宋体" w:cs="宋体"/>
                <w:b/>
                <w:sz w:val="20"/>
              </w:rPr>
              <w:br/>
            </w:r>
            <w:r>
              <w:rPr>
                <w:rFonts w:ascii="宋体" w:eastAsia="宋体" w:hAnsi="宋体" w:cs="宋体"/>
                <w:sz w:val="20"/>
              </w:rPr>
              <w:t xml:space="preserve">    答</w:t>
            </w:r>
            <w:r w:rsidR="004869A8">
              <w:rPr>
                <w:rFonts w:ascii="宋体" w:eastAsia="宋体" w:hAnsi="宋体" w:cs="宋体" w:hint="eastAsia"/>
                <w:sz w:val="20"/>
              </w:rPr>
              <w:t>：</w:t>
            </w:r>
            <w:r>
              <w:rPr>
                <w:rFonts w:ascii="宋体" w:eastAsia="宋体" w:hAnsi="宋体" w:cs="宋体"/>
                <w:sz w:val="20"/>
              </w:rPr>
              <w:t>投资者您好！预计2025年轻卡行业新能源渗透率将进一步提升。感谢您的关注！</w:t>
            </w:r>
            <w:r>
              <w:rPr>
                <w:rFonts w:ascii="宋体" w:eastAsia="宋体" w:hAnsi="宋体" w:cs="宋体"/>
                <w:sz w:val="20"/>
              </w:rPr>
              <w:br/>
            </w:r>
            <w:r>
              <w:rPr>
                <w:rFonts w:ascii="宋体" w:eastAsia="宋体" w:hAnsi="宋体" w:cs="宋体"/>
                <w:b/>
                <w:sz w:val="20"/>
              </w:rPr>
              <w:t xml:space="preserve">    3.贵公司有智能驾驶汽车吗？</w:t>
            </w:r>
            <w:r>
              <w:rPr>
                <w:rFonts w:ascii="宋体" w:eastAsia="宋体" w:hAnsi="宋体" w:cs="宋体"/>
                <w:b/>
                <w:sz w:val="20"/>
              </w:rPr>
              <w:br/>
            </w:r>
            <w:r>
              <w:rPr>
                <w:rFonts w:ascii="宋体" w:eastAsia="宋体" w:hAnsi="宋体" w:cs="宋体"/>
                <w:sz w:val="20"/>
              </w:rPr>
              <w:t xml:space="preserve">    答</w:t>
            </w:r>
            <w:r w:rsidR="004869A8">
              <w:rPr>
                <w:rFonts w:ascii="宋体" w:eastAsia="宋体" w:hAnsi="宋体" w:cs="宋体" w:hint="eastAsia"/>
                <w:sz w:val="20"/>
              </w:rPr>
              <w:t>：</w:t>
            </w:r>
            <w:r>
              <w:rPr>
                <w:rFonts w:ascii="宋体" w:eastAsia="宋体" w:hAnsi="宋体" w:cs="宋体"/>
                <w:sz w:val="20"/>
              </w:rPr>
              <w:t>投资者您好！公司高级别自动驾驶智能环卫车具备L4级自</w:t>
            </w:r>
            <w:r>
              <w:rPr>
                <w:rFonts w:ascii="宋体" w:eastAsia="宋体" w:hAnsi="宋体" w:cs="宋体"/>
                <w:sz w:val="20"/>
              </w:rPr>
              <w:lastRenderedPageBreak/>
              <w:t>动驾驶能力，目前已有自动驾驶环卫车辆在湖北省襄阳市实现公开道路商业化运营。感谢您的关注！</w:t>
            </w:r>
            <w:r>
              <w:rPr>
                <w:rFonts w:ascii="宋体" w:eastAsia="宋体" w:hAnsi="宋体" w:cs="宋体"/>
                <w:sz w:val="20"/>
              </w:rPr>
              <w:br/>
            </w:r>
            <w:r>
              <w:rPr>
                <w:rFonts w:ascii="宋体" w:eastAsia="宋体" w:hAnsi="宋体" w:cs="宋体"/>
                <w:b/>
                <w:sz w:val="20"/>
              </w:rPr>
              <w:t xml:space="preserve">    4.公司未来有哪些新产品上市？</w:t>
            </w:r>
            <w:r>
              <w:rPr>
                <w:rFonts w:ascii="宋体" w:eastAsia="宋体" w:hAnsi="宋体" w:cs="宋体"/>
                <w:b/>
                <w:sz w:val="20"/>
              </w:rPr>
              <w:br/>
            </w:r>
            <w:r>
              <w:rPr>
                <w:rFonts w:ascii="宋体" w:eastAsia="宋体" w:hAnsi="宋体" w:cs="宋体"/>
                <w:sz w:val="20"/>
              </w:rPr>
              <w:t xml:space="preserve">    答</w:t>
            </w:r>
            <w:r w:rsidR="004869A8">
              <w:rPr>
                <w:rFonts w:ascii="宋体" w:eastAsia="宋体" w:hAnsi="宋体" w:cs="宋体" w:hint="eastAsia"/>
                <w:sz w:val="20"/>
              </w:rPr>
              <w:t>：</w:t>
            </w:r>
            <w:r>
              <w:rPr>
                <w:rFonts w:ascii="宋体" w:eastAsia="宋体" w:hAnsi="宋体" w:cs="宋体"/>
                <w:sz w:val="20"/>
              </w:rPr>
              <w:t>投资者您好！公司持续围绕“领先战略”目标，2025年下半年将推出多款重磅产品，包括全新途逸纯电车型、搭载东风康明斯发动机全新车型以及大电量的纯电车型，将进一步补强完善产品线。感谢您的关注！</w:t>
            </w:r>
            <w:r>
              <w:rPr>
                <w:rFonts w:ascii="宋体" w:eastAsia="宋体" w:hAnsi="宋体" w:cs="宋体"/>
                <w:sz w:val="20"/>
              </w:rPr>
              <w:br/>
            </w:r>
            <w:r>
              <w:rPr>
                <w:rFonts w:ascii="宋体" w:eastAsia="宋体" w:hAnsi="宋体" w:cs="宋体"/>
                <w:b/>
                <w:sz w:val="20"/>
              </w:rPr>
              <w:t xml:space="preserve">    5.贵公司有哪些销量提振计划？</w:t>
            </w:r>
            <w:r>
              <w:rPr>
                <w:rFonts w:ascii="宋体" w:eastAsia="宋体" w:hAnsi="宋体" w:cs="宋体"/>
                <w:b/>
                <w:sz w:val="20"/>
              </w:rPr>
              <w:br/>
            </w:r>
            <w:r>
              <w:rPr>
                <w:rFonts w:ascii="宋体" w:eastAsia="宋体" w:hAnsi="宋体" w:cs="宋体"/>
                <w:sz w:val="20"/>
              </w:rPr>
              <w:t xml:space="preserve">    答</w:t>
            </w:r>
            <w:r w:rsidR="004869A8">
              <w:rPr>
                <w:rFonts w:ascii="宋体" w:eastAsia="宋体" w:hAnsi="宋体" w:cs="宋体" w:hint="eastAsia"/>
                <w:sz w:val="20"/>
              </w:rPr>
              <w:t>：</w:t>
            </w:r>
            <w:r>
              <w:rPr>
                <w:rFonts w:ascii="宋体" w:eastAsia="宋体" w:hAnsi="宋体" w:cs="宋体"/>
                <w:sz w:val="20"/>
              </w:rPr>
              <w:t>投资者您好！公司下半年将实施三大举措：国内市场推进油电网络融合及渠道建设，持续提高商品竞争力；出口端依托东风集团资源加速海外布局；整体通过商品、渠道、管理三维度改革提升运营效率。感谢您的关注！</w:t>
            </w:r>
            <w:r>
              <w:rPr>
                <w:rFonts w:ascii="宋体" w:eastAsia="宋体" w:hAnsi="宋体" w:cs="宋体"/>
                <w:sz w:val="20"/>
              </w:rPr>
              <w:br/>
            </w:r>
            <w:r>
              <w:rPr>
                <w:rFonts w:ascii="宋体" w:eastAsia="宋体" w:hAnsi="宋体" w:cs="宋体"/>
                <w:b/>
                <w:sz w:val="20"/>
              </w:rPr>
              <w:t xml:space="preserve">    6.近期东风港股动作频繁，你们公司有没有公开增发或定向增发等再融资计划？</w:t>
            </w:r>
            <w:r>
              <w:rPr>
                <w:rFonts w:ascii="宋体" w:eastAsia="宋体" w:hAnsi="宋体" w:cs="宋体"/>
                <w:b/>
                <w:sz w:val="20"/>
              </w:rPr>
              <w:br/>
            </w:r>
            <w:r>
              <w:rPr>
                <w:rFonts w:ascii="宋体" w:eastAsia="宋体" w:hAnsi="宋体" w:cs="宋体"/>
                <w:sz w:val="20"/>
              </w:rPr>
              <w:t xml:space="preserve">    答</w:t>
            </w:r>
            <w:r w:rsidR="004869A8">
              <w:rPr>
                <w:rFonts w:ascii="宋体" w:eastAsia="宋体" w:hAnsi="宋体" w:cs="宋体" w:hint="eastAsia"/>
                <w:sz w:val="20"/>
              </w:rPr>
              <w:t>：</w:t>
            </w:r>
            <w:r>
              <w:rPr>
                <w:rFonts w:ascii="宋体" w:eastAsia="宋体" w:hAnsi="宋体" w:cs="宋体"/>
                <w:sz w:val="20"/>
              </w:rPr>
              <w:t>投资者您好！公司目前没有再融资计划，重大信息请以公司披露的公告为准。感谢您的关注！</w:t>
            </w:r>
            <w:r>
              <w:rPr>
                <w:rFonts w:ascii="宋体" w:eastAsia="宋体" w:hAnsi="宋体" w:cs="宋体"/>
                <w:sz w:val="20"/>
              </w:rPr>
              <w:br/>
            </w:r>
            <w:r>
              <w:rPr>
                <w:rFonts w:ascii="宋体" w:eastAsia="宋体" w:hAnsi="宋体" w:cs="宋体"/>
                <w:b/>
                <w:sz w:val="20"/>
              </w:rPr>
              <w:t xml:space="preserve">    7.公司目前在出口业务的布局以及规划？</w:t>
            </w:r>
            <w:r>
              <w:rPr>
                <w:rFonts w:ascii="宋体" w:eastAsia="宋体" w:hAnsi="宋体" w:cs="宋体"/>
                <w:b/>
                <w:sz w:val="20"/>
              </w:rPr>
              <w:br/>
            </w:r>
            <w:r>
              <w:rPr>
                <w:rFonts w:ascii="宋体" w:eastAsia="宋体" w:hAnsi="宋体" w:cs="宋体"/>
                <w:sz w:val="20"/>
              </w:rPr>
              <w:t xml:space="preserve">    答</w:t>
            </w:r>
            <w:r w:rsidR="004869A8">
              <w:rPr>
                <w:rFonts w:ascii="宋体" w:eastAsia="宋体" w:hAnsi="宋体" w:cs="宋体" w:hint="eastAsia"/>
                <w:sz w:val="20"/>
              </w:rPr>
              <w:t>：</w:t>
            </w:r>
            <w:r>
              <w:rPr>
                <w:rFonts w:ascii="宋体" w:eastAsia="宋体" w:hAnsi="宋体" w:cs="宋体"/>
                <w:sz w:val="20"/>
              </w:rPr>
              <w:t>投资者您好！公司将借助东风集团海外渠道资源，强化公司在海外市场拓展能力，扩大海外市场份额。感谢您的关注！</w:t>
            </w:r>
            <w:r>
              <w:rPr>
                <w:rFonts w:ascii="宋体" w:eastAsia="宋体" w:hAnsi="宋体" w:cs="宋体"/>
                <w:sz w:val="20"/>
              </w:rPr>
              <w:br/>
            </w:r>
            <w:r>
              <w:rPr>
                <w:rFonts w:ascii="宋体" w:eastAsia="宋体" w:hAnsi="宋体" w:cs="宋体"/>
                <w:b/>
                <w:sz w:val="20"/>
              </w:rPr>
              <w:t xml:space="preserve">    8.在分红方面，公司未来有什么规划？</w:t>
            </w:r>
            <w:r>
              <w:rPr>
                <w:rFonts w:ascii="宋体" w:eastAsia="宋体" w:hAnsi="宋体" w:cs="宋体"/>
                <w:b/>
                <w:sz w:val="20"/>
              </w:rPr>
              <w:br/>
            </w:r>
            <w:r>
              <w:rPr>
                <w:rFonts w:ascii="宋体" w:eastAsia="宋体" w:hAnsi="宋体" w:cs="宋体"/>
                <w:sz w:val="20"/>
              </w:rPr>
              <w:t xml:space="preserve">    答</w:t>
            </w:r>
            <w:r w:rsidR="004869A8">
              <w:rPr>
                <w:rFonts w:ascii="宋体" w:eastAsia="宋体" w:hAnsi="宋体" w:cs="宋体" w:hint="eastAsia"/>
                <w:sz w:val="20"/>
              </w:rPr>
              <w:t>：</w:t>
            </w:r>
            <w:r>
              <w:rPr>
                <w:rFonts w:ascii="宋体" w:eastAsia="宋体" w:hAnsi="宋体" w:cs="宋体"/>
                <w:sz w:val="20"/>
              </w:rPr>
              <w:t>投资者您好！公司一直实施积极、持续、稳定的利润分配政策，认真落实《上市公司监管指引第3号—上市公司现金分红》、《上市公司自律监管指引第1号——规范运作》等有关规定，为进一步推动建立科学、持续、稳定的分红机制，引导投资者形成稳定的投资回报预期，保护投资者的合法权益，公司制定了《2024—2026年度股东回报规划》。感谢您的关注！</w:t>
            </w:r>
            <w:r>
              <w:rPr>
                <w:rFonts w:ascii="宋体" w:eastAsia="宋体" w:hAnsi="宋体" w:cs="宋体"/>
                <w:sz w:val="20"/>
              </w:rPr>
              <w:br/>
            </w:r>
            <w:r>
              <w:rPr>
                <w:rFonts w:ascii="宋体" w:eastAsia="宋体" w:hAnsi="宋体" w:cs="宋体"/>
                <w:b/>
                <w:sz w:val="20"/>
              </w:rPr>
              <w:t xml:space="preserve">    9.海外产品出口哪些地区，出口哪些产品？</w:t>
            </w:r>
            <w:r>
              <w:rPr>
                <w:rFonts w:ascii="宋体" w:eastAsia="宋体" w:hAnsi="宋体" w:cs="宋体"/>
                <w:b/>
                <w:sz w:val="20"/>
              </w:rPr>
              <w:br/>
            </w:r>
            <w:r>
              <w:rPr>
                <w:rFonts w:ascii="宋体" w:eastAsia="宋体" w:hAnsi="宋体" w:cs="宋体"/>
                <w:sz w:val="20"/>
              </w:rPr>
              <w:t xml:space="preserve">    答</w:t>
            </w:r>
            <w:r w:rsidR="004869A8">
              <w:rPr>
                <w:rFonts w:ascii="宋体" w:eastAsia="宋体" w:hAnsi="宋体" w:cs="宋体" w:hint="eastAsia"/>
                <w:sz w:val="20"/>
              </w:rPr>
              <w:t>：</w:t>
            </w:r>
            <w:r>
              <w:rPr>
                <w:rFonts w:ascii="宋体" w:eastAsia="宋体" w:hAnsi="宋体" w:cs="宋体"/>
                <w:sz w:val="20"/>
              </w:rPr>
              <w:t>投资者您好！主要的出口产品是轻卡、小卡、VAN车等，重点出口南美、非洲、亚太等地区。感谢您的关注！</w:t>
            </w:r>
            <w:r>
              <w:rPr>
                <w:rFonts w:ascii="宋体" w:eastAsia="宋体" w:hAnsi="宋体" w:cs="宋体"/>
                <w:sz w:val="20"/>
              </w:rPr>
              <w:br/>
            </w:r>
            <w:r>
              <w:rPr>
                <w:rFonts w:ascii="宋体" w:eastAsia="宋体" w:hAnsi="宋体" w:cs="宋体"/>
                <w:b/>
                <w:sz w:val="20"/>
              </w:rPr>
              <w:t xml:space="preserve">    10.请领导谈一谈以旧换新政策给公司带来哪些影响？</w:t>
            </w:r>
            <w:r>
              <w:rPr>
                <w:rFonts w:ascii="宋体" w:eastAsia="宋体" w:hAnsi="宋体" w:cs="宋体"/>
                <w:b/>
                <w:sz w:val="20"/>
              </w:rPr>
              <w:br/>
            </w:r>
            <w:r>
              <w:rPr>
                <w:rFonts w:ascii="宋体" w:eastAsia="宋体" w:hAnsi="宋体" w:cs="宋体"/>
                <w:sz w:val="20"/>
              </w:rPr>
              <w:t xml:space="preserve">    答</w:t>
            </w:r>
            <w:r w:rsidR="004869A8">
              <w:rPr>
                <w:rFonts w:ascii="宋体" w:eastAsia="宋体" w:hAnsi="宋体" w:cs="宋体" w:hint="eastAsia"/>
                <w:sz w:val="20"/>
              </w:rPr>
              <w:t>：</w:t>
            </w:r>
            <w:r>
              <w:rPr>
                <w:rFonts w:ascii="宋体" w:eastAsia="宋体" w:hAnsi="宋体" w:cs="宋体"/>
                <w:sz w:val="20"/>
              </w:rPr>
              <w:t>投资者您好！ 2025年以旧换新政策提振了轻型商用车的市场销量。感谢您的关注！</w:t>
            </w:r>
            <w:r>
              <w:rPr>
                <w:rFonts w:ascii="宋体" w:eastAsia="宋体" w:hAnsi="宋体" w:cs="宋体"/>
                <w:sz w:val="20"/>
              </w:rPr>
              <w:br/>
            </w:r>
            <w:r>
              <w:rPr>
                <w:rFonts w:ascii="宋体" w:eastAsia="宋体" w:hAnsi="宋体" w:cs="宋体"/>
                <w:b/>
                <w:sz w:val="20"/>
              </w:rPr>
              <w:t xml:space="preserve">    11.公司在后市场方面有哪些布局？</w:t>
            </w:r>
            <w:r>
              <w:rPr>
                <w:rFonts w:ascii="宋体" w:eastAsia="宋体" w:hAnsi="宋体" w:cs="宋体"/>
                <w:b/>
                <w:sz w:val="20"/>
              </w:rPr>
              <w:br/>
            </w:r>
            <w:r>
              <w:rPr>
                <w:rFonts w:ascii="宋体" w:eastAsia="宋体" w:hAnsi="宋体" w:cs="宋体"/>
                <w:sz w:val="20"/>
              </w:rPr>
              <w:t xml:space="preserve">    答</w:t>
            </w:r>
            <w:r w:rsidR="004869A8">
              <w:rPr>
                <w:rFonts w:ascii="宋体" w:eastAsia="宋体" w:hAnsi="宋体" w:cs="宋体" w:hint="eastAsia"/>
                <w:sz w:val="20"/>
              </w:rPr>
              <w:t>：</w:t>
            </w:r>
            <w:r>
              <w:rPr>
                <w:rFonts w:ascii="宋体" w:eastAsia="宋体" w:hAnsi="宋体" w:cs="宋体"/>
                <w:sz w:val="20"/>
              </w:rPr>
              <w:t>投资者您好！公司加强了新能源及海外市场售后保障能力的布局。感谢您的关注！</w:t>
            </w:r>
            <w:r>
              <w:rPr>
                <w:rFonts w:ascii="宋体" w:eastAsia="宋体" w:hAnsi="宋体" w:cs="宋体"/>
                <w:sz w:val="20"/>
              </w:rPr>
              <w:br/>
            </w:r>
            <w:r>
              <w:rPr>
                <w:rFonts w:ascii="宋体" w:eastAsia="宋体" w:hAnsi="宋体" w:cs="宋体"/>
                <w:b/>
                <w:sz w:val="20"/>
              </w:rPr>
              <w:lastRenderedPageBreak/>
              <w:t xml:space="preserve">    12.领导对未来行业的出口趋势如何看待</w:t>
            </w:r>
            <w:r w:rsidR="004869A8">
              <w:rPr>
                <w:rFonts w:ascii="宋体" w:eastAsia="宋体" w:hAnsi="宋体" w:cs="宋体" w:hint="eastAsia"/>
                <w:b/>
                <w:sz w:val="20"/>
              </w:rPr>
              <w:t>？</w:t>
            </w:r>
            <w:r>
              <w:rPr>
                <w:rFonts w:ascii="宋体" w:eastAsia="宋体" w:hAnsi="宋体" w:cs="宋体"/>
                <w:b/>
                <w:sz w:val="20"/>
              </w:rPr>
              <w:br/>
            </w:r>
            <w:r>
              <w:rPr>
                <w:rFonts w:ascii="宋体" w:eastAsia="宋体" w:hAnsi="宋体" w:cs="宋体"/>
                <w:sz w:val="20"/>
              </w:rPr>
              <w:t xml:space="preserve">    答</w:t>
            </w:r>
            <w:r w:rsidR="004869A8">
              <w:rPr>
                <w:rFonts w:ascii="宋体" w:eastAsia="宋体" w:hAnsi="宋体" w:cs="宋体" w:hint="eastAsia"/>
                <w:sz w:val="20"/>
              </w:rPr>
              <w:t>：</w:t>
            </w:r>
            <w:r>
              <w:rPr>
                <w:rFonts w:ascii="宋体" w:eastAsia="宋体" w:hAnsi="宋体" w:cs="宋体"/>
                <w:sz w:val="20"/>
              </w:rPr>
              <w:t>投资者您好！预计2025年全年轻型商用车出口市场呈现基本持平态势。感谢您的关注！</w:t>
            </w:r>
          </w:p>
        </w:tc>
      </w:tr>
      <w:tr w:rsidR="006F5A8F" w14:paraId="08FF5207" w14:textId="77777777" w:rsidTr="00E71D7D">
        <w:trPr>
          <w:trHeight w:val="999"/>
          <w:jc w:val="center"/>
        </w:trPr>
        <w:tc>
          <w:tcPr>
            <w:tcW w:w="2580" w:type="dxa"/>
            <w:vAlign w:val="center"/>
          </w:tcPr>
          <w:p w14:paraId="0EAC41A5" w14:textId="77777777" w:rsidR="006F5A8F" w:rsidRDefault="0002306B">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4E95E48F" w14:textId="77777777" w:rsidR="006F5A8F" w:rsidRDefault="0002306B">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2BA9F7D8" w14:textId="77777777" w:rsidR="006F5A8F" w:rsidRDefault="0002306B" w:rsidP="00E71D7D">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6F5A8F" w14:paraId="00C97EA1" w14:textId="77777777" w:rsidTr="00E71D7D">
        <w:trPr>
          <w:trHeight w:val="558"/>
          <w:jc w:val="center"/>
        </w:trPr>
        <w:tc>
          <w:tcPr>
            <w:tcW w:w="2580" w:type="dxa"/>
            <w:vAlign w:val="center"/>
          </w:tcPr>
          <w:p w14:paraId="61656889" w14:textId="77777777" w:rsidR="006F5A8F" w:rsidRDefault="0002306B">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639C93CE" w14:textId="12A6A162" w:rsidR="006F5A8F" w:rsidRDefault="004869A8" w:rsidP="00E71D7D">
            <w:pPr>
              <w:pStyle w:val="TableParagraph"/>
              <w:spacing w:before="100" w:beforeAutospacing="1" w:line="360" w:lineRule="auto"/>
              <w:rPr>
                <w:rFonts w:ascii="宋体" w:eastAsia="宋体" w:hAnsi="宋体" w:cs="宋体"/>
                <w:sz w:val="20"/>
                <w:szCs w:val="20"/>
              </w:rPr>
            </w:pPr>
            <w:r>
              <w:rPr>
                <w:rFonts w:ascii="宋体" w:eastAsia="宋体" w:hAnsi="宋体" w:cs="宋体" w:hint="eastAsia"/>
                <w:sz w:val="20"/>
                <w:szCs w:val="20"/>
              </w:rPr>
              <w:t>无</w:t>
            </w:r>
          </w:p>
        </w:tc>
      </w:tr>
      <w:tr w:rsidR="006F5A8F" w14:paraId="244BC922" w14:textId="77777777" w:rsidTr="00E71D7D">
        <w:trPr>
          <w:trHeight w:val="558"/>
          <w:jc w:val="center"/>
        </w:trPr>
        <w:tc>
          <w:tcPr>
            <w:tcW w:w="2580" w:type="dxa"/>
            <w:vAlign w:val="center"/>
          </w:tcPr>
          <w:p w14:paraId="62892892" w14:textId="77777777" w:rsidR="006F5A8F" w:rsidRDefault="0002306B">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450B175A" w14:textId="4F5D3A4E" w:rsidR="006F5A8F" w:rsidRDefault="00D12F91" w:rsidP="00E71D7D">
            <w:pPr>
              <w:pStyle w:val="TableParagraph"/>
              <w:spacing w:before="100" w:beforeAutospacing="1"/>
              <w:rPr>
                <w:rFonts w:ascii="宋体" w:eastAsia="宋体" w:hAnsi="宋体" w:cs="宋体"/>
                <w:sz w:val="20"/>
                <w:szCs w:val="20"/>
              </w:rPr>
            </w:pPr>
            <w:r w:rsidRPr="00D12F91">
              <w:rPr>
                <w:rFonts w:ascii="宋体" w:eastAsia="宋体" w:hAnsi="宋体" w:cs="宋体"/>
                <w:sz w:val="20"/>
                <w:szCs w:val="20"/>
              </w:rPr>
              <w:t>2025年9月26日</w:t>
            </w:r>
          </w:p>
        </w:tc>
      </w:tr>
    </w:tbl>
    <w:p w14:paraId="4007EF08" w14:textId="77777777" w:rsidR="006F5A8F" w:rsidRDefault="006F5A8F">
      <w:pPr>
        <w:rPr>
          <w:rFonts w:ascii="宋体" w:eastAsia="宋体" w:hAnsi="宋体" w:cs="宋体"/>
          <w:sz w:val="28"/>
          <w:szCs w:val="36"/>
        </w:rPr>
      </w:pPr>
    </w:p>
    <w:sectPr w:rsidR="006F5A8F">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B4E8A" w14:textId="77777777" w:rsidR="00AB5139" w:rsidRDefault="00AB5139"/>
  </w:endnote>
  <w:endnote w:type="continuationSeparator" w:id="0">
    <w:p w14:paraId="2AEE799D" w14:textId="77777777" w:rsidR="00AB5139" w:rsidRDefault="00AB5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3F83B" w14:textId="77777777" w:rsidR="00AB5139" w:rsidRDefault="00AB5139"/>
  </w:footnote>
  <w:footnote w:type="continuationSeparator" w:id="0">
    <w:p w14:paraId="5FB70436" w14:textId="77777777" w:rsidR="00AB5139" w:rsidRDefault="00AB513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306B"/>
    <w:rsid w:val="00026CC3"/>
    <w:rsid w:val="00034066"/>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869A8"/>
    <w:rsid w:val="004925E7"/>
    <w:rsid w:val="00495B11"/>
    <w:rsid w:val="004F6FF3"/>
    <w:rsid w:val="00571B49"/>
    <w:rsid w:val="005743AE"/>
    <w:rsid w:val="005D4BAA"/>
    <w:rsid w:val="005D64CA"/>
    <w:rsid w:val="005E5717"/>
    <w:rsid w:val="005E6DB2"/>
    <w:rsid w:val="0061433E"/>
    <w:rsid w:val="0062751D"/>
    <w:rsid w:val="006354AA"/>
    <w:rsid w:val="00661AFA"/>
    <w:rsid w:val="006726BF"/>
    <w:rsid w:val="00677B77"/>
    <w:rsid w:val="0068718A"/>
    <w:rsid w:val="006A2739"/>
    <w:rsid w:val="006B5C95"/>
    <w:rsid w:val="006C186B"/>
    <w:rsid w:val="006D2D80"/>
    <w:rsid w:val="006E14B0"/>
    <w:rsid w:val="006F0108"/>
    <w:rsid w:val="006F5A8F"/>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04D8"/>
    <w:rsid w:val="009E1955"/>
    <w:rsid w:val="00A527AA"/>
    <w:rsid w:val="00A5684D"/>
    <w:rsid w:val="00A75C61"/>
    <w:rsid w:val="00A9601B"/>
    <w:rsid w:val="00AB5139"/>
    <w:rsid w:val="00AD100E"/>
    <w:rsid w:val="00AD5171"/>
    <w:rsid w:val="00AE1E36"/>
    <w:rsid w:val="00AF74AA"/>
    <w:rsid w:val="00B03C2F"/>
    <w:rsid w:val="00B15064"/>
    <w:rsid w:val="00B340A3"/>
    <w:rsid w:val="00B410F5"/>
    <w:rsid w:val="00B415BA"/>
    <w:rsid w:val="00B6280C"/>
    <w:rsid w:val="00B671A4"/>
    <w:rsid w:val="00B72CD4"/>
    <w:rsid w:val="00B85B00"/>
    <w:rsid w:val="00BE206E"/>
    <w:rsid w:val="00BF132F"/>
    <w:rsid w:val="00C13878"/>
    <w:rsid w:val="00CA1705"/>
    <w:rsid w:val="00CE1A54"/>
    <w:rsid w:val="00CF5FB6"/>
    <w:rsid w:val="00D02518"/>
    <w:rsid w:val="00D12F91"/>
    <w:rsid w:val="00D17454"/>
    <w:rsid w:val="00D33FBC"/>
    <w:rsid w:val="00D7535C"/>
    <w:rsid w:val="00D76302"/>
    <w:rsid w:val="00DA5CE2"/>
    <w:rsid w:val="00DE10E8"/>
    <w:rsid w:val="00E16FDA"/>
    <w:rsid w:val="00E35F58"/>
    <w:rsid w:val="00E45BD9"/>
    <w:rsid w:val="00E66FFC"/>
    <w:rsid w:val="00E71D7D"/>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77D68D8"/>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BB462A0"/>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6232B"/>
  <w15:docId w15:val="{199928B0-E4A3-4DCD-91B4-AD43F4E5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5CABB-E826-4EB9-B054-E74253CE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王肖君(东风汽车股份有限公司.综合管理部.证券事务管理科)</cp:lastModifiedBy>
  <cp:revision>7</cp:revision>
  <dcterms:created xsi:type="dcterms:W3CDTF">2025-06-30T09:47:00Z</dcterms:created>
  <dcterms:modified xsi:type="dcterms:W3CDTF">2025-09-26T08:12:00Z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57D148DF2F764966BF4E1C38A6255FA2</vt:lpwstr>
  </property>
  <property fmtid="{D5CDD505-2E9C-101B-9397-08002B2CF9AE}" pid="4" name="KSOTemplateDocerSaveRecord">
    <vt:lpwstr>eyJoZGlkIjoiOGM5NTU1N2RhMWY0YTA0NTk3MGY0YjY5ODdkZWVlM2UiLCJ1c2VySWQiOiIyNDU4NTQzMjEifQ==</vt:lpwstr>
  </property>
</Properties>
</file>