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690" w:rsidRPr="00904555" w:rsidRDefault="009E58C9" w:rsidP="00FE606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中国核电</w:t>
      </w:r>
      <w:r w:rsidR="00AC1596">
        <w:rPr>
          <w:rFonts w:hint="eastAsia"/>
          <w:b/>
          <w:sz w:val="28"/>
          <w:szCs w:val="28"/>
        </w:rPr>
        <w:t>2025</w:t>
      </w:r>
      <w:r w:rsidR="00AC1596">
        <w:rPr>
          <w:rFonts w:hint="eastAsia"/>
          <w:b/>
          <w:sz w:val="28"/>
          <w:szCs w:val="28"/>
        </w:rPr>
        <w:t>年</w:t>
      </w:r>
      <w:r w:rsidR="004C34CC">
        <w:rPr>
          <w:b/>
          <w:sz w:val="28"/>
          <w:szCs w:val="28"/>
        </w:rPr>
        <w:t>9</w:t>
      </w:r>
      <w:r w:rsidR="00AE197C" w:rsidRPr="00904555">
        <w:rPr>
          <w:rFonts w:hint="eastAsia"/>
          <w:b/>
          <w:sz w:val="28"/>
          <w:szCs w:val="28"/>
        </w:rPr>
        <w:t>月投资者沟通情况通报</w:t>
      </w:r>
    </w:p>
    <w:p w:rsidR="00AE197C" w:rsidRDefault="00AE197C"/>
    <w:p w:rsidR="00AE197C" w:rsidRDefault="00AC1596" w:rsidP="00904555">
      <w:pPr>
        <w:spacing w:line="360" w:lineRule="auto"/>
        <w:ind w:firstLineChars="200" w:firstLine="480"/>
        <w:rPr>
          <w:sz w:val="24"/>
        </w:rPr>
      </w:pPr>
      <w:bookmarkStart w:id="0" w:name="OLE_LINK1"/>
      <w:bookmarkStart w:id="1" w:name="OLE_LINK3"/>
      <w:bookmarkStart w:id="2" w:name="OLE_LINK4"/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4C34CC">
        <w:rPr>
          <w:sz w:val="24"/>
        </w:rPr>
        <w:t>9</w:t>
      </w:r>
      <w:r w:rsidR="00AE197C" w:rsidRPr="00FE6065">
        <w:rPr>
          <w:rFonts w:hint="eastAsia"/>
          <w:sz w:val="24"/>
        </w:rPr>
        <w:t>月，</w:t>
      </w:r>
      <w:r w:rsidR="00666B90">
        <w:rPr>
          <w:rFonts w:hint="eastAsia"/>
          <w:sz w:val="24"/>
        </w:rPr>
        <w:t>中国核能电力股份有限公司</w:t>
      </w:r>
      <w:r w:rsidR="00904555">
        <w:rPr>
          <w:rFonts w:hint="eastAsia"/>
          <w:sz w:val="24"/>
        </w:rPr>
        <w:t>采用</w:t>
      </w:r>
      <w:r w:rsidR="004C34CC">
        <w:rPr>
          <w:rFonts w:hint="eastAsia"/>
          <w:sz w:val="24"/>
        </w:rPr>
        <w:t>召开业绩说明会、</w:t>
      </w:r>
      <w:r w:rsidR="006C2901">
        <w:rPr>
          <w:rFonts w:hint="eastAsia"/>
          <w:sz w:val="24"/>
        </w:rPr>
        <w:t>现场</w:t>
      </w:r>
      <w:r w:rsidR="004D5B52">
        <w:rPr>
          <w:rFonts w:hint="eastAsia"/>
          <w:sz w:val="24"/>
        </w:rPr>
        <w:t>接待、</w:t>
      </w:r>
      <w:r w:rsidR="00D2108C">
        <w:rPr>
          <w:rFonts w:hint="eastAsia"/>
          <w:sz w:val="24"/>
        </w:rPr>
        <w:t>参加策略会</w:t>
      </w:r>
      <w:r w:rsidR="004D5B52">
        <w:rPr>
          <w:rFonts w:hint="eastAsia"/>
          <w:sz w:val="24"/>
        </w:rPr>
        <w:t>等</w:t>
      </w:r>
      <w:r w:rsidR="00904555">
        <w:rPr>
          <w:rFonts w:hint="eastAsia"/>
          <w:sz w:val="24"/>
        </w:rPr>
        <w:t>方</w:t>
      </w:r>
      <w:r w:rsidR="00C10EBC" w:rsidRPr="00FE6065">
        <w:rPr>
          <w:rFonts w:hint="eastAsia"/>
          <w:sz w:val="24"/>
        </w:rPr>
        <w:t>式</w:t>
      </w:r>
      <w:r w:rsidR="00904555">
        <w:rPr>
          <w:rFonts w:hint="eastAsia"/>
          <w:sz w:val="24"/>
        </w:rPr>
        <w:t>，</w:t>
      </w:r>
      <w:r w:rsidR="00AE197C" w:rsidRPr="00FE6065">
        <w:rPr>
          <w:rFonts w:hint="eastAsia"/>
          <w:sz w:val="24"/>
        </w:rPr>
        <w:t>与</w:t>
      </w:r>
      <w:r w:rsidR="004C34CC">
        <w:rPr>
          <w:rFonts w:hint="eastAsia"/>
          <w:sz w:val="24"/>
        </w:rPr>
        <w:t>2</w:t>
      </w:r>
      <w:r w:rsidR="004C34CC">
        <w:rPr>
          <w:sz w:val="24"/>
        </w:rPr>
        <w:t>18</w:t>
      </w:r>
      <w:r w:rsidR="00904555">
        <w:rPr>
          <w:rFonts w:hint="eastAsia"/>
          <w:sz w:val="24"/>
        </w:rPr>
        <w:t>位投资者进行了沟通交流；</w:t>
      </w:r>
      <w:r w:rsidR="00AE197C" w:rsidRPr="00FE6065">
        <w:rPr>
          <w:rFonts w:hint="eastAsia"/>
          <w:sz w:val="24"/>
        </w:rPr>
        <w:t>接听投资者咨询热线</w:t>
      </w:r>
      <w:r w:rsidR="004C34CC">
        <w:rPr>
          <w:sz w:val="24"/>
        </w:rPr>
        <w:t>67</w:t>
      </w:r>
      <w:r w:rsidR="00904555">
        <w:rPr>
          <w:rFonts w:hint="eastAsia"/>
          <w:sz w:val="24"/>
        </w:rPr>
        <w:t>次；</w:t>
      </w:r>
      <w:r w:rsidR="00AE197C" w:rsidRPr="00FE6065">
        <w:rPr>
          <w:rFonts w:hint="eastAsia"/>
          <w:sz w:val="24"/>
        </w:rPr>
        <w:t>回复投资者问题（上证</w:t>
      </w:r>
      <w:r w:rsidR="00AE197C" w:rsidRPr="00FE6065">
        <w:rPr>
          <w:rFonts w:hint="eastAsia"/>
          <w:sz w:val="24"/>
        </w:rPr>
        <w:t>E</w:t>
      </w:r>
      <w:r w:rsidR="00AE197C" w:rsidRPr="00FE6065">
        <w:rPr>
          <w:rFonts w:hint="eastAsia"/>
          <w:sz w:val="24"/>
        </w:rPr>
        <w:t>互动）</w:t>
      </w:r>
      <w:r w:rsidR="004C34CC">
        <w:rPr>
          <w:sz w:val="24"/>
        </w:rPr>
        <w:t>16</w:t>
      </w:r>
      <w:r w:rsidR="00AE197C" w:rsidRPr="00FE6065">
        <w:rPr>
          <w:rFonts w:hint="eastAsia"/>
          <w:sz w:val="24"/>
        </w:rPr>
        <w:t>条</w:t>
      </w:r>
      <w:bookmarkEnd w:id="0"/>
      <w:r w:rsidR="00FE6065" w:rsidRPr="00FE6065">
        <w:rPr>
          <w:rFonts w:hint="eastAsia"/>
          <w:sz w:val="24"/>
        </w:rPr>
        <w:t>。</w:t>
      </w:r>
      <w:r w:rsidR="00904555">
        <w:rPr>
          <w:rFonts w:hint="eastAsia"/>
          <w:sz w:val="24"/>
        </w:rPr>
        <w:t>详见下表</w:t>
      </w:r>
      <w:bookmarkEnd w:id="1"/>
      <w:bookmarkEnd w:id="2"/>
      <w:r w:rsidR="00904555">
        <w:rPr>
          <w:rFonts w:hint="eastAsia"/>
          <w:sz w:val="24"/>
        </w:rPr>
        <w:t>：</w:t>
      </w:r>
    </w:p>
    <w:p w:rsidR="00904555" w:rsidRDefault="00904555" w:rsidP="00904555">
      <w:pPr>
        <w:spacing w:line="360" w:lineRule="auto"/>
        <w:ind w:firstLineChars="200" w:firstLine="480"/>
        <w:rPr>
          <w:sz w:val="24"/>
        </w:rPr>
      </w:pPr>
    </w:p>
    <w:p w:rsidR="00904555" w:rsidRDefault="00AC1596" w:rsidP="00904555">
      <w:pPr>
        <w:spacing w:line="360" w:lineRule="auto"/>
        <w:ind w:firstLineChars="200" w:firstLine="480"/>
        <w:jc w:val="center"/>
        <w:rPr>
          <w:sz w:val="24"/>
        </w:rPr>
      </w:pPr>
      <w:r>
        <w:rPr>
          <w:rFonts w:hint="eastAsia"/>
          <w:sz w:val="24"/>
        </w:rPr>
        <w:t>2025</w:t>
      </w:r>
      <w:r>
        <w:rPr>
          <w:rFonts w:hint="eastAsia"/>
          <w:sz w:val="24"/>
        </w:rPr>
        <w:t>年</w:t>
      </w:r>
      <w:r w:rsidR="004C34CC">
        <w:rPr>
          <w:sz w:val="24"/>
        </w:rPr>
        <w:t>9</w:t>
      </w:r>
      <w:r w:rsidR="00904555">
        <w:rPr>
          <w:rFonts w:hint="eastAsia"/>
          <w:sz w:val="24"/>
        </w:rPr>
        <w:t>月投资者沟通情况统计表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4401"/>
        <w:gridCol w:w="2766"/>
      </w:tblGrid>
      <w:tr w:rsidR="00904555" w:rsidTr="00904555">
        <w:trPr>
          <w:trHeight w:val="503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沟通方式</w:t>
            </w:r>
          </w:p>
        </w:tc>
        <w:tc>
          <w:tcPr>
            <w:tcW w:w="2766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904555" w:rsidTr="00904555">
        <w:trPr>
          <w:trHeight w:val="56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“一对多”沟通交流</w:t>
            </w:r>
          </w:p>
        </w:tc>
        <w:tc>
          <w:tcPr>
            <w:tcW w:w="2766" w:type="dxa"/>
          </w:tcPr>
          <w:p w:rsidR="00904555" w:rsidRDefault="00776F0B" w:rsidP="004C34CC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bookmarkStart w:id="3" w:name="_GoBack"/>
            <w:bookmarkEnd w:id="3"/>
            <w:r w:rsidR="00904555">
              <w:rPr>
                <w:rFonts w:hint="eastAsia"/>
                <w:sz w:val="24"/>
              </w:rPr>
              <w:t>场</w:t>
            </w:r>
            <w:r w:rsidR="001858D0">
              <w:rPr>
                <w:rFonts w:hint="eastAsia"/>
                <w:sz w:val="24"/>
              </w:rPr>
              <w:t>/</w:t>
            </w:r>
            <w:r w:rsidR="004C34CC">
              <w:rPr>
                <w:sz w:val="24"/>
              </w:rPr>
              <w:t>218</w:t>
            </w:r>
            <w:r w:rsidR="00904555">
              <w:rPr>
                <w:rFonts w:hint="eastAsia"/>
                <w:sz w:val="24"/>
              </w:rPr>
              <w:t>位</w:t>
            </w:r>
          </w:p>
        </w:tc>
      </w:tr>
      <w:tr w:rsidR="00904555" w:rsidTr="00904555">
        <w:trPr>
          <w:trHeight w:val="547"/>
        </w:trPr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接听投资者咨询热线</w:t>
            </w:r>
          </w:p>
        </w:tc>
        <w:tc>
          <w:tcPr>
            <w:tcW w:w="2766" w:type="dxa"/>
          </w:tcPr>
          <w:p w:rsidR="00904555" w:rsidRDefault="004C34CC" w:rsidP="004D5B52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67</w:t>
            </w:r>
            <w:r w:rsidR="00904555">
              <w:rPr>
                <w:rFonts w:hint="eastAsia"/>
                <w:sz w:val="24"/>
              </w:rPr>
              <w:t>次</w:t>
            </w:r>
          </w:p>
        </w:tc>
      </w:tr>
      <w:tr w:rsidR="00904555" w:rsidTr="00904555">
        <w:tc>
          <w:tcPr>
            <w:tcW w:w="1129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401" w:type="dxa"/>
          </w:tcPr>
          <w:p w:rsidR="00904555" w:rsidRDefault="00904555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回复投资者问题（上证</w:t>
            </w:r>
            <w:r>
              <w:rPr>
                <w:rFonts w:hint="eastAsia"/>
                <w:sz w:val="24"/>
              </w:rPr>
              <w:t>E</w:t>
            </w:r>
            <w:r>
              <w:rPr>
                <w:rFonts w:hint="eastAsia"/>
                <w:sz w:val="24"/>
              </w:rPr>
              <w:t>互动）</w:t>
            </w:r>
          </w:p>
        </w:tc>
        <w:tc>
          <w:tcPr>
            <w:tcW w:w="2766" w:type="dxa"/>
          </w:tcPr>
          <w:p w:rsidR="00904555" w:rsidRDefault="004C34CC" w:rsidP="00904555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904555">
              <w:rPr>
                <w:rFonts w:hint="eastAsia"/>
                <w:sz w:val="24"/>
              </w:rPr>
              <w:t>条</w:t>
            </w:r>
          </w:p>
        </w:tc>
      </w:tr>
    </w:tbl>
    <w:p w:rsidR="00904555" w:rsidRPr="00FE6065" w:rsidRDefault="00904555" w:rsidP="00904555">
      <w:pPr>
        <w:spacing w:line="360" w:lineRule="auto"/>
        <w:ind w:firstLineChars="200" w:firstLine="480"/>
        <w:rPr>
          <w:sz w:val="24"/>
        </w:rPr>
      </w:pPr>
    </w:p>
    <w:sectPr w:rsidR="00904555" w:rsidRPr="00FE6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563" w:rsidRDefault="00040563" w:rsidP="00C10EBC">
      <w:r>
        <w:separator/>
      </w:r>
    </w:p>
  </w:endnote>
  <w:endnote w:type="continuationSeparator" w:id="0">
    <w:p w:rsidR="00040563" w:rsidRDefault="00040563" w:rsidP="00C10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563" w:rsidRDefault="00040563" w:rsidP="00C10EBC">
      <w:r>
        <w:separator/>
      </w:r>
    </w:p>
  </w:footnote>
  <w:footnote w:type="continuationSeparator" w:id="0">
    <w:p w:rsidR="00040563" w:rsidRDefault="00040563" w:rsidP="00C10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7C"/>
    <w:rsid w:val="000166DB"/>
    <w:rsid w:val="000202D2"/>
    <w:rsid w:val="00033341"/>
    <w:rsid w:val="000369B3"/>
    <w:rsid w:val="00040563"/>
    <w:rsid w:val="000427BA"/>
    <w:rsid w:val="00047ECF"/>
    <w:rsid w:val="00057C38"/>
    <w:rsid w:val="000856B5"/>
    <w:rsid w:val="00087B80"/>
    <w:rsid w:val="00091994"/>
    <w:rsid w:val="000926BD"/>
    <w:rsid w:val="000A23F8"/>
    <w:rsid w:val="000A5E1C"/>
    <w:rsid w:val="000B4208"/>
    <w:rsid w:val="000C4601"/>
    <w:rsid w:val="000D7FE2"/>
    <w:rsid w:val="000E0587"/>
    <w:rsid w:val="000E1190"/>
    <w:rsid w:val="000E2E46"/>
    <w:rsid w:val="000F6B0B"/>
    <w:rsid w:val="00101E1B"/>
    <w:rsid w:val="001070F7"/>
    <w:rsid w:val="00113EA4"/>
    <w:rsid w:val="001206B7"/>
    <w:rsid w:val="0012091C"/>
    <w:rsid w:val="00122B54"/>
    <w:rsid w:val="001278E1"/>
    <w:rsid w:val="001341FF"/>
    <w:rsid w:val="001447E1"/>
    <w:rsid w:val="00146BA5"/>
    <w:rsid w:val="0015363F"/>
    <w:rsid w:val="00154CDF"/>
    <w:rsid w:val="00156531"/>
    <w:rsid w:val="00172C45"/>
    <w:rsid w:val="001757A4"/>
    <w:rsid w:val="00176A4F"/>
    <w:rsid w:val="001858D0"/>
    <w:rsid w:val="00190144"/>
    <w:rsid w:val="001954C0"/>
    <w:rsid w:val="00195E68"/>
    <w:rsid w:val="001A5DED"/>
    <w:rsid w:val="001B3DF0"/>
    <w:rsid w:val="001B57C8"/>
    <w:rsid w:val="001B5EC2"/>
    <w:rsid w:val="001C1027"/>
    <w:rsid w:val="001C3E02"/>
    <w:rsid w:val="001E7D4D"/>
    <w:rsid w:val="001F4D91"/>
    <w:rsid w:val="001F729B"/>
    <w:rsid w:val="002037F1"/>
    <w:rsid w:val="00204217"/>
    <w:rsid w:val="00204B3E"/>
    <w:rsid w:val="002055BB"/>
    <w:rsid w:val="00205AC6"/>
    <w:rsid w:val="002128C7"/>
    <w:rsid w:val="002134B5"/>
    <w:rsid w:val="00226141"/>
    <w:rsid w:val="00234799"/>
    <w:rsid w:val="002510DB"/>
    <w:rsid w:val="00256D04"/>
    <w:rsid w:val="00265226"/>
    <w:rsid w:val="00266F13"/>
    <w:rsid w:val="002768A9"/>
    <w:rsid w:val="00281D93"/>
    <w:rsid w:val="0028542D"/>
    <w:rsid w:val="00292E6A"/>
    <w:rsid w:val="00295D41"/>
    <w:rsid w:val="002A0AF4"/>
    <w:rsid w:val="002B654F"/>
    <w:rsid w:val="002C0DBA"/>
    <w:rsid w:val="002C13CB"/>
    <w:rsid w:val="002D7F40"/>
    <w:rsid w:val="002E3465"/>
    <w:rsid w:val="002E61FD"/>
    <w:rsid w:val="002F13C0"/>
    <w:rsid w:val="00302A5C"/>
    <w:rsid w:val="00320EEF"/>
    <w:rsid w:val="0032265A"/>
    <w:rsid w:val="0032370D"/>
    <w:rsid w:val="00323D24"/>
    <w:rsid w:val="003372BF"/>
    <w:rsid w:val="00351CCD"/>
    <w:rsid w:val="00351D17"/>
    <w:rsid w:val="00357623"/>
    <w:rsid w:val="0038292B"/>
    <w:rsid w:val="00394578"/>
    <w:rsid w:val="00397FC6"/>
    <w:rsid w:val="003A559A"/>
    <w:rsid w:val="003A5750"/>
    <w:rsid w:val="003A6654"/>
    <w:rsid w:val="003B2B76"/>
    <w:rsid w:val="003B46A6"/>
    <w:rsid w:val="003C0413"/>
    <w:rsid w:val="003C3661"/>
    <w:rsid w:val="003D14C7"/>
    <w:rsid w:val="003D161B"/>
    <w:rsid w:val="003D234B"/>
    <w:rsid w:val="003E18C4"/>
    <w:rsid w:val="003F3E92"/>
    <w:rsid w:val="00410BAB"/>
    <w:rsid w:val="004208CF"/>
    <w:rsid w:val="0043326D"/>
    <w:rsid w:val="00437754"/>
    <w:rsid w:val="004428E7"/>
    <w:rsid w:val="00457FD1"/>
    <w:rsid w:val="00462896"/>
    <w:rsid w:val="00470F76"/>
    <w:rsid w:val="004843F8"/>
    <w:rsid w:val="004A398C"/>
    <w:rsid w:val="004A48B2"/>
    <w:rsid w:val="004A6C0A"/>
    <w:rsid w:val="004A7CC3"/>
    <w:rsid w:val="004B6662"/>
    <w:rsid w:val="004C163D"/>
    <w:rsid w:val="004C34CC"/>
    <w:rsid w:val="004D3DFA"/>
    <w:rsid w:val="004D5B52"/>
    <w:rsid w:val="004E0444"/>
    <w:rsid w:val="004E320D"/>
    <w:rsid w:val="004F54D0"/>
    <w:rsid w:val="005024EC"/>
    <w:rsid w:val="00513F5B"/>
    <w:rsid w:val="005176E9"/>
    <w:rsid w:val="00526140"/>
    <w:rsid w:val="00530C70"/>
    <w:rsid w:val="00543C9E"/>
    <w:rsid w:val="00545538"/>
    <w:rsid w:val="00546EA0"/>
    <w:rsid w:val="00564F8F"/>
    <w:rsid w:val="00565A48"/>
    <w:rsid w:val="00576AF0"/>
    <w:rsid w:val="00582281"/>
    <w:rsid w:val="005D7E9E"/>
    <w:rsid w:val="005E0C41"/>
    <w:rsid w:val="005F7728"/>
    <w:rsid w:val="0060570F"/>
    <w:rsid w:val="00615B23"/>
    <w:rsid w:val="006163DA"/>
    <w:rsid w:val="00633578"/>
    <w:rsid w:val="00635821"/>
    <w:rsid w:val="0063701D"/>
    <w:rsid w:val="00640592"/>
    <w:rsid w:val="00643BD9"/>
    <w:rsid w:val="00644B3D"/>
    <w:rsid w:val="006465A6"/>
    <w:rsid w:val="006478A7"/>
    <w:rsid w:val="00652E21"/>
    <w:rsid w:val="00655AD6"/>
    <w:rsid w:val="00657025"/>
    <w:rsid w:val="00666B90"/>
    <w:rsid w:val="00677800"/>
    <w:rsid w:val="00682538"/>
    <w:rsid w:val="00685C71"/>
    <w:rsid w:val="00694699"/>
    <w:rsid w:val="0069496B"/>
    <w:rsid w:val="006B6AD1"/>
    <w:rsid w:val="006B6E01"/>
    <w:rsid w:val="006C2901"/>
    <w:rsid w:val="006C5386"/>
    <w:rsid w:val="006C7A46"/>
    <w:rsid w:val="006D6DC3"/>
    <w:rsid w:val="006E5C07"/>
    <w:rsid w:val="006F1B7D"/>
    <w:rsid w:val="006F496C"/>
    <w:rsid w:val="007052AE"/>
    <w:rsid w:val="0071735A"/>
    <w:rsid w:val="00720269"/>
    <w:rsid w:val="00723336"/>
    <w:rsid w:val="00726055"/>
    <w:rsid w:val="0072667C"/>
    <w:rsid w:val="0073441F"/>
    <w:rsid w:val="00740AEF"/>
    <w:rsid w:val="007541AD"/>
    <w:rsid w:val="0076120F"/>
    <w:rsid w:val="00761A09"/>
    <w:rsid w:val="00763832"/>
    <w:rsid w:val="00775D98"/>
    <w:rsid w:val="00776F0B"/>
    <w:rsid w:val="00782333"/>
    <w:rsid w:val="007824D7"/>
    <w:rsid w:val="00786149"/>
    <w:rsid w:val="00794F43"/>
    <w:rsid w:val="00794FA9"/>
    <w:rsid w:val="00795A2F"/>
    <w:rsid w:val="007A3F14"/>
    <w:rsid w:val="007B7DA8"/>
    <w:rsid w:val="007C7430"/>
    <w:rsid w:val="007C74BE"/>
    <w:rsid w:val="007D3A5C"/>
    <w:rsid w:val="007E1B5D"/>
    <w:rsid w:val="007F1D7B"/>
    <w:rsid w:val="007F780D"/>
    <w:rsid w:val="00803698"/>
    <w:rsid w:val="0080699D"/>
    <w:rsid w:val="00810BE4"/>
    <w:rsid w:val="00827A19"/>
    <w:rsid w:val="00834639"/>
    <w:rsid w:val="0083652A"/>
    <w:rsid w:val="00842672"/>
    <w:rsid w:val="00855874"/>
    <w:rsid w:val="00871C61"/>
    <w:rsid w:val="00885DFA"/>
    <w:rsid w:val="008876EA"/>
    <w:rsid w:val="00891862"/>
    <w:rsid w:val="00896EEF"/>
    <w:rsid w:val="008A1EED"/>
    <w:rsid w:val="008B1449"/>
    <w:rsid w:val="008C6029"/>
    <w:rsid w:val="008D51F7"/>
    <w:rsid w:val="008D5818"/>
    <w:rsid w:val="008E21BC"/>
    <w:rsid w:val="008E2732"/>
    <w:rsid w:val="008E5FA0"/>
    <w:rsid w:val="008F1B55"/>
    <w:rsid w:val="008F2571"/>
    <w:rsid w:val="00904555"/>
    <w:rsid w:val="00905089"/>
    <w:rsid w:val="00924EFF"/>
    <w:rsid w:val="0093281A"/>
    <w:rsid w:val="009340C0"/>
    <w:rsid w:val="00944699"/>
    <w:rsid w:val="009513C5"/>
    <w:rsid w:val="00954A9F"/>
    <w:rsid w:val="00954F09"/>
    <w:rsid w:val="009624CA"/>
    <w:rsid w:val="00970EFD"/>
    <w:rsid w:val="009811BB"/>
    <w:rsid w:val="009838EB"/>
    <w:rsid w:val="009878DA"/>
    <w:rsid w:val="00997B38"/>
    <w:rsid w:val="009A327F"/>
    <w:rsid w:val="009B3E4F"/>
    <w:rsid w:val="009B3F2E"/>
    <w:rsid w:val="009C1F3B"/>
    <w:rsid w:val="009C3B38"/>
    <w:rsid w:val="009D124B"/>
    <w:rsid w:val="009D170F"/>
    <w:rsid w:val="009D7FDF"/>
    <w:rsid w:val="009E58C9"/>
    <w:rsid w:val="009E5CDF"/>
    <w:rsid w:val="009F74FB"/>
    <w:rsid w:val="00A0293F"/>
    <w:rsid w:val="00A03E6A"/>
    <w:rsid w:val="00A108DE"/>
    <w:rsid w:val="00A10934"/>
    <w:rsid w:val="00A17171"/>
    <w:rsid w:val="00A20D0C"/>
    <w:rsid w:val="00A23F57"/>
    <w:rsid w:val="00A3483F"/>
    <w:rsid w:val="00A37B5F"/>
    <w:rsid w:val="00A5115D"/>
    <w:rsid w:val="00A53A61"/>
    <w:rsid w:val="00A65A09"/>
    <w:rsid w:val="00A83528"/>
    <w:rsid w:val="00A83B9D"/>
    <w:rsid w:val="00A86784"/>
    <w:rsid w:val="00AA1C87"/>
    <w:rsid w:val="00AA3242"/>
    <w:rsid w:val="00AA3B12"/>
    <w:rsid w:val="00AA3FB8"/>
    <w:rsid w:val="00AA65CC"/>
    <w:rsid w:val="00AA7EA3"/>
    <w:rsid w:val="00AB0187"/>
    <w:rsid w:val="00AB3DB6"/>
    <w:rsid w:val="00AB6FA2"/>
    <w:rsid w:val="00AB7C8D"/>
    <w:rsid w:val="00AC1596"/>
    <w:rsid w:val="00AC2424"/>
    <w:rsid w:val="00AE197C"/>
    <w:rsid w:val="00AF1ED5"/>
    <w:rsid w:val="00B0495A"/>
    <w:rsid w:val="00B24D95"/>
    <w:rsid w:val="00B32E08"/>
    <w:rsid w:val="00B41119"/>
    <w:rsid w:val="00B41946"/>
    <w:rsid w:val="00B65BCF"/>
    <w:rsid w:val="00B65CBF"/>
    <w:rsid w:val="00B77669"/>
    <w:rsid w:val="00B9171F"/>
    <w:rsid w:val="00BA0DB5"/>
    <w:rsid w:val="00BB60E2"/>
    <w:rsid w:val="00BC2275"/>
    <w:rsid w:val="00BC7D50"/>
    <w:rsid w:val="00BD3DC6"/>
    <w:rsid w:val="00BD7733"/>
    <w:rsid w:val="00BE5699"/>
    <w:rsid w:val="00C03141"/>
    <w:rsid w:val="00C03979"/>
    <w:rsid w:val="00C10EBC"/>
    <w:rsid w:val="00C22E6E"/>
    <w:rsid w:val="00C344B6"/>
    <w:rsid w:val="00C36618"/>
    <w:rsid w:val="00C43684"/>
    <w:rsid w:val="00C466D6"/>
    <w:rsid w:val="00C50918"/>
    <w:rsid w:val="00C54CFE"/>
    <w:rsid w:val="00C76E16"/>
    <w:rsid w:val="00C866D1"/>
    <w:rsid w:val="00CD37A7"/>
    <w:rsid w:val="00CE0B7C"/>
    <w:rsid w:val="00CE420D"/>
    <w:rsid w:val="00CF19F0"/>
    <w:rsid w:val="00D01F6F"/>
    <w:rsid w:val="00D04C25"/>
    <w:rsid w:val="00D06D53"/>
    <w:rsid w:val="00D077CC"/>
    <w:rsid w:val="00D2108C"/>
    <w:rsid w:val="00D21690"/>
    <w:rsid w:val="00D24192"/>
    <w:rsid w:val="00D30BDA"/>
    <w:rsid w:val="00D332CB"/>
    <w:rsid w:val="00D42E7B"/>
    <w:rsid w:val="00D44E4A"/>
    <w:rsid w:val="00D44E8D"/>
    <w:rsid w:val="00D47CDF"/>
    <w:rsid w:val="00D52D6E"/>
    <w:rsid w:val="00D53DD9"/>
    <w:rsid w:val="00D56662"/>
    <w:rsid w:val="00D65263"/>
    <w:rsid w:val="00D65BA7"/>
    <w:rsid w:val="00D67FB6"/>
    <w:rsid w:val="00D77E5F"/>
    <w:rsid w:val="00D8131F"/>
    <w:rsid w:val="00D8211E"/>
    <w:rsid w:val="00D90F2D"/>
    <w:rsid w:val="00D912DF"/>
    <w:rsid w:val="00DA7142"/>
    <w:rsid w:val="00DB1E51"/>
    <w:rsid w:val="00DB7ED4"/>
    <w:rsid w:val="00DC43FC"/>
    <w:rsid w:val="00DD4DDB"/>
    <w:rsid w:val="00DE05AE"/>
    <w:rsid w:val="00DE6D6B"/>
    <w:rsid w:val="00DF6DFD"/>
    <w:rsid w:val="00E0292A"/>
    <w:rsid w:val="00E0408D"/>
    <w:rsid w:val="00E04248"/>
    <w:rsid w:val="00E05FF0"/>
    <w:rsid w:val="00E12029"/>
    <w:rsid w:val="00E30DCF"/>
    <w:rsid w:val="00E45D38"/>
    <w:rsid w:val="00E536E3"/>
    <w:rsid w:val="00E613E0"/>
    <w:rsid w:val="00E62BCD"/>
    <w:rsid w:val="00E64741"/>
    <w:rsid w:val="00E647DA"/>
    <w:rsid w:val="00E72309"/>
    <w:rsid w:val="00E80BEF"/>
    <w:rsid w:val="00E81577"/>
    <w:rsid w:val="00E821D7"/>
    <w:rsid w:val="00E9450A"/>
    <w:rsid w:val="00EA7A0F"/>
    <w:rsid w:val="00EB16D2"/>
    <w:rsid w:val="00EB3221"/>
    <w:rsid w:val="00EC11DE"/>
    <w:rsid w:val="00EC6BC5"/>
    <w:rsid w:val="00ED5858"/>
    <w:rsid w:val="00EE000C"/>
    <w:rsid w:val="00EE37B7"/>
    <w:rsid w:val="00EF0D3B"/>
    <w:rsid w:val="00F051F3"/>
    <w:rsid w:val="00F064D8"/>
    <w:rsid w:val="00F06E98"/>
    <w:rsid w:val="00F07693"/>
    <w:rsid w:val="00F11B15"/>
    <w:rsid w:val="00F24B35"/>
    <w:rsid w:val="00F33598"/>
    <w:rsid w:val="00F33C50"/>
    <w:rsid w:val="00F4296C"/>
    <w:rsid w:val="00F510DC"/>
    <w:rsid w:val="00F7164C"/>
    <w:rsid w:val="00F71DDC"/>
    <w:rsid w:val="00F72F5C"/>
    <w:rsid w:val="00F87F24"/>
    <w:rsid w:val="00F96108"/>
    <w:rsid w:val="00FA148E"/>
    <w:rsid w:val="00FA3220"/>
    <w:rsid w:val="00FA73D5"/>
    <w:rsid w:val="00FB0723"/>
    <w:rsid w:val="00FB34B1"/>
    <w:rsid w:val="00FD772F"/>
    <w:rsid w:val="00FE6065"/>
    <w:rsid w:val="00FF0D9B"/>
    <w:rsid w:val="00FF40DC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538FF"/>
  <w15:chartTrackingRefBased/>
  <w15:docId w15:val="{38CF6333-1C8A-4DEC-A208-CE0E5E5B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025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7025"/>
    <w:rPr>
      <w:b/>
      <w:bCs/>
    </w:rPr>
  </w:style>
  <w:style w:type="paragraph" w:styleId="a4">
    <w:name w:val="List Paragraph"/>
    <w:basedOn w:val="a"/>
    <w:uiPriority w:val="34"/>
    <w:qFormat/>
    <w:rsid w:val="00657025"/>
    <w:pPr>
      <w:ind w:firstLineChars="200" w:firstLine="420"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C10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0EBC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0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0EBC"/>
    <w:rPr>
      <w:rFonts w:ascii="Times New Roman" w:eastAsia="宋体" w:hAnsi="Times New Roman"/>
      <w:sz w:val="18"/>
      <w:szCs w:val="18"/>
    </w:rPr>
  </w:style>
  <w:style w:type="table" w:styleId="a9">
    <w:name w:val="Table Grid"/>
    <w:basedOn w:val="a1"/>
    <w:uiPriority w:val="39"/>
    <w:rsid w:val="00904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3</cp:revision>
  <dcterms:created xsi:type="dcterms:W3CDTF">2025-10-13T06:55:00Z</dcterms:created>
  <dcterms:modified xsi:type="dcterms:W3CDTF">2025-10-13T06:57:00Z</dcterms:modified>
</cp:coreProperties>
</file>