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21DF" w14:textId="77777777" w:rsidR="001877B4" w:rsidRDefault="00000000">
      <w:pPr>
        <w:spacing w:beforeLines="50" w:before="120" w:afterLines="50" w:after="120" w:line="400" w:lineRule="exact"/>
        <w:rPr>
          <w:rFonts w:ascii="宋体" w:eastAsia="宋体" w:hAnsi="宋体" w:hint="eastAsia"/>
          <w:bCs/>
          <w:iCs/>
          <w:sz w:val="24"/>
          <w:szCs w:val="24"/>
        </w:rPr>
      </w:pPr>
      <w:r>
        <w:rPr>
          <w:rFonts w:ascii="宋体" w:eastAsia="宋体" w:hAnsi="宋体" w:hint="eastAsia"/>
          <w:bCs/>
          <w:iCs/>
          <w:sz w:val="24"/>
          <w:szCs w:val="24"/>
        </w:rPr>
        <w:t>证券代码：603051               证券简称：鹿山新材               编号：2025-004</w:t>
      </w:r>
    </w:p>
    <w:p w14:paraId="0CDE2FA6" w14:textId="77777777" w:rsidR="001877B4" w:rsidRDefault="001877B4">
      <w:pPr>
        <w:spacing w:beforeLines="50" w:before="120" w:afterLines="50" w:after="120" w:line="400" w:lineRule="exact"/>
        <w:jc w:val="center"/>
        <w:rPr>
          <w:rFonts w:ascii="宋体" w:eastAsia="宋体" w:hAnsi="宋体" w:hint="eastAsia"/>
          <w:b/>
          <w:bCs/>
          <w:iCs/>
          <w:sz w:val="24"/>
          <w:szCs w:val="24"/>
        </w:rPr>
      </w:pPr>
    </w:p>
    <w:p w14:paraId="42D6994B" w14:textId="77777777" w:rsidR="001877B4" w:rsidRDefault="00000000">
      <w:pPr>
        <w:spacing w:beforeLines="50" w:before="120" w:afterLines="50" w:after="120" w:line="400" w:lineRule="exact"/>
        <w:jc w:val="center"/>
        <w:rPr>
          <w:rFonts w:ascii="宋体" w:hAnsi="宋体" w:hint="eastAsia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广州鹿山新材料股份有限公司投资者关系活动记录表</w:t>
      </w:r>
    </w:p>
    <w:p w14:paraId="3DC3AF9B" w14:textId="77777777" w:rsidR="001877B4" w:rsidRDefault="001877B4">
      <w:pPr>
        <w:spacing w:line="400" w:lineRule="exact"/>
        <w:rPr>
          <w:rFonts w:ascii="宋体" w:hAnsi="宋体" w:hint="eastAsia"/>
          <w:bCs/>
          <w:iCs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1877B4" w14:paraId="37FDFDA8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B397" w14:textId="77777777" w:rsidR="001877B4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5902" w14:textId="77777777" w:rsidR="001877B4" w:rsidRDefault="00000000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sym w:font="Wingdings" w:char="F0FE"/>
            </w:r>
            <w:r>
              <w:rPr>
                <w:rFonts w:ascii="宋体" w:eastAsia="宋体" w:hAnsi="宋体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 xml:space="preserve">         □分析师会议</w:t>
            </w:r>
          </w:p>
          <w:p w14:paraId="6295818F" w14:textId="77777777" w:rsidR="001877B4" w:rsidRDefault="00000000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 xml:space="preserve">媒体采访             □新闻发布会         </w:t>
            </w:r>
          </w:p>
          <w:p w14:paraId="1C983101" w14:textId="77777777" w:rsidR="001877B4" w:rsidRDefault="00000000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□现场参观</w:t>
            </w: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ab/>
              <w:t xml:space="preserve">           □业绩说明会</w:t>
            </w:r>
          </w:p>
          <w:p w14:paraId="159CB5FA" w14:textId="77777777" w:rsidR="001877B4" w:rsidRDefault="00000000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hint="eastAsia"/>
                <w:bCs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 xml:space="preserve">    </w:t>
            </w:r>
          </w:p>
        </w:tc>
      </w:tr>
      <w:tr w:rsidR="001877B4" w14:paraId="07BB1927" w14:textId="77777777">
        <w:trPr>
          <w:trHeight w:val="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D499" w14:textId="77777777" w:rsidR="001877B4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参与单位名称</w:t>
            </w:r>
          </w:p>
          <w:p w14:paraId="5600BEC2" w14:textId="77777777" w:rsidR="001877B4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及人员姓名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F5C2" w14:textId="77777777" w:rsidR="001877B4" w:rsidRDefault="00000000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参与单位名称及人员姓名详见后续附表</w:t>
            </w:r>
          </w:p>
        </w:tc>
      </w:tr>
      <w:tr w:rsidR="001877B4" w14:paraId="75616CCC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A271" w14:textId="77777777" w:rsidR="001877B4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A883" w14:textId="77777777" w:rsidR="001877B4" w:rsidRDefault="00000000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2025年9月2日-2025年10月14日</w:t>
            </w:r>
          </w:p>
        </w:tc>
      </w:tr>
      <w:tr w:rsidR="001877B4" w14:paraId="67661F83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CBB1" w14:textId="77777777" w:rsidR="001877B4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会议方式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0943" w14:textId="77777777" w:rsidR="001877B4" w:rsidRDefault="00000000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现场交流、电话会议</w:t>
            </w:r>
          </w:p>
        </w:tc>
      </w:tr>
      <w:tr w:rsidR="001877B4" w14:paraId="1ACD8F58" w14:textId="77777777">
        <w:trPr>
          <w:trHeight w:val="9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CC11" w14:textId="77777777" w:rsidR="001877B4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18" w14:textId="1F4D84D9" w:rsidR="001877B4" w:rsidRDefault="002C0A0F">
            <w:pPr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董事、副总经理兼董事会秘书唐小军先生、证券事务代表唐翠女士</w:t>
            </w:r>
          </w:p>
        </w:tc>
      </w:tr>
      <w:tr w:rsidR="001877B4" w14:paraId="26E3A2F5" w14:textId="77777777">
        <w:trPr>
          <w:trHeight w:val="16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E8BA" w14:textId="77777777" w:rsidR="001877B4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投资者关系活动记录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F3BB" w14:textId="342BA960" w:rsidR="004B5773" w:rsidRDefault="004B5773">
            <w:pPr>
              <w:numPr>
                <w:ilvl w:val="0"/>
                <w:numId w:val="1"/>
              </w:numPr>
              <w:spacing w:beforeAutospacing="1" w:line="360" w:lineRule="auto"/>
              <w:rPr>
                <w:rFonts w:ascii="宋体" w:eastAsia="宋体" w:hAnsi="宋体" w:hint="eastAsia"/>
                <w:b/>
                <w:bCs/>
                <w:sz w:val="24"/>
              </w:rPr>
            </w:pPr>
            <w:bookmarkStart w:id="0" w:name="OLE_LINK3"/>
            <w:r w:rsidRPr="004B5773">
              <w:rPr>
                <w:rFonts w:ascii="宋体" w:eastAsia="宋体" w:hAnsi="宋体" w:hint="eastAsia"/>
                <w:b/>
                <w:bCs/>
                <w:sz w:val="24"/>
              </w:rPr>
              <w:t>公司</w:t>
            </w:r>
            <w:r w:rsidR="00E14B89">
              <w:rPr>
                <w:rFonts w:ascii="宋体" w:eastAsia="宋体" w:hAnsi="宋体" w:hint="eastAsia"/>
                <w:b/>
                <w:bCs/>
                <w:sz w:val="24"/>
              </w:rPr>
              <w:t>2025年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上</w:t>
            </w:r>
            <w:r w:rsidRPr="004B5773">
              <w:rPr>
                <w:rFonts w:ascii="宋体" w:eastAsia="宋体" w:hAnsi="宋体" w:hint="eastAsia"/>
                <w:b/>
                <w:bCs/>
                <w:sz w:val="24"/>
              </w:rPr>
              <w:t>半年度经营情况</w:t>
            </w:r>
            <w:r w:rsidR="00E14B89">
              <w:rPr>
                <w:rFonts w:ascii="宋体" w:eastAsia="宋体" w:hAnsi="宋体" w:hint="eastAsia"/>
                <w:b/>
                <w:bCs/>
                <w:sz w:val="24"/>
              </w:rPr>
              <w:t>？</w:t>
            </w:r>
          </w:p>
          <w:p w14:paraId="7C2C042E" w14:textId="373EB28D" w:rsidR="004B5773" w:rsidRDefault="004B5773" w:rsidP="00E14B89">
            <w:pPr>
              <w:spacing w:beforeAutospacing="1" w:line="360" w:lineRule="auto"/>
              <w:ind w:left="20" w:firstLineChars="200" w:firstLine="480"/>
              <w:rPr>
                <w:rFonts w:ascii="宋体" w:eastAsia="宋体" w:hAnsi="宋体" w:hint="eastAsia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CN"/>
              </w:rPr>
              <w:t>回复：</w:t>
            </w:r>
            <w:r w:rsidRPr="004B5773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尊敬的投资者，您好！</w:t>
            </w:r>
            <w:r w:rsidR="00695100" w:rsidRPr="00695100">
              <w:rPr>
                <w:rFonts w:ascii="宋体" w:eastAsia="宋体" w:hAnsi="宋体" w:hint="eastAsia"/>
                <w:sz w:val="24"/>
                <w:szCs w:val="24"/>
                <w:lang w:val="zh-CN"/>
              </w:rPr>
              <w:t>2025年上半年度</w:t>
            </w:r>
            <w:r w:rsidRPr="004B5773">
              <w:rPr>
                <w:rFonts w:ascii="宋体" w:eastAsia="宋体" w:hAnsi="宋体" w:hint="eastAsia"/>
                <w:sz w:val="24"/>
                <w:szCs w:val="24"/>
                <w:lang w:val="zh-CN"/>
              </w:rPr>
              <w:t>，面对复杂多变的经济环境，公司坚持稳健经营策略，实现营业收入7.41亿元，归属于上市公司股东的净利润1,593.61万元。主要财务指标同比有所下滑，主要系受太阳能行业波动影响，</w:t>
            </w:r>
            <w:bookmarkStart w:id="1" w:name="OLE_LINK4"/>
            <w:r w:rsidRPr="004B5773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公司对太阳能电池封装胶膜业务采取审慎运营策略，</w:t>
            </w:r>
            <w:bookmarkEnd w:id="1"/>
            <w:r w:rsidRPr="004B5773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在稳固核心客户的基础上优化价格与客户结构，较大程度缓解了太阳能行业波动对盈利能力的冲击。</w:t>
            </w:r>
            <w:r w:rsidR="00E14B89" w:rsidRPr="004B5773">
              <w:rPr>
                <w:rFonts w:ascii="宋体" w:eastAsia="宋体" w:hAnsi="宋体" w:hint="eastAsia"/>
                <w:sz w:val="24"/>
                <w:szCs w:val="24"/>
                <w:lang w:val="zh-CN"/>
              </w:rPr>
              <w:t>感谢您的关注！</w:t>
            </w:r>
          </w:p>
          <w:p w14:paraId="1C65F743" w14:textId="4F5A1080" w:rsidR="00E14B89" w:rsidRPr="00E14B89" w:rsidRDefault="00E14B89" w:rsidP="00E14B89">
            <w:pPr>
              <w:numPr>
                <w:ilvl w:val="0"/>
                <w:numId w:val="1"/>
              </w:numPr>
              <w:spacing w:beforeAutospacing="1" w:line="360" w:lineRule="auto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14B89">
              <w:rPr>
                <w:rFonts w:ascii="宋体" w:eastAsia="宋体" w:hAnsi="宋体" w:hint="eastAsia"/>
                <w:b/>
                <w:bCs/>
                <w:sz w:val="24"/>
              </w:rPr>
              <w:t>公司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现有</w:t>
            </w:r>
            <w:r w:rsidR="00063146">
              <w:rPr>
                <w:rFonts w:ascii="宋体" w:eastAsia="宋体" w:hAnsi="宋体" w:hint="eastAsia"/>
                <w:b/>
                <w:bCs/>
                <w:sz w:val="24"/>
              </w:rPr>
              <w:t>主营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业务板块及其占比情况介绍？</w:t>
            </w:r>
          </w:p>
          <w:p w14:paraId="7B90DFFA" w14:textId="2D4E6FB8" w:rsidR="00E14B89" w:rsidRDefault="00E14B89" w:rsidP="00E14B89">
            <w:pPr>
              <w:spacing w:beforeAutospacing="1" w:line="360" w:lineRule="auto"/>
              <w:ind w:left="20" w:firstLineChars="200" w:firstLine="480"/>
              <w:rPr>
                <w:rFonts w:ascii="宋体" w:eastAsia="宋体" w:hAnsi="宋体" w:hint="eastAsia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CN"/>
              </w:rPr>
              <w:lastRenderedPageBreak/>
              <w:t>回复：尊敬的投资者，您好！</w:t>
            </w:r>
            <w:r w:rsidRPr="00E14B8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公司主要产品包括功能性胶膜及</w:t>
            </w:r>
            <w:bookmarkStart w:id="2" w:name="OLE_LINK11"/>
            <w:r w:rsidRPr="00E14B8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功能性</w:t>
            </w:r>
            <w:bookmarkStart w:id="3" w:name="OLE_LINK7"/>
            <w:r w:rsidRPr="00E14B8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聚烯烃</w:t>
            </w:r>
            <w:bookmarkEnd w:id="2"/>
            <w:r w:rsidRPr="00E14B8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热熔胶粒</w:t>
            </w:r>
            <w:bookmarkEnd w:id="3"/>
            <w:r w:rsidRPr="00E14B8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产品。功能性胶膜主要适用于太阳能电池及光学显示领域，主要产品为太阳能电池封装胶膜及光学透明胶膜；功能性聚烯烃热熔胶粒主要适用于复合建材、油气管道和高阻隔包装等领域，主要产品为复合建材热熔胶、油气管道防腐热熔胶和高阻隔包装热熔胶等。</w:t>
            </w:r>
          </w:p>
          <w:p w14:paraId="367446A4" w14:textId="1E0A5689" w:rsidR="004B5773" w:rsidRPr="004B5773" w:rsidRDefault="00695100" w:rsidP="00B3222E">
            <w:pPr>
              <w:spacing w:beforeAutospacing="1" w:line="360" w:lineRule="auto"/>
              <w:ind w:left="20" w:firstLineChars="200" w:firstLine="480"/>
              <w:rPr>
                <w:rFonts w:ascii="宋体" w:eastAsia="宋体" w:hAnsi="宋体" w:hint="eastAsia"/>
                <w:sz w:val="24"/>
                <w:szCs w:val="24"/>
                <w:lang w:val="zh-CN"/>
              </w:rPr>
            </w:pPr>
            <w:bookmarkStart w:id="4" w:name="OLE_LINK6"/>
            <w:r>
              <w:rPr>
                <w:rFonts w:ascii="宋体" w:eastAsia="宋体" w:hAnsi="宋体" w:hint="eastAsia"/>
                <w:sz w:val="24"/>
                <w:szCs w:val="24"/>
                <w:lang w:val="zh-CN"/>
              </w:rPr>
              <w:t>上半年度，</w:t>
            </w:r>
            <w:r w:rsidR="00761005" w:rsidRPr="00761005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功能性聚烯烃</w:t>
            </w:r>
            <w:r w:rsidR="00761005">
              <w:rPr>
                <w:rFonts w:ascii="宋体" w:eastAsia="宋体" w:hAnsi="宋体" w:hint="eastAsia"/>
                <w:sz w:val="24"/>
                <w:szCs w:val="24"/>
                <w:lang w:val="zh-CN"/>
              </w:rPr>
              <w:t>材料</w:t>
            </w:r>
            <w:r w:rsidR="004B5773" w:rsidRPr="004B5773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出货3.52万吨，</w:t>
            </w:r>
            <w:bookmarkStart w:id="5" w:name="OLE_LINK2"/>
            <w:r w:rsidR="004B5773" w:rsidRPr="004B5773">
              <w:rPr>
                <w:rFonts w:ascii="宋体" w:eastAsia="宋体" w:hAnsi="宋体" w:hint="eastAsia"/>
                <w:sz w:val="24"/>
                <w:szCs w:val="24"/>
                <w:lang w:val="zh-CN"/>
              </w:rPr>
              <w:t>营业收入4.34亿元，</w:t>
            </w:r>
            <w:bookmarkStart w:id="6" w:name="OLE_LINK1"/>
            <w:bookmarkEnd w:id="5"/>
            <w:r w:rsidR="004B5773" w:rsidRPr="004B5773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占公司</w:t>
            </w:r>
            <w:r w:rsidR="009A455F">
              <w:rPr>
                <w:rFonts w:ascii="宋体" w:eastAsia="宋体" w:hAnsi="宋体" w:hint="eastAsia"/>
                <w:sz w:val="24"/>
                <w:szCs w:val="24"/>
                <w:lang w:val="zh-CN"/>
              </w:rPr>
              <w:t>总营收</w:t>
            </w:r>
            <w:r w:rsidR="004B5773" w:rsidRPr="004B5773">
              <w:rPr>
                <w:rFonts w:ascii="宋体" w:eastAsia="宋体" w:hAnsi="宋体" w:hint="eastAsia"/>
                <w:sz w:val="24"/>
                <w:szCs w:val="24"/>
                <w:lang w:val="zh-CN"/>
              </w:rPr>
              <w:t>的</w:t>
            </w:r>
            <w:bookmarkStart w:id="7" w:name="OLE_LINK5"/>
            <w:r w:rsidR="004B5773" w:rsidRPr="004B5773">
              <w:rPr>
                <w:rFonts w:ascii="宋体" w:eastAsia="宋体" w:hAnsi="宋体" w:hint="eastAsia"/>
                <w:sz w:val="24"/>
                <w:szCs w:val="24"/>
                <w:lang w:val="zh-CN"/>
              </w:rPr>
              <w:t>58.53</w:t>
            </w:r>
            <w:bookmarkEnd w:id="7"/>
            <w:r w:rsidR="004B5773" w:rsidRPr="004B5773">
              <w:rPr>
                <w:rFonts w:ascii="宋体" w:eastAsia="宋体" w:hAnsi="宋体" w:hint="eastAsia"/>
                <w:sz w:val="24"/>
                <w:szCs w:val="24"/>
                <w:lang w:val="zh-CN"/>
              </w:rPr>
              <w:t>%，</w:t>
            </w:r>
            <w:bookmarkEnd w:id="6"/>
            <w:r w:rsidR="004B5773" w:rsidRPr="004B5773">
              <w:rPr>
                <w:rFonts w:ascii="宋体" w:eastAsia="宋体" w:hAnsi="宋体" w:hint="eastAsia"/>
                <w:sz w:val="24"/>
                <w:szCs w:val="24"/>
                <w:lang w:val="zh-CN"/>
              </w:rPr>
              <w:t>是公司稳定业绩的重要支柱</w:t>
            </w:r>
            <w:r w:rsidR="009E3992">
              <w:rPr>
                <w:rFonts w:ascii="宋体" w:eastAsia="宋体" w:hAnsi="宋体" w:hint="eastAsia"/>
                <w:sz w:val="24"/>
                <w:szCs w:val="24"/>
                <w:lang w:val="zh-CN"/>
              </w:rPr>
              <w:t>；</w:t>
            </w:r>
            <w:r w:rsidR="00063146" w:rsidRPr="00695100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功能性胶膜</w:t>
            </w:r>
            <w:r w:rsidR="00063146">
              <w:rPr>
                <w:rFonts w:ascii="宋体" w:eastAsia="宋体" w:hAnsi="宋体" w:hint="eastAsia"/>
                <w:sz w:val="24"/>
                <w:szCs w:val="24"/>
                <w:lang w:val="zh-CN"/>
              </w:rPr>
              <w:t>业务受</w:t>
            </w:r>
            <w:r w:rsidR="00063146" w:rsidRPr="00695100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太阳能行业波动影响</w:t>
            </w:r>
            <w:r w:rsidR="00063146">
              <w:rPr>
                <w:rFonts w:ascii="宋体" w:eastAsia="宋体" w:hAnsi="宋体" w:hint="eastAsia"/>
                <w:sz w:val="24"/>
                <w:szCs w:val="24"/>
                <w:lang w:val="zh-CN"/>
              </w:rPr>
              <w:t>，出货</w:t>
            </w:r>
            <w:r w:rsidR="00063146" w:rsidRPr="00695100">
              <w:rPr>
                <w:rFonts w:ascii="宋体" w:eastAsia="宋体" w:hAnsi="宋体"/>
                <w:sz w:val="24"/>
                <w:szCs w:val="24"/>
                <w:lang w:val="zh-CN"/>
              </w:rPr>
              <w:t>4,621.49</w:t>
            </w:r>
            <w:r w:rsidR="00063146">
              <w:rPr>
                <w:rFonts w:ascii="宋体" w:eastAsia="宋体" w:hAnsi="宋体" w:hint="eastAsia"/>
                <w:sz w:val="24"/>
                <w:szCs w:val="24"/>
                <w:lang w:val="zh-CN"/>
              </w:rPr>
              <w:t>万平方米，</w:t>
            </w:r>
            <w:r w:rsidR="000B77AC" w:rsidRPr="004B5773">
              <w:rPr>
                <w:rFonts w:ascii="宋体" w:eastAsia="宋体" w:hAnsi="宋体" w:hint="eastAsia"/>
                <w:sz w:val="24"/>
                <w:szCs w:val="24"/>
                <w:lang w:val="zh-CN"/>
              </w:rPr>
              <w:t>营业收入</w:t>
            </w:r>
            <w:r w:rsidR="000B77AC">
              <w:rPr>
                <w:rFonts w:ascii="宋体" w:eastAsia="宋体" w:hAnsi="宋体" w:hint="eastAsia"/>
                <w:sz w:val="24"/>
                <w:szCs w:val="24"/>
                <w:lang w:val="zh-CN"/>
              </w:rPr>
              <w:t>2.76</w:t>
            </w:r>
            <w:r w:rsidR="000B77AC" w:rsidRPr="004B5773">
              <w:rPr>
                <w:rFonts w:ascii="宋体" w:eastAsia="宋体" w:hAnsi="宋体" w:hint="eastAsia"/>
                <w:sz w:val="24"/>
                <w:szCs w:val="24"/>
                <w:lang w:val="zh-CN"/>
              </w:rPr>
              <w:t>亿元，</w:t>
            </w:r>
            <w:r w:rsidR="000B77AC" w:rsidRPr="000B77AC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占公司</w:t>
            </w:r>
            <w:r w:rsidR="009A455F">
              <w:rPr>
                <w:rFonts w:ascii="宋体" w:eastAsia="宋体" w:hAnsi="宋体" w:hint="eastAsia"/>
                <w:sz w:val="24"/>
                <w:szCs w:val="24"/>
                <w:lang w:val="zh-CN"/>
              </w:rPr>
              <w:t>总营收</w:t>
            </w:r>
            <w:r w:rsidR="000B77AC" w:rsidRPr="000B77AC">
              <w:rPr>
                <w:rFonts w:ascii="宋体" w:eastAsia="宋体" w:hAnsi="宋体" w:hint="eastAsia"/>
                <w:sz w:val="24"/>
                <w:szCs w:val="24"/>
                <w:lang w:val="zh-CN"/>
              </w:rPr>
              <w:t>的</w:t>
            </w:r>
            <w:r w:rsidR="000B77AC">
              <w:rPr>
                <w:rFonts w:ascii="宋体" w:eastAsia="宋体" w:hAnsi="宋体" w:hint="eastAsia"/>
                <w:sz w:val="24"/>
                <w:szCs w:val="24"/>
                <w:lang w:val="zh-CN"/>
              </w:rPr>
              <w:t>37.26</w:t>
            </w:r>
            <w:r w:rsidR="000B77AC" w:rsidRPr="000B77AC">
              <w:rPr>
                <w:rFonts w:ascii="宋体" w:eastAsia="宋体" w:hAnsi="宋体" w:hint="eastAsia"/>
                <w:sz w:val="24"/>
                <w:szCs w:val="24"/>
                <w:lang w:val="zh-CN"/>
              </w:rPr>
              <w:t>%</w:t>
            </w:r>
            <w:r w:rsidR="00063146">
              <w:rPr>
                <w:rFonts w:ascii="宋体" w:eastAsia="宋体" w:hAnsi="宋体" w:hint="eastAsia"/>
                <w:sz w:val="24"/>
                <w:szCs w:val="24"/>
                <w:lang w:val="zh-CN"/>
              </w:rPr>
              <w:t>。</w:t>
            </w:r>
            <w:r w:rsidR="00F143DD" w:rsidRPr="00F143DD">
              <w:rPr>
                <w:rFonts w:ascii="宋体" w:eastAsia="宋体" w:hAnsi="宋体"/>
                <w:sz w:val="24"/>
                <w:szCs w:val="24"/>
              </w:rPr>
              <w:t>未来，公司将持续密切关注行业发展动态，在扎实做好技术储备的基础上，及时灵活调整经营策略，全力保障整体业务稳健发展。感谢您的关注！</w:t>
            </w:r>
          </w:p>
          <w:bookmarkEnd w:id="4"/>
          <w:p w14:paraId="5C1955C6" w14:textId="64262B70" w:rsidR="00B3222E" w:rsidRDefault="00B3074F" w:rsidP="00B3222E">
            <w:pPr>
              <w:numPr>
                <w:ilvl w:val="0"/>
                <w:numId w:val="1"/>
              </w:numPr>
              <w:spacing w:beforeAutospacing="1" w:line="360" w:lineRule="auto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公司</w:t>
            </w:r>
            <w:r w:rsidR="00414F9C">
              <w:rPr>
                <w:rFonts w:ascii="宋体" w:eastAsia="宋体" w:hAnsi="宋体" w:hint="eastAsia"/>
                <w:b/>
                <w:bCs/>
                <w:sz w:val="24"/>
              </w:rPr>
              <w:t>预计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下半年</w:t>
            </w:r>
            <w:r w:rsidR="00B3222E" w:rsidRPr="00B3222E">
              <w:rPr>
                <w:rFonts w:ascii="宋体" w:eastAsia="宋体" w:hAnsi="宋体" w:hint="eastAsia"/>
                <w:b/>
                <w:bCs/>
                <w:sz w:val="24"/>
              </w:rPr>
              <w:t>太阳能产能恢复情况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？</w:t>
            </w:r>
          </w:p>
          <w:p w14:paraId="389944FC" w14:textId="6D1E2D55" w:rsidR="00414F9C" w:rsidRDefault="00B3222E" w:rsidP="00414F9C">
            <w:pPr>
              <w:spacing w:beforeAutospacing="1" w:line="360" w:lineRule="auto"/>
              <w:ind w:left="20" w:firstLineChars="200" w:firstLine="480"/>
              <w:rPr>
                <w:rFonts w:ascii="宋体" w:eastAsia="宋体" w:hAnsi="宋体" w:hint="eastAsia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CN"/>
              </w:rPr>
              <w:t>回复：尊敬的投资者，您好！</w:t>
            </w:r>
            <w:r w:rsidR="00414F9C" w:rsidRPr="00414F9C">
              <w:rPr>
                <w:rFonts w:ascii="宋体" w:eastAsia="宋体" w:hAnsi="宋体" w:hint="eastAsia"/>
                <w:sz w:val="24"/>
                <w:szCs w:val="24"/>
                <w:lang w:val="zh-CN"/>
              </w:rPr>
              <w:t>根据中国光</w:t>
            </w:r>
            <w:proofErr w:type="gramStart"/>
            <w:r w:rsidR="00414F9C" w:rsidRPr="00414F9C">
              <w:rPr>
                <w:rFonts w:ascii="宋体" w:eastAsia="宋体" w:hAnsi="宋体" w:hint="eastAsia"/>
                <w:sz w:val="24"/>
                <w:szCs w:val="24"/>
                <w:lang w:val="zh-CN"/>
              </w:rPr>
              <w:t>伏行业</w:t>
            </w:r>
            <w:proofErr w:type="gramEnd"/>
            <w:r w:rsidR="00414F9C" w:rsidRPr="00414F9C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协会《我国光伏产业发展情况——2025年上半年回顾与下半年展望》报告，中国光</w:t>
            </w:r>
            <w:proofErr w:type="gramStart"/>
            <w:r w:rsidR="00414F9C" w:rsidRPr="00414F9C">
              <w:rPr>
                <w:rFonts w:ascii="宋体" w:eastAsia="宋体" w:hAnsi="宋体" w:hint="eastAsia"/>
                <w:sz w:val="24"/>
                <w:szCs w:val="24"/>
                <w:lang w:val="zh-CN"/>
              </w:rPr>
              <w:t>伏行业</w:t>
            </w:r>
            <w:proofErr w:type="gramEnd"/>
            <w:r w:rsidR="00414F9C" w:rsidRPr="00414F9C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协会对2025年全球光伏装机预测上调，由531</w:t>
            </w:r>
            <w:bookmarkStart w:id="8" w:name="OLE_LINK13"/>
            <w:r w:rsidR="00414F9C" w:rsidRPr="00414F9C">
              <w:rPr>
                <w:rFonts w:ascii="宋体" w:eastAsia="宋体" w:hAnsi="宋体" w:hint="eastAsia"/>
                <w:sz w:val="24"/>
                <w:szCs w:val="24"/>
                <w:lang w:val="zh-CN"/>
              </w:rPr>
              <w:t>-</w:t>
            </w:r>
            <w:bookmarkEnd w:id="8"/>
            <w:r w:rsidR="00414F9C" w:rsidRPr="00414F9C">
              <w:rPr>
                <w:rFonts w:ascii="宋体" w:eastAsia="宋体" w:hAnsi="宋体" w:hint="eastAsia"/>
                <w:sz w:val="24"/>
                <w:szCs w:val="24"/>
                <w:lang w:val="zh-CN"/>
              </w:rPr>
              <w:t>583GW上调至570-630GW，全球光伏新增装机量将继续增长，但增速有所放缓，其中我国光伏新增装机预测同步上调，由215</w:t>
            </w:r>
            <w:r w:rsidR="00D76601" w:rsidRPr="00D76601">
              <w:rPr>
                <w:rFonts w:ascii="宋体" w:eastAsia="宋体" w:hAnsi="宋体" w:hint="eastAsia"/>
                <w:sz w:val="24"/>
                <w:szCs w:val="24"/>
                <w:lang w:val="zh-CN"/>
              </w:rPr>
              <w:t>-</w:t>
            </w:r>
            <w:r w:rsidR="00414F9C" w:rsidRPr="00414F9C">
              <w:rPr>
                <w:rFonts w:ascii="宋体" w:eastAsia="宋体" w:hAnsi="宋体" w:hint="eastAsia"/>
                <w:sz w:val="24"/>
                <w:szCs w:val="24"/>
                <w:lang w:val="zh-CN"/>
              </w:rPr>
              <w:t>255GW上调至270</w:t>
            </w:r>
            <w:r w:rsidR="00D76601" w:rsidRPr="00D76601">
              <w:rPr>
                <w:rFonts w:ascii="宋体" w:eastAsia="宋体" w:hAnsi="宋体" w:hint="eastAsia"/>
                <w:sz w:val="24"/>
                <w:szCs w:val="24"/>
                <w:lang w:val="zh-CN"/>
              </w:rPr>
              <w:t>-</w:t>
            </w:r>
            <w:r w:rsidR="00414F9C" w:rsidRPr="00414F9C">
              <w:rPr>
                <w:rFonts w:ascii="宋体" w:eastAsia="宋体" w:hAnsi="宋体" w:hint="eastAsia"/>
                <w:sz w:val="24"/>
                <w:szCs w:val="24"/>
                <w:lang w:val="zh-CN"/>
              </w:rPr>
              <w:t>300GW。</w:t>
            </w:r>
          </w:p>
          <w:p w14:paraId="5601E63A" w14:textId="0987EB48" w:rsidR="00C6241F" w:rsidRDefault="00414F9C" w:rsidP="00414F9C">
            <w:pPr>
              <w:spacing w:beforeAutospacing="1" w:line="360" w:lineRule="auto"/>
              <w:ind w:left="20" w:firstLineChars="200" w:firstLine="480"/>
              <w:rPr>
                <w:rFonts w:ascii="宋体" w:eastAsia="宋体" w:hAnsi="宋体" w:hint="eastAsia"/>
                <w:sz w:val="24"/>
                <w:szCs w:val="24"/>
                <w:lang w:val="zh-CN"/>
              </w:rPr>
            </w:pPr>
            <w:r w:rsidRPr="00414F9C">
              <w:rPr>
                <w:rFonts w:ascii="宋体" w:eastAsia="宋体" w:hAnsi="宋体" w:hint="eastAsia"/>
                <w:sz w:val="24"/>
                <w:szCs w:val="24"/>
                <w:lang w:val="zh-CN"/>
              </w:rPr>
              <w:t>2025 年光</w:t>
            </w:r>
            <w:proofErr w:type="gramStart"/>
            <w:r w:rsidRPr="00414F9C">
              <w:rPr>
                <w:rFonts w:ascii="宋体" w:eastAsia="宋体" w:hAnsi="宋体" w:hint="eastAsia"/>
                <w:sz w:val="24"/>
                <w:szCs w:val="24"/>
                <w:lang w:val="zh-CN"/>
              </w:rPr>
              <w:t>伏行业</w:t>
            </w:r>
            <w:proofErr w:type="gramEnd"/>
            <w:r w:rsidRPr="00414F9C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处于“阵痛期”与“转型期”交织的关键阶段</w:t>
            </w:r>
            <w:r>
              <w:rPr>
                <w:rFonts w:ascii="宋体" w:eastAsia="宋体" w:hAnsi="宋体" w:hint="eastAsia"/>
                <w:sz w:val="24"/>
                <w:szCs w:val="24"/>
                <w:lang w:val="zh-CN"/>
              </w:rPr>
              <w:t>，</w:t>
            </w:r>
            <w:r w:rsidR="00B3222E">
              <w:rPr>
                <w:rFonts w:ascii="宋体" w:eastAsia="宋体" w:hAnsi="宋体" w:hint="eastAsia"/>
                <w:sz w:val="24"/>
                <w:szCs w:val="24"/>
                <w:lang w:val="zh-CN"/>
              </w:rPr>
              <w:t>目前光</w:t>
            </w:r>
            <w:proofErr w:type="gramStart"/>
            <w:r w:rsidR="00B3222E">
              <w:rPr>
                <w:rFonts w:ascii="宋体" w:eastAsia="宋体" w:hAnsi="宋体" w:hint="eastAsia"/>
                <w:sz w:val="24"/>
                <w:szCs w:val="24"/>
                <w:lang w:val="zh-CN"/>
              </w:rPr>
              <w:t>伏行业</w:t>
            </w:r>
            <w:proofErr w:type="gramEnd"/>
            <w:r w:rsidR="00B3222E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多个环节都在呼吁限产自律并上调价格，公司将积极关注</w:t>
            </w:r>
            <w:r w:rsidR="008A4890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光</w:t>
            </w:r>
            <w:proofErr w:type="gramStart"/>
            <w:r w:rsidR="008A4890">
              <w:rPr>
                <w:rFonts w:ascii="宋体" w:eastAsia="宋体" w:hAnsi="宋体" w:hint="eastAsia"/>
                <w:sz w:val="24"/>
                <w:szCs w:val="24"/>
                <w:lang w:val="zh-CN"/>
              </w:rPr>
              <w:t>伏</w:t>
            </w:r>
            <w:r w:rsidR="00B3222E">
              <w:rPr>
                <w:rFonts w:ascii="宋体" w:eastAsia="宋体" w:hAnsi="宋体" w:hint="eastAsia"/>
                <w:sz w:val="24"/>
                <w:szCs w:val="24"/>
                <w:lang w:val="zh-CN"/>
              </w:rPr>
              <w:t>行业</w:t>
            </w:r>
            <w:proofErr w:type="gramEnd"/>
            <w:r w:rsidR="00B3222E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发展动态，及时调整经营策略。</w:t>
            </w:r>
            <w:r w:rsidR="00B3222E" w:rsidRPr="004B5773">
              <w:rPr>
                <w:rFonts w:ascii="宋体" w:eastAsia="宋体" w:hAnsi="宋体" w:hint="eastAsia"/>
                <w:sz w:val="24"/>
                <w:szCs w:val="24"/>
                <w:lang w:val="zh-CN"/>
              </w:rPr>
              <w:t>感谢您的关注！</w:t>
            </w:r>
            <w:bookmarkEnd w:id="0"/>
          </w:p>
          <w:p w14:paraId="73EFE4B6" w14:textId="77777777" w:rsidR="00C6241F" w:rsidRDefault="00C6241F" w:rsidP="00C6241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C6241F">
              <w:rPr>
                <w:rFonts w:ascii="宋体" w:eastAsia="宋体" w:hAnsi="宋体" w:hint="eastAsia"/>
                <w:b/>
                <w:bCs/>
                <w:sz w:val="24"/>
              </w:rPr>
              <w:t>贵公司在储能领域是否有业务？</w:t>
            </w:r>
          </w:p>
          <w:p w14:paraId="6F91F9B7" w14:textId="08ABA084" w:rsidR="001877B4" w:rsidRPr="007D4EDC" w:rsidRDefault="00C6241F" w:rsidP="007D4ED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CN"/>
              </w:rPr>
              <w:t>回复：</w:t>
            </w:r>
            <w:r w:rsidRPr="00C6241F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尊敬的投资者，您好。公司推出的硅碳负极功能粘接材料（PAA）、铝塑</w:t>
            </w:r>
            <w:proofErr w:type="gramStart"/>
            <w:r w:rsidRPr="00C6241F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复合膜胶可分别</w:t>
            </w:r>
            <w:proofErr w:type="gramEnd"/>
            <w:r w:rsidRPr="00C6241F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应用于锂电池中硅基负极极片、铝塑膜的复合粘接。锂电池应用场景非常广阔，不仅用于动力电池，也可应用于储</w:t>
            </w:r>
            <w:r w:rsidRPr="00C6241F">
              <w:rPr>
                <w:rFonts w:ascii="宋体" w:eastAsia="宋体" w:hAnsi="宋体" w:hint="eastAsia"/>
                <w:sz w:val="24"/>
                <w:szCs w:val="24"/>
                <w:lang w:val="zh-CN"/>
              </w:rPr>
              <w:lastRenderedPageBreak/>
              <w:t>能。</w:t>
            </w:r>
            <w:bookmarkStart w:id="9" w:name="OLE_LINK12"/>
            <w:r w:rsidRPr="00C6241F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具体业务情况请您以公司对外披露的定期报告和相关公告为准。</w:t>
            </w:r>
            <w:bookmarkEnd w:id="9"/>
            <w:r w:rsidRPr="00C6241F">
              <w:rPr>
                <w:rFonts w:ascii="宋体" w:eastAsia="宋体" w:hAnsi="宋体" w:hint="eastAsia"/>
                <w:sz w:val="24"/>
                <w:szCs w:val="24"/>
                <w:lang w:val="zh-CN"/>
              </w:rPr>
              <w:t>感谢您的关注！</w:t>
            </w:r>
            <w:r w:rsidR="00000000">
              <w:rPr>
                <w:rFonts w:ascii="宋体" w:eastAsia="宋体" w:hAnsi="宋体"/>
                <w:sz w:val="24"/>
                <w:szCs w:val="24"/>
                <w:lang w:val="zh-CN"/>
              </w:rPr>
              <w:fldChar w:fldCharType="begin"/>
            </w:r>
            <w:r w:rsidRPr="007D4EDC">
              <w:rPr>
                <w:rFonts w:ascii="宋体" w:eastAsia="宋体" w:hAnsi="宋体"/>
                <w:sz w:val="24"/>
                <w:szCs w:val="24"/>
                <w:lang w:val="zh-CN"/>
              </w:rPr>
              <w:instrText xml:space="preserve"> HYPERLINK "https://603051.in-hope.cn/investor/questions/ff776689f4564bd9ad85900907319383" \t "https://603051.in-hope.cn/investor/_blank" </w:instrText>
            </w:r>
            <w:r w:rsidR="00000000">
              <w:rPr>
                <w:rFonts w:ascii="宋体" w:eastAsia="宋体" w:hAnsi="宋体"/>
                <w:sz w:val="24"/>
                <w:szCs w:val="24"/>
                <w:lang w:val="zh-CN"/>
              </w:rPr>
            </w:r>
            <w:r w:rsidR="00000000">
              <w:rPr>
                <w:rFonts w:ascii="宋体" w:eastAsia="宋体" w:hAnsi="宋体"/>
                <w:sz w:val="24"/>
                <w:szCs w:val="24"/>
                <w:lang w:val="zh-CN"/>
              </w:rPr>
              <w:fldChar w:fldCharType="separate"/>
            </w:r>
          </w:p>
          <w:p w14:paraId="4E25CA88" w14:textId="77777777" w:rsidR="001877B4" w:rsidRDefault="0000000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目前公司固态电池材料进展怎么样？</w:t>
            </w:r>
          </w:p>
          <w:p w14:paraId="1AD7905C" w14:textId="53EE37FD" w:rsidR="001877B4" w:rsidRDefault="00000000">
            <w:pPr>
              <w:spacing w:line="360" w:lineRule="auto"/>
              <w:ind w:firstLineChars="200" w:firstLine="540"/>
              <w:jc w:val="both"/>
              <w:rPr>
                <w:rFonts w:ascii="宋体" w:eastAsia="宋体" w:hAnsi="宋体" w:hint="eastAsia"/>
                <w:sz w:val="24"/>
                <w:szCs w:val="24"/>
                <w:lang w:val="zh-CN"/>
              </w:rPr>
            </w:pPr>
            <w:r>
              <w:rPr>
                <w:rFonts w:ascii="Helvetica" w:eastAsia="Helvetica" w:hAnsi="Helvetica" w:cs="Helvetica"/>
                <w:color w:val="666666"/>
                <w:sz w:val="27"/>
                <w:szCs w:val="27"/>
                <w:shd w:val="clear" w:color="auto" w:fill="FFFFFF"/>
              </w:rPr>
              <w:fldChar w:fldCharType="end"/>
            </w:r>
            <w:r>
              <w:rPr>
                <w:rFonts w:ascii="宋体" w:eastAsia="宋体" w:hAnsi="宋体" w:hint="eastAsia"/>
                <w:sz w:val="24"/>
                <w:szCs w:val="24"/>
                <w:lang w:val="zh-CN"/>
              </w:rPr>
              <w:t>回复：尊敬的投资者，您好。公司开发的硅碳负极功能粘接材料（PAA）</w:t>
            </w:r>
            <w:r w:rsidR="006E6F41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已实现批量出货</w:t>
            </w:r>
            <w:r>
              <w:rPr>
                <w:rFonts w:ascii="宋体" w:eastAsia="宋体" w:hAnsi="宋体" w:hint="eastAsia"/>
                <w:sz w:val="24"/>
                <w:szCs w:val="24"/>
                <w:lang w:val="zh-CN"/>
              </w:rPr>
              <w:t>。</w:t>
            </w:r>
            <w:r w:rsidR="00CE774A" w:rsidRPr="00C6241F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具体业务情况请您以公司对外披露的定期报告和相关公告为准。</w:t>
            </w:r>
            <w:r>
              <w:rPr>
                <w:rFonts w:ascii="宋体" w:eastAsia="宋体" w:hAnsi="宋体" w:hint="eastAsia"/>
                <w:sz w:val="24"/>
                <w:szCs w:val="24"/>
                <w:lang w:val="zh-CN"/>
              </w:rPr>
              <w:t>感谢您的关注！</w:t>
            </w:r>
          </w:p>
          <w:p w14:paraId="5AC9E1CD" w14:textId="39EE7D9F" w:rsidR="001877B4" w:rsidRDefault="00D21CD9" w:rsidP="0002556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请问公司电子皮肤进展情况？</w:t>
            </w:r>
          </w:p>
          <w:p w14:paraId="0DE86126" w14:textId="3B97F7DF" w:rsidR="001877B4" w:rsidRDefault="00000000" w:rsidP="00D21CD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CN"/>
              </w:rPr>
              <w:t>回复：尊敬的投资者，您好。</w:t>
            </w:r>
            <w:bookmarkStart w:id="10" w:name="OLE_LINK10"/>
            <w:r>
              <w:rPr>
                <w:rFonts w:ascii="宋体" w:eastAsia="宋体" w:hAnsi="宋体" w:hint="eastAsia"/>
                <w:sz w:val="24"/>
                <w:szCs w:val="24"/>
                <w:lang w:val="zh-CN"/>
              </w:rPr>
              <w:t>公司</w:t>
            </w:r>
            <w:r w:rsidR="00D21CD9" w:rsidRPr="00D21CD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依托</w:t>
            </w:r>
            <w:bookmarkStart w:id="11" w:name="OLE_LINK9"/>
            <w:r w:rsidR="00D21CD9" w:rsidRPr="00D21CD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深耕高性能功能材料领域</w:t>
            </w:r>
            <w:r w:rsidR="00024267">
              <w:rPr>
                <w:rFonts w:ascii="宋体" w:eastAsia="宋体" w:hAnsi="宋体" w:hint="eastAsia"/>
                <w:sz w:val="24"/>
                <w:szCs w:val="24"/>
                <w:lang w:val="zh-CN"/>
              </w:rPr>
              <w:t>27</w:t>
            </w:r>
            <w:r w:rsidR="00D21CD9" w:rsidRPr="00D21CD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年的经验积淀</w:t>
            </w:r>
            <w:bookmarkEnd w:id="11"/>
            <w:r w:rsidR="00D21CD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，</w:t>
            </w:r>
            <w:bookmarkStart w:id="12" w:name="OLE_LINK8"/>
            <w:r w:rsidR="00D21CD9" w:rsidRPr="00D21CD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结合公司在精密涂布、高分子材料改性方面的技术优势，</w:t>
            </w:r>
            <w:bookmarkEnd w:id="12"/>
            <w:r w:rsidR="00D21CD9" w:rsidRPr="00D21CD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在</w:t>
            </w:r>
            <w:r w:rsidR="00024267">
              <w:rPr>
                <w:rFonts w:ascii="宋体" w:eastAsia="宋体" w:hAnsi="宋体" w:hint="eastAsia"/>
                <w:sz w:val="24"/>
                <w:szCs w:val="24"/>
                <w:lang w:val="zh-CN"/>
              </w:rPr>
              <w:t>聚焦</w:t>
            </w:r>
            <w:r w:rsidR="00D21CD9" w:rsidRPr="00D21CD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主业的同时，积极布局新赛道，紧抓机器人发展机遇，积极拓展新材料在人工智能领域的应用</w:t>
            </w:r>
            <w:r w:rsidR="00D21CD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。</w:t>
            </w:r>
            <w:bookmarkEnd w:id="10"/>
            <w:r w:rsidR="00D21CD9" w:rsidRPr="00D21CD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公司</w:t>
            </w:r>
            <w:r w:rsidR="00D21CD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积极</w:t>
            </w:r>
            <w:r w:rsidR="00D21CD9" w:rsidRPr="00D21CD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与多所国内科研院校、头部传感器企业、机器人厂商进行相关技术交流与应用探讨，</w:t>
            </w:r>
            <w:r w:rsidR="00860083">
              <w:rPr>
                <w:rFonts w:ascii="宋体" w:eastAsia="宋体" w:hAnsi="宋体" w:hint="eastAsia"/>
                <w:sz w:val="24"/>
                <w:szCs w:val="24"/>
                <w:lang w:val="zh-CN"/>
              </w:rPr>
              <w:t>目前</w:t>
            </w:r>
            <w:r w:rsidR="00D21CD9" w:rsidRPr="00D21CD9">
              <w:rPr>
                <w:rFonts w:ascii="宋体" w:eastAsia="宋体" w:hAnsi="宋体" w:hint="eastAsia"/>
                <w:sz w:val="24"/>
                <w:szCs w:val="24"/>
                <w:lang w:val="zh-CN"/>
              </w:rPr>
              <w:t>电子皮肤</w:t>
            </w:r>
            <w:r w:rsidR="00B76AB1">
              <w:rPr>
                <w:rFonts w:ascii="宋体" w:eastAsia="宋体" w:hAnsi="宋体" w:hint="eastAsia"/>
                <w:sz w:val="24"/>
                <w:szCs w:val="24"/>
                <w:lang w:val="zh-CN"/>
              </w:rPr>
              <w:t>项目</w:t>
            </w:r>
            <w:r w:rsidR="00D21CD9" w:rsidRPr="00D21CD9">
              <w:rPr>
                <w:rFonts w:ascii="宋体" w:eastAsia="宋体" w:hAnsi="宋体"/>
                <w:sz w:val="24"/>
                <w:szCs w:val="24"/>
              </w:rPr>
              <w:t>正在按计划推进</w:t>
            </w:r>
            <w:r w:rsidR="00860083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B76AB1" w:rsidRPr="00B76AB1">
              <w:rPr>
                <w:rFonts w:ascii="宋体" w:eastAsia="宋体" w:hAnsi="宋体" w:hint="eastAsia"/>
                <w:sz w:val="24"/>
                <w:szCs w:val="24"/>
              </w:rPr>
              <w:t>具体业务情况请您以公司对外披露的定期报告和相关公告为准</w:t>
            </w:r>
            <w:r>
              <w:rPr>
                <w:rFonts w:ascii="宋体" w:eastAsia="宋体" w:hAnsi="宋体" w:hint="eastAsia"/>
                <w:sz w:val="24"/>
                <w:szCs w:val="24"/>
                <w:lang w:val="zh-CN"/>
              </w:rPr>
              <w:t>。感谢您的关注！</w:t>
            </w:r>
          </w:p>
        </w:tc>
      </w:tr>
      <w:tr w:rsidR="001877B4" w14:paraId="2E6E78D5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54AB" w14:textId="77777777" w:rsidR="001877B4" w:rsidRDefault="00000000">
            <w:pPr>
              <w:jc w:val="center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lastRenderedPageBreak/>
              <w:t>资料清单（如有）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D86C" w14:textId="77777777" w:rsidR="001877B4" w:rsidRDefault="00000000">
            <w:pP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  <w:tr w:rsidR="001877B4" w14:paraId="6F0B22AA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55CC" w14:textId="77777777" w:rsidR="001877B4" w:rsidRDefault="00000000">
            <w:pPr>
              <w:jc w:val="center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6BD2" w14:textId="77777777" w:rsidR="001877B4" w:rsidRDefault="00000000">
            <w:pP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2025年9月2日-2025年10月14日</w:t>
            </w:r>
          </w:p>
        </w:tc>
      </w:tr>
    </w:tbl>
    <w:p w14:paraId="193DC99F" w14:textId="77777777" w:rsidR="001877B4" w:rsidRDefault="001877B4">
      <w:pPr>
        <w:adjustRightInd/>
        <w:snapToGrid/>
        <w:spacing w:after="0"/>
        <w:rPr>
          <w:rFonts w:ascii="宋体" w:eastAsia="宋体" w:hAnsi="宋体" w:hint="eastAsia"/>
          <w:b/>
          <w:color w:val="000000"/>
          <w:sz w:val="24"/>
          <w:szCs w:val="24"/>
        </w:rPr>
      </w:pPr>
    </w:p>
    <w:p w14:paraId="726CA7F5" w14:textId="77777777" w:rsidR="001877B4" w:rsidRDefault="001877B4">
      <w:pPr>
        <w:adjustRightInd/>
        <w:snapToGrid/>
        <w:spacing w:after="0"/>
        <w:rPr>
          <w:rFonts w:ascii="宋体" w:eastAsia="宋体" w:hAnsi="宋体" w:hint="eastAsia"/>
          <w:b/>
          <w:color w:val="000000"/>
          <w:sz w:val="24"/>
          <w:szCs w:val="24"/>
        </w:rPr>
      </w:pPr>
    </w:p>
    <w:p w14:paraId="4D7461FB" w14:textId="77777777" w:rsidR="001877B4" w:rsidRDefault="00000000">
      <w:pPr>
        <w:adjustRightInd/>
        <w:snapToGrid/>
        <w:spacing w:after="0"/>
        <w:rPr>
          <w:rFonts w:ascii="宋体" w:eastAsia="宋体" w:hAnsi="宋体" w:hint="eastAsia"/>
          <w:b/>
          <w:color w:val="000000"/>
          <w:sz w:val="24"/>
          <w:szCs w:val="24"/>
        </w:rPr>
      </w:pPr>
      <w:r>
        <w:rPr>
          <w:rFonts w:ascii="宋体" w:eastAsia="宋体" w:hAnsi="宋体" w:hint="eastAsia"/>
          <w:b/>
          <w:color w:val="000000"/>
          <w:sz w:val="24"/>
          <w:szCs w:val="24"/>
        </w:rPr>
        <w:t>附：参与单位名称及人员姓名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1"/>
        <w:gridCol w:w="4146"/>
        <w:gridCol w:w="4581"/>
      </w:tblGrid>
      <w:tr w:rsidR="001877B4" w14:paraId="751948DC" w14:textId="77777777">
        <w:tc>
          <w:tcPr>
            <w:tcW w:w="901" w:type="dxa"/>
          </w:tcPr>
          <w:p w14:paraId="04DFBD51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  <w:bookmarkStart w:id="13" w:name="_Hlk211591878"/>
            <w:r w:rsidRPr="00922AA1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146" w:type="dxa"/>
          </w:tcPr>
          <w:p w14:paraId="166E8BD1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581" w:type="dxa"/>
          </w:tcPr>
          <w:p w14:paraId="29F69E07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公司</w:t>
            </w:r>
          </w:p>
        </w:tc>
      </w:tr>
      <w:tr w:rsidR="00A11413" w14:paraId="710F5675" w14:textId="77777777">
        <w:tc>
          <w:tcPr>
            <w:tcW w:w="901" w:type="dxa"/>
          </w:tcPr>
          <w:p w14:paraId="393ABC10" w14:textId="77777777" w:rsidR="00A11413" w:rsidRPr="00922AA1" w:rsidRDefault="00A11413" w:rsidP="00A11413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</w:tcPr>
          <w:p w14:paraId="1D4D831D" w14:textId="719CDDF9" w:rsidR="00A11413" w:rsidRPr="00922AA1" w:rsidRDefault="00A11413" w:rsidP="00A114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周彦朋、倪春尧</w:t>
            </w:r>
          </w:p>
        </w:tc>
        <w:tc>
          <w:tcPr>
            <w:tcW w:w="4581" w:type="dxa"/>
          </w:tcPr>
          <w:p w14:paraId="41ABA615" w14:textId="29FC95FD" w:rsidR="00A11413" w:rsidRPr="00922AA1" w:rsidRDefault="00A11413" w:rsidP="00A114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易方达</w:t>
            </w:r>
          </w:p>
        </w:tc>
      </w:tr>
      <w:tr w:rsidR="001877B4" w14:paraId="0BB5F842" w14:textId="77777777">
        <w:tc>
          <w:tcPr>
            <w:tcW w:w="901" w:type="dxa"/>
          </w:tcPr>
          <w:p w14:paraId="660D035A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</w:tcPr>
          <w:p w14:paraId="1C466F09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牛继中</w:t>
            </w:r>
            <w:proofErr w:type="gramEnd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、王申璐、王鹏、蒋冰</w:t>
            </w:r>
          </w:p>
        </w:tc>
        <w:tc>
          <w:tcPr>
            <w:tcW w:w="4581" w:type="dxa"/>
          </w:tcPr>
          <w:p w14:paraId="551E6FDB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光大永</w:t>
            </w: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明资产</w:t>
            </w:r>
            <w:proofErr w:type="gramEnd"/>
          </w:p>
        </w:tc>
      </w:tr>
      <w:tr w:rsidR="001877B4" w14:paraId="597F0DB6" w14:textId="77777777">
        <w:trPr>
          <w:trHeight w:val="90"/>
        </w:trPr>
        <w:tc>
          <w:tcPr>
            <w:tcW w:w="901" w:type="dxa"/>
          </w:tcPr>
          <w:p w14:paraId="5F01AB54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</w:tcPr>
          <w:p w14:paraId="5E16ADED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洪梓超</w:t>
            </w:r>
          </w:p>
        </w:tc>
        <w:tc>
          <w:tcPr>
            <w:tcW w:w="4581" w:type="dxa"/>
          </w:tcPr>
          <w:p w14:paraId="271B32F8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金鹰基金</w:t>
            </w:r>
          </w:p>
        </w:tc>
      </w:tr>
      <w:tr w:rsidR="001877B4" w14:paraId="57DD1705" w14:textId="77777777">
        <w:tc>
          <w:tcPr>
            <w:tcW w:w="901" w:type="dxa"/>
          </w:tcPr>
          <w:p w14:paraId="7A3DF31A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35A4338B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蔡建鸿、邓琼</w:t>
            </w:r>
          </w:p>
        </w:tc>
        <w:tc>
          <w:tcPr>
            <w:tcW w:w="4581" w:type="dxa"/>
            <w:vAlign w:val="center"/>
          </w:tcPr>
          <w:p w14:paraId="775A2227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中金财富</w:t>
            </w:r>
          </w:p>
        </w:tc>
      </w:tr>
      <w:tr w:rsidR="001877B4" w14:paraId="51D435FA" w14:textId="77777777">
        <w:tc>
          <w:tcPr>
            <w:tcW w:w="901" w:type="dxa"/>
          </w:tcPr>
          <w:p w14:paraId="57C90789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5633021D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汤彩霞</w:t>
            </w:r>
          </w:p>
        </w:tc>
        <w:tc>
          <w:tcPr>
            <w:tcW w:w="4581" w:type="dxa"/>
            <w:vAlign w:val="center"/>
          </w:tcPr>
          <w:p w14:paraId="7DE4E939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中创融</w:t>
            </w:r>
            <w:proofErr w:type="gramEnd"/>
          </w:p>
        </w:tc>
      </w:tr>
      <w:tr w:rsidR="001877B4" w14:paraId="305A4FE3" w14:textId="77777777">
        <w:tc>
          <w:tcPr>
            <w:tcW w:w="901" w:type="dxa"/>
          </w:tcPr>
          <w:p w14:paraId="5527A4D7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6CEBB0F5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蔡晓霞、曹盈盈、邓伟</w:t>
            </w:r>
          </w:p>
        </w:tc>
        <w:tc>
          <w:tcPr>
            <w:tcW w:w="4581" w:type="dxa"/>
            <w:vAlign w:val="center"/>
          </w:tcPr>
          <w:p w14:paraId="28F09394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泽恩投资</w:t>
            </w:r>
          </w:p>
        </w:tc>
      </w:tr>
      <w:tr w:rsidR="001877B4" w14:paraId="07F00AF5" w14:textId="77777777">
        <w:tc>
          <w:tcPr>
            <w:tcW w:w="901" w:type="dxa"/>
          </w:tcPr>
          <w:p w14:paraId="13B77702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005D3C68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袁伟</w:t>
            </w:r>
          </w:p>
        </w:tc>
        <w:tc>
          <w:tcPr>
            <w:tcW w:w="4581" w:type="dxa"/>
            <w:vAlign w:val="center"/>
          </w:tcPr>
          <w:p w14:paraId="13E3097F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远见资本</w:t>
            </w:r>
          </w:p>
        </w:tc>
      </w:tr>
      <w:tr w:rsidR="001877B4" w14:paraId="30C1DDA5" w14:textId="77777777">
        <w:tc>
          <w:tcPr>
            <w:tcW w:w="901" w:type="dxa"/>
          </w:tcPr>
          <w:p w14:paraId="1EE1153B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3BF83542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罗永庆</w:t>
            </w:r>
          </w:p>
        </w:tc>
        <w:tc>
          <w:tcPr>
            <w:tcW w:w="4581" w:type="dxa"/>
            <w:vAlign w:val="center"/>
          </w:tcPr>
          <w:p w14:paraId="3C1FF334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圆石投资</w:t>
            </w:r>
          </w:p>
        </w:tc>
      </w:tr>
      <w:tr w:rsidR="001877B4" w14:paraId="733FD5FE" w14:textId="77777777">
        <w:tc>
          <w:tcPr>
            <w:tcW w:w="901" w:type="dxa"/>
          </w:tcPr>
          <w:p w14:paraId="1860CEEC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54EEEE41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王道文</w:t>
            </w:r>
          </w:p>
        </w:tc>
        <w:tc>
          <w:tcPr>
            <w:tcW w:w="4581" w:type="dxa"/>
            <w:vAlign w:val="center"/>
          </w:tcPr>
          <w:p w14:paraId="6D370821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新</w:t>
            </w: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瑞资本</w:t>
            </w:r>
            <w:proofErr w:type="gramEnd"/>
          </w:p>
        </w:tc>
      </w:tr>
      <w:tr w:rsidR="001877B4" w14:paraId="5D45A500" w14:textId="77777777">
        <w:tc>
          <w:tcPr>
            <w:tcW w:w="901" w:type="dxa"/>
          </w:tcPr>
          <w:p w14:paraId="730162C9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1737C06B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邓绍伟</w:t>
            </w:r>
          </w:p>
        </w:tc>
        <w:tc>
          <w:tcPr>
            <w:tcW w:w="4581" w:type="dxa"/>
            <w:vAlign w:val="center"/>
          </w:tcPr>
          <w:p w14:paraId="50DD850A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熙宁投资</w:t>
            </w:r>
          </w:p>
        </w:tc>
      </w:tr>
      <w:tr w:rsidR="001877B4" w14:paraId="4D8DC08C" w14:textId="77777777">
        <w:tc>
          <w:tcPr>
            <w:tcW w:w="901" w:type="dxa"/>
          </w:tcPr>
          <w:p w14:paraId="53D7DF12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1B9588DD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韦枫</w:t>
            </w:r>
            <w:proofErr w:type="gramEnd"/>
          </w:p>
        </w:tc>
        <w:tc>
          <w:tcPr>
            <w:tcW w:w="4581" w:type="dxa"/>
            <w:vAlign w:val="center"/>
          </w:tcPr>
          <w:p w14:paraId="52B03929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腾菱汽车</w:t>
            </w:r>
            <w:proofErr w:type="gramEnd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配件</w:t>
            </w:r>
          </w:p>
        </w:tc>
      </w:tr>
      <w:tr w:rsidR="001877B4" w14:paraId="57448B48" w14:textId="77777777">
        <w:tc>
          <w:tcPr>
            <w:tcW w:w="901" w:type="dxa"/>
          </w:tcPr>
          <w:p w14:paraId="52208EDA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461532C9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吴德有</w:t>
            </w:r>
          </w:p>
        </w:tc>
        <w:tc>
          <w:tcPr>
            <w:tcW w:w="4581" w:type="dxa"/>
            <w:vAlign w:val="center"/>
          </w:tcPr>
          <w:p w14:paraId="364A30F2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松山创业投资</w:t>
            </w:r>
          </w:p>
        </w:tc>
      </w:tr>
      <w:tr w:rsidR="001877B4" w14:paraId="4A38ED16" w14:textId="77777777">
        <w:tc>
          <w:tcPr>
            <w:tcW w:w="901" w:type="dxa"/>
          </w:tcPr>
          <w:p w14:paraId="7BA01B0D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483AB004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赵涛</w:t>
            </w:r>
          </w:p>
        </w:tc>
        <w:tc>
          <w:tcPr>
            <w:tcW w:w="4581" w:type="dxa"/>
            <w:vAlign w:val="center"/>
          </w:tcPr>
          <w:p w14:paraId="0E7F71AF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思贝乐</w:t>
            </w:r>
            <w:proofErr w:type="gramEnd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</w:t>
            </w:r>
          </w:p>
        </w:tc>
      </w:tr>
      <w:tr w:rsidR="001877B4" w14:paraId="2AE2238D" w14:textId="77777777">
        <w:tc>
          <w:tcPr>
            <w:tcW w:w="901" w:type="dxa"/>
          </w:tcPr>
          <w:p w14:paraId="04EC4CC6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7849EAFE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王琰</w:t>
            </w:r>
          </w:p>
        </w:tc>
        <w:tc>
          <w:tcPr>
            <w:tcW w:w="4581" w:type="dxa"/>
            <w:vAlign w:val="center"/>
          </w:tcPr>
          <w:p w14:paraId="46C912C6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世纪证券</w:t>
            </w:r>
          </w:p>
        </w:tc>
      </w:tr>
      <w:tr w:rsidR="001877B4" w14:paraId="40398AF2" w14:textId="77777777">
        <w:tc>
          <w:tcPr>
            <w:tcW w:w="901" w:type="dxa"/>
          </w:tcPr>
          <w:p w14:paraId="407AA819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3C8F92AF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徐琳</w:t>
            </w:r>
            <w:proofErr w:type="gramEnd"/>
          </w:p>
        </w:tc>
        <w:tc>
          <w:tcPr>
            <w:tcW w:w="4581" w:type="dxa"/>
            <w:vAlign w:val="center"/>
          </w:tcPr>
          <w:p w14:paraId="6AFB27FA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小维塔投资</w:t>
            </w:r>
          </w:p>
        </w:tc>
      </w:tr>
      <w:tr w:rsidR="001877B4" w14:paraId="1D20F1E4" w14:textId="77777777">
        <w:tc>
          <w:tcPr>
            <w:tcW w:w="901" w:type="dxa"/>
          </w:tcPr>
          <w:p w14:paraId="7A9439C1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2378AB22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汪江涛</w:t>
            </w:r>
          </w:p>
        </w:tc>
        <w:tc>
          <w:tcPr>
            <w:tcW w:w="4581" w:type="dxa"/>
            <w:vAlign w:val="center"/>
          </w:tcPr>
          <w:p w14:paraId="674A014E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尚诚咨询</w:t>
            </w:r>
            <w:proofErr w:type="gramEnd"/>
          </w:p>
        </w:tc>
      </w:tr>
      <w:tr w:rsidR="001877B4" w14:paraId="0D2C7348" w14:textId="77777777">
        <w:tc>
          <w:tcPr>
            <w:tcW w:w="901" w:type="dxa"/>
          </w:tcPr>
          <w:p w14:paraId="13EC8887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743E6E91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黄逸风</w:t>
            </w:r>
          </w:p>
        </w:tc>
        <w:tc>
          <w:tcPr>
            <w:tcW w:w="4581" w:type="dxa"/>
            <w:vAlign w:val="center"/>
          </w:tcPr>
          <w:p w14:paraId="1A24B47A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上山路投资</w:t>
            </w:r>
          </w:p>
        </w:tc>
      </w:tr>
      <w:tr w:rsidR="001877B4" w14:paraId="76F7340D" w14:textId="77777777">
        <w:tc>
          <w:tcPr>
            <w:tcW w:w="901" w:type="dxa"/>
          </w:tcPr>
          <w:p w14:paraId="7D4F4527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651CEB9E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温和平</w:t>
            </w:r>
          </w:p>
        </w:tc>
        <w:tc>
          <w:tcPr>
            <w:tcW w:w="4581" w:type="dxa"/>
            <w:vAlign w:val="center"/>
          </w:tcPr>
          <w:p w14:paraId="2187EF62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赛</w:t>
            </w: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迪</w:t>
            </w:r>
            <w:proofErr w:type="gramEnd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研究院</w:t>
            </w:r>
          </w:p>
        </w:tc>
      </w:tr>
      <w:tr w:rsidR="001877B4" w14:paraId="1EB933F5" w14:textId="77777777">
        <w:tc>
          <w:tcPr>
            <w:tcW w:w="901" w:type="dxa"/>
          </w:tcPr>
          <w:p w14:paraId="0494D26F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5C599B9A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杨成坤</w:t>
            </w:r>
          </w:p>
        </w:tc>
        <w:tc>
          <w:tcPr>
            <w:tcW w:w="4581" w:type="dxa"/>
            <w:vAlign w:val="center"/>
          </w:tcPr>
          <w:p w14:paraId="74B35462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融中资本</w:t>
            </w:r>
          </w:p>
        </w:tc>
      </w:tr>
      <w:tr w:rsidR="001877B4" w14:paraId="7AAD7AD1" w14:textId="77777777">
        <w:tc>
          <w:tcPr>
            <w:tcW w:w="901" w:type="dxa"/>
          </w:tcPr>
          <w:p w14:paraId="420AF753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39BF0345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欧伟书</w:t>
            </w:r>
            <w:proofErr w:type="gramEnd"/>
          </w:p>
        </w:tc>
        <w:tc>
          <w:tcPr>
            <w:tcW w:w="4581" w:type="dxa"/>
            <w:vAlign w:val="center"/>
          </w:tcPr>
          <w:p w14:paraId="6FED38EB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溶月投资</w:t>
            </w:r>
            <w:proofErr w:type="gramEnd"/>
          </w:p>
        </w:tc>
      </w:tr>
      <w:tr w:rsidR="001877B4" w14:paraId="69838BBD" w14:textId="77777777">
        <w:tc>
          <w:tcPr>
            <w:tcW w:w="901" w:type="dxa"/>
          </w:tcPr>
          <w:p w14:paraId="6C4D900C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769BFA64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吴辉玲</w:t>
            </w:r>
            <w:proofErr w:type="gramEnd"/>
          </w:p>
        </w:tc>
        <w:tc>
          <w:tcPr>
            <w:tcW w:w="4581" w:type="dxa"/>
            <w:vAlign w:val="center"/>
          </w:tcPr>
          <w:p w14:paraId="58E1CD08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前海鸿富投资</w:t>
            </w:r>
            <w:proofErr w:type="gramEnd"/>
          </w:p>
        </w:tc>
      </w:tr>
      <w:tr w:rsidR="001877B4" w14:paraId="412A8606" w14:textId="77777777">
        <w:tc>
          <w:tcPr>
            <w:tcW w:w="901" w:type="dxa"/>
          </w:tcPr>
          <w:p w14:paraId="7694B7B6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4258AA18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陈焕芬</w:t>
            </w:r>
          </w:p>
        </w:tc>
        <w:tc>
          <w:tcPr>
            <w:tcW w:w="4581" w:type="dxa"/>
            <w:vAlign w:val="center"/>
          </w:tcPr>
          <w:p w14:paraId="5E8220A0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柠盟投资</w:t>
            </w:r>
            <w:proofErr w:type="gramEnd"/>
          </w:p>
        </w:tc>
      </w:tr>
      <w:tr w:rsidR="001877B4" w14:paraId="48701C48" w14:textId="77777777">
        <w:tc>
          <w:tcPr>
            <w:tcW w:w="901" w:type="dxa"/>
          </w:tcPr>
          <w:p w14:paraId="17645D3D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0059A476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冯健饶</w:t>
            </w:r>
          </w:p>
        </w:tc>
        <w:tc>
          <w:tcPr>
            <w:tcW w:w="4581" w:type="dxa"/>
            <w:vAlign w:val="center"/>
          </w:tcPr>
          <w:p w14:paraId="0A06F84B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麻</w:t>
            </w: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王投资</w:t>
            </w:r>
            <w:proofErr w:type="gramEnd"/>
          </w:p>
        </w:tc>
      </w:tr>
      <w:tr w:rsidR="001877B4" w14:paraId="6461A550" w14:textId="77777777">
        <w:tc>
          <w:tcPr>
            <w:tcW w:w="901" w:type="dxa"/>
          </w:tcPr>
          <w:p w14:paraId="0FF9BF81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7B347BBF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刘志建</w:t>
            </w:r>
          </w:p>
        </w:tc>
        <w:tc>
          <w:tcPr>
            <w:tcW w:w="4581" w:type="dxa"/>
            <w:vAlign w:val="center"/>
          </w:tcPr>
          <w:p w14:paraId="277C3DF5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汉鼎亚太投资</w:t>
            </w:r>
          </w:p>
        </w:tc>
      </w:tr>
      <w:tr w:rsidR="001877B4" w14:paraId="34BC6CF0" w14:textId="77777777">
        <w:tc>
          <w:tcPr>
            <w:tcW w:w="901" w:type="dxa"/>
          </w:tcPr>
          <w:p w14:paraId="110FC894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258E996E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林丽纯</w:t>
            </w:r>
            <w:proofErr w:type="gramEnd"/>
          </w:p>
        </w:tc>
        <w:tc>
          <w:tcPr>
            <w:tcW w:w="4581" w:type="dxa"/>
            <w:vAlign w:val="center"/>
          </w:tcPr>
          <w:p w14:paraId="6AA0C542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广州金控</w:t>
            </w:r>
            <w:proofErr w:type="gramEnd"/>
          </w:p>
        </w:tc>
      </w:tr>
      <w:tr w:rsidR="001877B4" w14:paraId="34F8F0AA" w14:textId="77777777">
        <w:tc>
          <w:tcPr>
            <w:tcW w:w="901" w:type="dxa"/>
          </w:tcPr>
          <w:p w14:paraId="3BAC059C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51600404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林敏强</w:t>
            </w:r>
          </w:p>
        </w:tc>
        <w:tc>
          <w:tcPr>
            <w:tcW w:w="4581" w:type="dxa"/>
            <w:vAlign w:val="center"/>
          </w:tcPr>
          <w:p w14:paraId="6B86FF31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广州</w:t>
            </w: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敦</w:t>
            </w:r>
            <w:proofErr w:type="gramEnd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朴</w:t>
            </w:r>
          </w:p>
        </w:tc>
      </w:tr>
      <w:tr w:rsidR="001877B4" w14:paraId="75CED8CB" w14:textId="77777777">
        <w:tc>
          <w:tcPr>
            <w:tcW w:w="901" w:type="dxa"/>
          </w:tcPr>
          <w:p w14:paraId="4D3578F5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176E289F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曾晓阳</w:t>
            </w:r>
          </w:p>
        </w:tc>
        <w:tc>
          <w:tcPr>
            <w:tcW w:w="4581" w:type="dxa"/>
            <w:vAlign w:val="center"/>
          </w:tcPr>
          <w:p w14:paraId="78191887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广金招商</w:t>
            </w:r>
          </w:p>
        </w:tc>
      </w:tr>
      <w:tr w:rsidR="001877B4" w14:paraId="529D4F2C" w14:textId="77777777">
        <w:tc>
          <w:tcPr>
            <w:tcW w:w="901" w:type="dxa"/>
          </w:tcPr>
          <w:p w14:paraId="1B5FD75D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46D5C8C0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赵中华</w:t>
            </w:r>
          </w:p>
        </w:tc>
        <w:tc>
          <w:tcPr>
            <w:tcW w:w="4581" w:type="dxa"/>
            <w:vAlign w:val="center"/>
          </w:tcPr>
          <w:p w14:paraId="12834FE9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广东巨牛投资</w:t>
            </w:r>
          </w:p>
        </w:tc>
      </w:tr>
      <w:tr w:rsidR="001877B4" w14:paraId="4D740248" w14:textId="77777777">
        <w:tc>
          <w:tcPr>
            <w:tcW w:w="901" w:type="dxa"/>
          </w:tcPr>
          <w:p w14:paraId="77F3274B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4637600E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邓海标</w:t>
            </w:r>
          </w:p>
        </w:tc>
        <w:tc>
          <w:tcPr>
            <w:tcW w:w="4581" w:type="dxa"/>
            <w:vAlign w:val="center"/>
          </w:tcPr>
          <w:p w14:paraId="556CE402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莞民投</w:t>
            </w:r>
            <w:proofErr w:type="gramEnd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集团</w:t>
            </w:r>
          </w:p>
        </w:tc>
      </w:tr>
      <w:tr w:rsidR="001877B4" w14:paraId="632ADD28" w14:textId="77777777">
        <w:tc>
          <w:tcPr>
            <w:tcW w:w="901" w:type="dxa"/>
          </w:tcPr>
          <w:p w14:paraId="76887106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6B64F075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李春秀</w:t>
            </w:r>
          </w:p>
        </w:tc>
        <w:tc>
          <w:tcPr>
            <w:tcW w:w="4581" w:type="dxa"/>
            <w:vAlign w:val="center"/>
          </w:tcPr>
          <w:p w14:paraId="1A69AD52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东莞市私募基金业协会</w:t>
            </w:r>
          </w:p>
        </w:tc>
      </w:tr>
      <w:tr w:rsidR="001877B4" w14:paraId="7ED2DE07" w14:textId="77777777">
        <w:tc>
          <w:tcPr>
            <w:tcW w:w="901" w:type="dxa"/>
          </w:tcPr>
          <w:p w14:paraId="7E733479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24B10A35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何海杰</w:t>
            </w:r>
            <w:proofErr w:type="gramEnd"/>
          </w:p>
        </w:tc>
        <w:tc>
          <w:tcPr>
            <w:tcW w:w="4581" w:type="dxa"/>
            <w:vAlign w:val="center"/>
          </w:tcPr>
          <w:p w14:paraId="36E15DA9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大兴华旗资产</w:t>
            </w:r>
            <w:proofErr w:type="gramEnd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</w:t>
            </w:r>
          </w:p>
        </w:tc>
      </w:tr>
      <w:tr w:rsidR="001877B4" w14:paraId="227B0743" w14:textId="77777777">
        <w:tc>
          <w:tcPr>
            <w:tcW w:w="901" w:type="dxa"/>
          </w:tcPr>
          <w:p w14:paraId="7A9CB73D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692E935F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田广锐</w:t>
            </w:r>
            <w:proofErr w:type="gramEnd"/>
          </w:p>
        </w:tc>
        <w:tc>
          <w:tcPr>
            <w:tcW w:w="4581" w:type="dxa"/>
            <w:vAlign w:val="center"/>
          </w:tcPr>
          <w:p w14:paraId="3AD8993A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诚迈科技</w:t>
            </w:r>
            <w:proofErr w:type="gramEnd"/>
          </w:p>
        </w:tc>
      </w:tr>
      <w:tr w:rsidR="001877B4" w14:paraId="159B5299" w14:textId="77777777">
        <w:tc>
          <w:tcPr>
            <w:tcW w:w="901" w:type="dxa"/>
          </w:tcPr>
          <w:p w14:paraId="64D249DD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726889C9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程小菁</w:t>
            </w:r>
          </w:p>
        </w:tc>
        <w:tc>
          <w:tcPr>
            <w:tcW w:w="4581" w:type="dxa"/>
            <w:vAlign w:val="center"/>
          </w:tcPr>
          <w:p w14:paraId="2F7AD071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博</w:t>
            </w: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源基金</w:t>
            </w:r>
            <w:proofErr w:type="gramEnd"/>
          </w:p>
        </w:tc>
      </w:tr>
      <w:tr w:rsidR="001877B4" w14:paraId="06A508DA" w14:textId="77777777">
        <w:tc>
          <w:tcPr>
            <w:tcW w:w="901" w:type="dxa"/>
          </w:tcPr>
          <w:p w14:paraId="02BC7F5E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146EED14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王洋</w:t>
            </w:r>
          </w:p>
        </w:tc>
        <w:tc>
          <w:tcPr>
            <w:tcW w:w="4581" w:type="dxa"/>
            <w:vAlign w:val="center"/>
          </w:tcPr>
          <w:p w14:paraId="7E89C705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博兴新材料</w:t>
            </w:r>
          </w:p>
        </w:tc>
      </w:tr>
      <w:tr w:rsidR="001877B4" w14:paraId="16018B7D" w14:textId="77777777">
        <w:tc>
          <w:tcPr>
            <w:tcW w:w="901" w:type="dxa"/>
          </w:tcPr>
          <w:p w14:paraId="04513464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3A53A5B6" w14:textId="3A3828C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赖秋群</w:t>
            </w:r>
            <w:r w:rsidR="001B3A26"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、赖嘉煜</w:t>
            </w:r>
          </w:p>
        </w:tc>
        <w:tc>
          <w:tcPr>
            <w:tcW w:w="4581" w:type="dxa"/>
            <w:vAlign w:val="center"/>
          </w:tcPr>
          <w:p w14:paraId="3609189A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大拿投资</w:t>
            </w:r>
          </w:p>
        </w:tc>
      </w:tr>
      <w:tr w:rsidR="001877B4" w14:paraId="20793C48" w14:textId="77777777">
        <w:tc>
          <w:tcPr>
            <w:tcW w:w="901" w:type="dxa"/>
          </w:tcPr>
          <w:p w14:paraId="5450EF15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3FF0ED11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蔡玉</w:t>
            </w:r>
          </w:p>
        </w:tc>
        <w:tc>
          <w:tcPr>
            <w:tcW w:w="4581" w:type="dxa"/>
            <w:vAlign w:val="center"/>
          </w:tcPr>
          <w:p w14:paraId="18C3895C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诺和基金</w:t>
            </w:r>
          </w:p>
        </w:tc>
      </w:tr>
      <w:tr w:rsidR="001877B4" w14:paraId="3B778CCC" w14:textId="77777777">
        <w:tc>
          <w:tcPr>
            <w:tcW w:w="901" w:type="dxa"/>
          </w:tcPr>
          <w:p w14:paraId="660A4FED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34A912A9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李远波</w:t>
            </w:r>
          </w:p>
        </w:tc>
        <w:tc>
          <w:tcPr>
            <w:tcW w:w="4581" w:type="dxa"/>
            <w:vAlign w:val="center"/>
          </w:tcPr>
          <w:p w14:paraId="553DB5E2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邦银金租</w:t>
            </w:r>
            <w:proofErr w:type="gramEnd"/>
          </w:p>
        </w:tc>
      </w:tr>
      <w:tr w:rsidR="001877B4" w14:paraId="49ABB2FA" w14:textId="77777777">
        <w:tc>
          <w:tcPr>
            <w:tcW w:w="901" w:type="dxa"/>
          </w:tcPr>
          <w:p w14:paraId="746144F3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529F0C1F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薛碧容</w:t>
            </w:r>
          </w:p>
        </w:tc>
        <w:tc>
          <w:tcPr>
            <w:tcW w:w="4581" w:type="dxa"/>
            <w:vAlign w:val="center"/>
          </w:tcPr>
          <w:p w14:paraId="3AA0E631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千源私募</w:t>
            </w:r>
            <w:proofErr w:type="gramEnd"/>
          </w:p>
        </w:tc>
      </w:tr>
      <w:tr w:rsidR="001877B4" w14:paraId="25F8923B" w14:textId="77777777">
        <w:tc>
          <w:tcPr>
            <w:tcW w:w="901" w:type="dxa"/>
          </w:tcPr>
          <w:p w14:paraId="5AFDFE1B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5D0A311E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向明</w:t>
            </w:r>
          </w:p>
        </w:tc>
        <w:tc>
          <w:tcPr>
            <w:tcW w:w="4581" w:type="dxa"/>
            <w:vAlign w:val="center"/>
          </w:tcPr>
          <w:p w14:paraId="6B0B2789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凯</w:t>
            </w:r>
            <w:proofErr w:type="gramEnd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得创新创业投资</w:t>
            </w:r>
          </w:p>
        </w:tc>
      </w:tr>
      <w:tr w:rsidR="001877B4" w14:paraId="1A099724" w14:textId="77777777">
        <w:tc>
          <w:tcPr>
            <w:tcW w:w="901" w:type="dxa"/>
          </w:tcPr>
          <w:p w14:paraId="4C0EA4CB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68D4E4E6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林可煜</w:t>
            </w:r>
          </w:p>
        </w:tc>
        <w:tc>
          <w:tcPr>
            <w:tcW w:w="4581" w:type="dxa"/>
            <w:vAlign w:val="center"/>
          </w:tcPr>
          <w:p w14:paraId="4A5E2DA3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益众投资、广东理治律师事务所</w:t>
            </w:r>
          </w:p>
        </w:tc>
      </w:tr>
      <w:tr w:rsidR="001877B4" w14:paraId="05973EF6" w14:textId="77777777">
        <w:tc>
          <w:tcPr>
            <w:tcW w:w="901" w:type="dxa"/>
          </w:tcPr>
          <w:p w14:paraId="7CF7FA25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504454E0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林芳</w:t>
            </w:r>
          </w:p>
        </w:tc>
        <w:tc>
          <w:tcPr>
            <w:tcW w:w="4581" w:type="dxa"/>
            <w:vAlign w:val="center"/>
          </w:tcPr>
          <w:p w14:paraId="687903E4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宝</w:t>
            </w: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盈阁文化</w:t>
            </w:r>
            <w:proofErr w:type="gramEnd"/>
          </w:p>
        </w:tc>
      </w:tr>
      <w:tr w:rsidR="001877B4" w14:paraId="019FF11B" w14:textId="77777777">
        <w:tc>
          <w:tcPr>
            <w:tcW w:w="901" w:type="dxa"/>
          </w:tcPr>
          <w:p w14:paraId="165723E2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280857A4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张鹰翔</w:t>
            </w:r>
          </w:p>
        </w:tc>
        <w:tc>
          <w:tcPr>
            <w:tcW w:w="4581" w:type="dxa"/>
            <w:vAlign w:val="center"/>
          </w:tcPr>
          <w:p w14:paraId="6316ED71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银国</w:t>
            </w: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达基金</w:t>
            </w:r>
            <w:proofErr w:type="gramEnd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</w:t>
            </w:r>
          </w:p>
        </w:tc>
      </w:tr>
      <w:tr w:rsidR="001877B4" w14:paraId="1983E9D5" w14:textId="77777777">
        <w:tc>
          <w:tcPr>
            <w:tcW w:w="901" w:type="dxa"/>
          </w:tcPr>
          <w:p w14:paraId="6FF13F3F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151434B3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李肖聚</w:t>
            </w:r>
            <w:proofErr w:type="gramEnd"/>
          </w:p>
        </w:tc>
        <w:tc>
          <w:tcPr>
            <w:tcW w:w="4581" w:type="dxa"/>
            <w:vAlign w:val="center"/>
          </w:tcPr>
          <w:p w14:paraId="433669C1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溢嘉私募</w:t>
            </w:r>
            <w:proofErr w:type="gramEnd"/>
          </w:p>
        </w:tc>
      </w:tr>
      <w:tr w:rsidR="001877B4" w14:paraId="5DA86D1B" w14:textId="77777777">
        <w:tc>
          <w:tcPr>
            <w:tcW w:w="901" w:type="dxa"/>
          </w:tcPr>
          <w:p w14:paraId="74AE4640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5CC9F617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廖玮莹</w:t>
            </w:r>
          </w:p>
        </w:tc>
        <w:tc>
          <w:tcPr>
            <w:tcW w:w="4581" w:type="dxa"/>
            <w:vAlign w:val="center"/>
          </w:tcPr>
          <w:p w14:paraId="4AF2BF79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长江期货</w:t>
            </w:r>
          </w:p>
        </w:tc>
      </w:tr>
      <w:tr w:rsidR="001877B4" w14:paraId="266E76BA" w14:textId="77777777">
        <w:tc>
          <w:tcPr>
            <w:tcW w:w="901" w:type="dxa"/>
          </w:tcPr>
          <w:p w14:paraId="216E9115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29C0982A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卢永森</w:t>
            </w:r>
          </w:p>
        </w:tc>
        <w:tc>
          <w:tcPr>
            <w:tcW w:w="4581" w:type="dxa"/>
            <w:vAlign w:val="center"/>
          </w:tcPr>
          <w:p w14:paraId="5C9A4C50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鸿刚投资</w:t>
            </w:r>
            <w:proofErr w:type="gramEnd"/>
          </w:p>
        </w:tc>
      </w:tr>
      <w:tr w:rsidR="001877B4" w14:paraId="3B25F61B" w14:textId="77777777">
        <w:tc>
          <w:tcPr>
            <w:tcW w:w="901" w:type="dxa"/>
          </w:tcPr>
          <w:p w14:paraId="76CD72FE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42C167AB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张育洋</w:t>
            </w:r>
          </w:p>
        </w:tc>
        <w:tc>
          <w:tcPr>
            <w:tcW w:w="4581" w:type="dxa"/>
            <w:vAlign w:val="center"/>
          </w:tcPr>
          <w:p w14:paraId="10B2EC75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熙運資產</w:t>
            </w:r>
          </w:p>
        </w:tc>
      </w:tr>
      <w:tr w:rsidR="001877B4" w14:paraId="1044B778" w14:textId="77777777">
        <w:tc>
          <w:tcPr>
            <w:tcW w:w="901" w:type="dxa"/>
          </w:tcPr>
          <w:p w14:paraId="3A5F4D17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751D38AE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卞玉宝</w:t>
            </w:r>
          </w:p>
        </w:tc>
        <w:tc>
          <w:tcPr>
            <w:tcW w:w="4581" w:type="dxa"/>
            <w:vAlign w:val="center"/>
          </w:tcPr>
          <w:p w14:paraId="7D14566E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康祺资产</w:t>
            </w:r>
          </w:p>
        </w:tc>
      </w:tr>
      <w:tr w:rsidR="001877B4" w14:paraId="6E4537E7" w14:textId="77777777">
        <w:tc>
          <w:tcPr>
            <w:tcW w:w="901" w:type="dxa"/>
          </w:tcPr>
          <w:p w14:paraId="373F33A9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0EADB5A9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陈九宇</w:t>
            </w:r>
            <w:proofErr w:type="gramEnd"/>
          </w:p>
        </w:tc>
        <w:tc>
          <w:tcPr>
            <w:tcW w:w="4581" w:type="dxa"/>
            <w:vAlign w:val="center"/>
          </w:tcPr>
          <w:p w14:paraId="391ED103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知本复利</w:t>
            </w:r>
          </w:p>
        </w:tc>
      </w:tr>
      <w:tr w:rsidR="001877B4" w14:paraId="4139EECD" w14:textId="77777777">
        <w:tc>
          <w:tcPr>
            <w:tcW w:w="901" w:type="dxa"/>
          </w:tcPr>
          <w:p w14:paraId="707E949F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431893C5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卢言枫</w:t>
            </w:r>
          </w:p>
        </w:tc>
        <w:tc>
          <w:tcPr>
            <w:tcW w:w="4581" w:type="dxa"/>
            <w:vAlign w:val="center"/>
          </w:tcPr>
          <w:p w14:paraId="20E9B7B9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鸿刚私募</w:t>
            </w:r>
            <w:proofErr w:type="gramEnd"/>
          </w:p>
        </w:tc>
      </w:tr>
      <w:tr w:rsidR="001877B4" w14:paraId="57E1C9B3" w14:textId="77777777">
        <w:tc>
          <w:tcPr>
            <w:tcW w:w="901" w:type="dxa"/>
          </w:tcPr>
          <w:p w14:paraId="668B09F5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7F09F3E3" w14:textId="4DB4DB33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麦家煌</w:t>
            </w:r>
            <w:r w:rsidR="00425E35"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、陈鲲屹</w:t>
            </w:r>
          </w:p>
        </w:tc>
        <w:tc>
          <w:tcPr>
            <w:tcW w:w="4581" w:type="dxa"/>
            <w:vAlign w:val="center"/>
          </w:tcPr>
          <w:p w14:paraId="3BDE3D48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金鹰基金</w:t>
            </w:r>
          </w:p>
        </w:tc>
      </w:tr>
      <w:tr w:rsidR="001877B4" w14:paraId="1CE23FA6" w14:textId="77777777">
        <w:tc>
          <w:tcPr>
            <w:tcW w:w="901" w:type="dxa"/>
          </w:tcPr>
          <w:p w14:paraId="0C03AA01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039D90E7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廖诗博、吴芯仪</w:t>
            </w:r>
          </w:p>
        </w:tc>
        <w:tc>
          <w:tcPr>
            <w:tcW w:w="4581" w:type="dxa"/>
            <w:vAlign w:val="center"/>
          </w:tcPr>
          <w:p w14:paraId="4ECCABA9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圆澄基金</w:t>
            </w:r>
            <w:proofErr w:type="gramEnd"/>
          </w:p>
        </w:tc>
      </w:tr>
      <w:tr w:rsidR="001877B4" w14:paraId="2DB359B1" w14:textId="77777777">
        <w:tc>
          <w:tcPr>
            <w:tcW w:w="901" w:type="dxa"/>
          </w:tcPr>
          <w:p w14:paraId="2EB08132" w14:textId="77777777" w:rsidR="001877B4" w:rsidRPr="00922AA1" w:rsidRDefault="001877B4">
            <w:pPr>
              <w:numPr>
                <w:ilvl w:val="0"/>
                <w:numId w:val="2"/>
              </w:num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14:paraId="4459365A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陈超君</w:t>
            </w:r>
          </w:p>
        </w:tc>
        <w:tc>
          <w:tcPr>
            <w:tcW w:w="4581" w:type="dxa"/>
            <w:vAlign w:val="center"/>
          </w:tcPr>
          <w:p w14:paraId="2D86F6B5" w14:textId="77777777" w:rsidR="001877B4" w:rsidRPr="00922AA1" w:rsidRDefault="0000000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22AA1">
              <w:rPr>
                <w:rFonts w:asciiTheme="minorEastAsia" w:eastAsiaTheme="minorEastAsia" w:hAnsiTheme="minorEastAsia" w:hint="eastAsia"/>
                <w:sz w:val="24"/>
                <w:szCs w:val="24"/>
              </w:rPr>
              <w:t>嘉亿资产</w:t>
            </w:r>
          </w:p>
        </w:tc>
      </w:tr>
      <w:bookmarkEnd w:id="13"/>
    </w:tbl>
    <w:p w14:paraId="21B32A86" w14:textId="77777777" w:rsidR="001877B4" w:rsidRDefault="001877B4" w:rsidP="00A11413">
      <w:pPr>
        <w:adjustRightInd/>
        <w:snapToGrid/>
        <w:spacing w:after="0"/>
        <w:rPr>
          <w:rFonts w:ascii="宋体" w:eastAsia="宋体" w:hAnsi="宋体" w:hint="eastAsia"/>
          <w:b/>
          <w:color w:val="000000"/>
          <w:sz w:val="24"/>
          <w:szCs w:val="24"/>
        </w:rPr>
      </w:pPr>
    </w:p>
    <w:sectPr w:rsidR="001877B4">
      <w:headerReference w:type="default" r:id="rId8"/>
      <w:footerReference w:type="default" r:id="rId9"/>
      <w:pgSz w:w="11906" w:h="16838"/>
      <w:pgMar w:top="1701" w:right="1134" w:bottom="133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42277" w14:textId="77777777" w:rsidR="00D2580F" w:rsidRDefault="00D2580F">
      <w:pPr>
        <w:spacing w:after="0"/>
      </w:pPr>
      <w:r>
        <w:separator/>
      </w:r>
    </w:p>
  </w:endnote>
  <w:endnote w:type="continuationSeparator" w:id="0">
    <w:p w14:paraId="6CB39FB6" w14:textId="77777777" w:rsidR="00D2580F" w:rsidRDefault="00D258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83D6" w14:textId="77777777" w:rsidR="001877B4" w:rsidRDefault="00000000">
    <w:pPr>
      <w:spacing w:line="220" w:lineRule="atLeast"/>
      <w:rPr>
        <w:rFonts w:ascii="微软雅黑" w:hAnsi="微软雅黑" w:hint="eastAsia"/>
        <w:color w:val="5A5A5A"/>
        <w:sz w:val="14"/>
        <w:szCs w:val="14"/>
        <w:shd w:val="clear" w:color="auto" w:fill="FFFFFF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8669D05" wp14:editId="03A288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B8DA891" w14:textId="77777777" w:rsidR="001877B4" w:rsidRDefault="00000000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8669D05" id="文本框 1025" o:spid="_x0000_s1026" style="position:absolute;margin-left:0;margin-top:0;width:2in;height:2in;z-index:251657728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" filled="f" stroked="f">
              <v:textbox style="mso-fit-shape-to-text:t" inset="0,0,0,0">
                <w:txbxContent>
                  <w:p w14:paraId="0B8DA891" w14:textId="77777777" w:rsidR="001877B4" w:rsidRDefault="00000000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D50265C" wp14:editId="56DC4760">
              <wp:simplePos x="0" y="0"/>
              <wp:positionH relativeFrom="margin">
                <wp:posOffset>1645285</wp:posOffset>
              </wp:positionH>
              <wp:positionV relativeFrom="paragraph">
                <wp:posOffset>-122555</wp:posOffset>
              </wp:positionV>
              <wp:extent cx="1600200" cy="627380"/>
              <wp:effectExtent l="0" t="0" r="0" b="0"/>
              <wp:wrapNone/>
              <wp:docPr id="4100" name="4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6273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1DBEB56" w14:textId="77777777" w:rsidR="001877B4" w:rsidRDefault="00000000">
                          <w:pPr>
                            <w:spacing w:after="0"/>
                            <w:rPr>
                              <w:rFonts w:ascii="微软雅黑" w:hAnsi="微软雅黑" w:hint="eastAsi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595757"/>
                              <w:sz w:val="12"/>
                              <w:szCs w:val="12"/>
                            </w:rPr>
                            <w:t xml:space="preserve">电话：(020)-8226 6168 </w:t>
                          </w:r>
                          <w:r>
                            <w:rPr>
                              <w:rFonts w:ascii="微软雅黑" w:hAnsi="微软雅黑" w:hint="eastAsia"/>
                              <w:color w:val="595757"/>
                              <w:sz w:val="14"/>
                              <w:szCs w:val="14"/>
                            </w:rPr>
                            <w:t xml:space="preserve">www.cnlushan.com   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0D50265C" id="4100" o:spid="_x0000_s1027" style="position:absolute;margin-left:129.55pt;margin-top:-9.65pt;width:126pt;height:49.4pt;z-index:2516587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" filled="f" stroked="f">
              <v:textbox>
                <w:txbxContent>
                  <w:p w14:paraId="11DBEB56" w14:textId="77777777" w:rsidR="001877B4" w:rsidRDefault="00000000">
                    <w:pPr>
                      <w:spacing w:after="0"/>
                      <w:rPr>
                        <w:rFonts w:ascii="微软雅黑" w:hAnsi="微软雅黑" w:hint="eastAsia"/>
                        <w:sz w:val="14"/>
                        <w:szCs w:val="14"/>
                      </w:rPr>
                    </w:pPr>
                    <w:r>
                      <w:rPr>
                        <w:rFonts w:ascii="微软雅黑" w:hAnsi="微软雅黑" w:hint="eastAsia"/>
                        <w:color w:val="595757"/>
                        <w:sz w:val="12"/>
                        <w:szCs w:val="12"/>
                      </w:rPr>
                      <w:t xml:space="preserve">电话：(020)-8226 6168 </w:t>
                    </w:r>
                    <w:r>
                      <w:rPr>
                        <w:rFonts w:ascii="微软雅黑" w:hAnsi="微软雅黑" w:hint="eastAsia"/>
                        <w:color w:val="595757"/>
                        <w:sz w:val="14"/>
                        <w:szCs w:val="14"/>
                      </w:rPr>
                      <w:t xml:space="preserve">www.cnlushan.com  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BAB114E" wp14:editId="4CC3B899">
              <wp:simplePos x="0" y="0"/>
              <wp:positionH relativeFrom="margin">
                <wp:posOffset>0</wp:posOffset>
              </wp:positionH>
              <wp:positionV relativeFrom="paragraph">
                <wp:posOffset>-122555</wp:posOffset>
              </wp:positionV>
              <wp:extent cx="1600200" cy="626745"/>
              <wp:effectExtent l="0" t="0" r="0" b="0"/>
              <wp:wrapNone/>
              <wp:docPr id="4101" name="4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626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63E8CE2" w14:textId="77777777" w:rsidR="001877B4" w:rsidRDefault="00000000">
                          <w:pPr>
                            <w:spacing w:after="0"/>
                            <w:rPr>
                              <w:rFonts w:ascii="微软雅黑" w:hAnsi="微软雅黑" w:hint="eastAsia"/>
                              <w:color w:val="59575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595757"/>
                              <w:sz w:val="12"/>
                              <w:szCs w:val="12"/>
                            </w:rPr>
                            <w:t xml:space="preserve">广州鹿山新材料股份有限公司 </w:t>
                          </w:r>
                        </w:p>
                        <w:p w14:paraId="58AFBE93" w14:textId="77777777" w:rsidR="001877B4" w:rsidRDefault="00000000">
                          <w:pPr>
                            <w:spacing w:after="0"/>
                            <w:rPr>
                              <w:rFonts w:ascii="微软雅黑" w:hAnsi="微软雅黑" w:hint="eastAs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595757"/>
                              <w:sz w:val="12"/>
                              <w:szCs w:val="12"/>
                            </w:rPr>
                            <w:t>广州市黄埔区云</w:t>
                          </w:r>
                          <w:proofErr w:type="gramStart"/>
                          <w:r>
                            <w:rPr>
                              <w:rFonts w:ascii="微软雅黑" w:hAnsi="微软雅黑" w:hint="eastAsia"/>
                              <w:color w:val="595757"/>
                              <w:sz w:val="12"/>
                              <w:szCs w:val="12"/>
                            </w:rPr>
                            <w:t>埔</w:t>
                          </w:r>
                          <w:proofErr w:type="gramEnd"/>
                          <w:r>
                            <w:rPr>
                              <w:rFonts w:ascii="微软雅黑" w:hAnsi="微软雅黑" w:hint="eastAsia"/>
                              <w:color w:val="595757"/>
                              <w:sz w:val="12"/>
                              <w:szCs w:val="12"/>
                            </w:rPr>
                            <w:t>工业区</w:t>
                          </w:r>
                          <w:proofErr w:type="gramStart"/>
                          <w:r>
                            <w:rPr>
                              <w:rFonts w:ascii="微软雅黑" w:hAnsi="微软雅黑" w:hint="eastAsia"/>
                              <w:color w:val="595757"/>
                              <w:sz w:val="12"/>
                              <w:szCs w:val="12"/>
                            </w:rPr>
                            <w:t>埔</w:t>
                          </w:r>
                          <w:proofErr w:type="gramEnd"/>
                          <w:r>
                            <w:rPr>
                              <w:rFonts w:ascii="微软雅黑" w:hAnsi="微软雅黑" w:hint="eastAsia"/>
                              <w:color w:val="595757"/>
                              <w:sz w:val="12"/>
                              <w:szCs w:val="12"/>
                            </w:rPr>
                            <w:t>北路22号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5BAB114E" id="4101" o:spid="_x0000_s1028" style="position:absolute;margin-left:0;margin-top:-9.65pt;width:126pt;height:49.35pt;z-index:25165977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" filled="f" stroked="f">
              <v:textbox>
                <w:txbxContent>
                  <w:p w14:paraId="763E8CE2" w14:textId="77777777" w:rsidR="001877B4" w:rsidRDefault="00000000">
                    <w:pPr>
                      <w:spacing w:after="0"/>
                      <w:rPr>
                        <w:rFonts w:ascii="微软雅黑" w:hAnsi="微软雅黑" w:hint="eastAsia"/>
                        <w:color w:val="595757"/>
                        <w:sz w:val="12"/>
                        <w:szCs w:val="12"/>
                      </w:rPr>
                    </w:pPr>
                    <w:r>
                      <w:rPr>
                        <w:rFonts w:ascii="微软雅黑" w:hAnsi="微软雅黑" w:hint="eastAsia"/>
                        <w:color w:val="595757"/>
                        <w:sz w:val="12"/>
                        <w:szCs w:val="12"/>
                      </w:rPr>
                      <w:t xml:space="preserve">广州鹿山新材料股份有限公司 </w:t>
                    </w:r>
                  </w:p>
                  <w:p w14:paraId="58AFBE93" w14:textId="77777777" w:rsidR="001877B4" w:rsidRDefault="00000000">
                    <w:pPr>
                      <w:spacing w:after="0"/>
                      <w:rPr>
                        <w:rFonts w:ascii="微软雅黑" w:hAnsi="微软雅黑" w:hint="eastAsia"/>
                        <w:sz w:val="12"/>
                        <w:szCs w:val="12"/>
                      </w:rPr>
                    </w:pPr>
                    <w:r>
                      <w:rPr>
                        <w:rFonts w:ascii="微软雅黑" w:hAnsi="微软雅黑" w:hint="eastAsia"/>
                        <w:color w:val="595757"/>
                        <w:sz w:val="12"/>
                        <w:szCs w:val="12"/>
                      </w:rPr>
                      <w:t>广州市黄埔区云</w:t>
                    </w:r>
                    <w:proofErr w:type="gramStart"/>
                    <w:r>
                      <w:rPr>
                        <w:rFonts w:ascii="微软雅黑" w:hAnsi="微软雅黑" w:hint="eastAsia"/>
                        <w:color w:val="595757"/>
                        <w:sz w:val="12"/>
                        <w:szCs w:val="12"/>
                      </w:rPr>
                      <w:t>埔</w:t>
                    </w:r>
                    <w:proofErr w:type="gramEnd"/>
                    <w:r>
                      <w:rPr>
                        <w:rFonts w:ascii="微软雅黑" w:hAnsi="微软雅黑" w:hint="eastAsia"/>
                        <w:color w:val="595757"/>
                        <w:sz w:val="12"/>
                        <w:szCs w:val="12"/>
                      </w:rPr>
                      <w:t>工业区</w:t>
                    </w:r>
                    <w:proofErr w:type="gramStart"/>
                    <w:r>
                      <w:rPr>
                        <w:rFonts w:ascii="微软雅黑" w:hAnsi="微软雅黑" w:hint="eastAsia"/>
                        <w:color w:val="595757"/>
                        <w:sz w:val="12"/>
                        <w:szCs w:val="12"/>
                      </w:rPr>
                      <w:t>埔</w:t>
                    </w:r>
                    <w:proofErr w:type="gramEnd"/>
                    <w:r>
                      <w:rPr>
                        <w:rFonts w:ascii="微软雅黑" w:hAnsi="微软雅黑" w:hint="eastAsia"/>
                        <w:color w:val="595757"/>
                        <w:sz w:val="12"/>
                        <w:szCs w:val="12"/>
                      </w:rPr>
                      <w:t>北路22号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9D19" w14:textId="77777777" w:rsidR="00D2580F" w:rsidRDefault="00D2580F">
      <w:pPr>
        <w:spacing w:after="0"/>
      </w:pPr>
      <w:r>
        <w:separator/>
      </w:r>
    </w:p>
  </w:footnote>
  <w:footnote w:type="continuationSeparator" w:id="0">
    <w:p w14:paraId="0C13DB23" w14:textId="77777777" w:rsidR="00D2580F" w:rsidRDefault="00D258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C1A9" w14:textId="77777777" w:rsidR="001877B4" w:rsidRDefault="00000000">
    <w:pPr>
      <w:pStyle w:val="aa"/>
      <w:pBdr>
        <w:bottom w:val="none" w:sz="0" w:space="0" w:color="auto"/>
      </w:pBdr>
    </w:pPr>
    <w:r>
      <w:rPr>
        <w:noProof/>
      </w:rPr>
      <w:drawing>
        <wp:anchor distT="0" distB="0" distL="0" distR="0" simplePos="0" relativeHeight="251655680" behindDoc="0" locked="0" layoutInCell="1" allowOverlap="1" wp14:anchorId="630D9748" wp14:editId="1B71A1D7">
          <wp:simplePos x="0" y="0"/>
          <wp:positionH relativeFrom="column">
            <wp:posOffset>5715</wp:posOffset>
          </wp:positionH>
          <wp:positionV relativeFrom="paragraph">
            <wp:posOffset>109220</wp:posOffset>
          </wp:positionV>
          <wp:extent cx="885825" cy="361950"/>
          <wp:effectExtent l="0" t="0" r="0" b="0"/>
          <wp:wrapNone/>
          <wp:docPr id="4097" name="图片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36194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0" locked="0" layoutInCell="1" allowOverlap="1" wp14:anchorId="715A722B" wp14:editId="35DADD3F">
          <wp:simplePos x="0" y="0"/>
          <wp:positionH relativeFrom="page">
            <wp:posOffset>0</wp:posOffset>
          </wp:positionH>
          <wp:positionV relativeFrom="paragraph">
            <wp:posOffset>-443865</wp:posOffset>
          </wp:positionV>
          <wp:extent cx="7562215" cy="10691495"/>
          <wp:effectExtent l="0" t="0" r="635" b="0"/>
          <wp:wrapNone/>
          <wp:docPr id="4098" name="图片 7" descr="E:\高雪盈\2017\LS-鹿山新材料\完稿文件\未标题-1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7" descr="E:\高雪盈\2017\LS-鹿山新材料\完稿文件\未标题-1-01.png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069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chineseCounting"/>
      <w:suff w:val="nothing"/>
      <w:lvlText w:val="%1、"/>
      <w:lvlJc w:val="left"/>
      <w:pPr>
        <w:ind w:left="20" w:firstLine="420"/>
      </w:pPr>
      <w:rPr>
        <w:rFonts w:ascii="宋体" w:eastAsia="宋体" w:hAnsi="宋体" w:cs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035155330">
    <w:abstractNumId w:val="1"/>
  </w:num>
  <w:num w:numId="2" w16cid:durableId="193062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26"/>
    <w:rsid w:val="00024267"/>
    <w:rsid w:val="0002556B"/>
    <w:rsid w:val="00044980"/>
    <w:rsid w:val="00063146"/>
    <w:rsid w:val="000B6E71"/>
    <w:rsid w:val="000B77AC"/>
    <w:rsid w:val="000D16FD"/>
    <w:rsid w:val="001877B4"/>
    <w:rsid w:val="001B3A26"/>
    <w:rsid w:val="00236A7D"/>
    <w:rsid w:val="002C0A0F"/>
    <w:rsid w:val="002F0A5B"/>
    <w:rsid w:val="00316CD5"/>
    <w:rsid w:val="003E01B9"/>
    <w:rsid w:val="00414F9C"/>
    <w:rsid w:val="00425E35"/>
    <w:rsid w:val="00484338"/>
    <w:rsid w:val="004B5773"/>
    <w:rsid w:val="004B7400"/>
    <w:rsid w:val="005632DC"/>
    <w:rsid w:val="00695100"/>
    <w:rsid w:val="006956F4"/>
    <w:rsid w:val="006E6F41"/>
    <w:rsid w:val="00704F9F"/>
    <w:rsid w:val="00711417"/>
    <w:rsid w:val="00761005"/>
    <w:rsid w:val="007D4EDC"/>
    <w:rsid w:val="007E1001"/>
    <w:rsid w:val="008526F3"/>
    <w:rsid w:val="00860083"/>
    <w:rsid w:val="00871726"/>
    <w:rsid w:val="008A4890"/>
    <w:rsid w:val="00922AA1"/>
    <w:rsid w:val="009A3D9D"/>
    <w:rsid w:val="009A455F"/>
    <w:rsid w:val="009E3992"/>
    <w:rsid w:val="00A11413"/>
    <w:rsid w:val="00A27F93"/>
    <w:rsid w:val="00A31659"/>
    <w:rsid w:val="00AA39BE"/>
    <w:rsid w:val="00B1743D"/>
    <w:rsid w:val="00B26DAA"/>
    <w:rsid w:val="00B3074F"/>
    <w:rsid w:val="00B3222E"/>
    <w:rsid w:val="00B453EB"/>
    <w:rsid w:val="00B76AB1"/>
    <w:rsid w:val="00C6241F"/>
    <w:rsid w:val="00C62DDD"/>
    <w:rsid w:val="00CE774A"/>
    <w:rsid w:val="00CF14BE"/>
    <w:rsid w:val="00D21CD9"/>
    <w:rsid w:val="00D2580F"/>
    <w:rsid w:val="00D76601"/>
    <w:rsid w:val="00DD10C3"/>
    <w:rsid w:val="00DE10A3"/>
    <w:rsid w:val="00E14B89"/>
    <w:rsid w:val="00E40864"/>
    <w:rsid w:val="00EA6CFF"/>
    <w:rsid w:val="00F143DD"/>
    <w:rsid w:val="00FB66A2"/>
    <w:rsid w:val="00FC093D"/>
    <w:rsid w:val="00FD528F"/>
    <w:rsid w:val="04F23B68"/>
    <w:rsid w:val="07EA1E82"/>
    <w:rsid w:val="0B5E5DFE"/>
    <w:rsid w:val="127E28E2"/>
    <w:rsid w:val="18ED4334"/>
    <w:rsid w:val="23177672"/>
    <w:rsid w:val="26E56F7C"/>
    <w:rsid w:val="2F1877C3"/>
    <w:rsid w:val="31CB6D6E"/>
    <w:rsid w:val="38B16CBE"/>
    <w:rsid w:val="39A539BA"/>
    <w:rsid w:val="3D5551FC"/>
    <w:rsid w:val="47AF6ABF"/>
    <w:rsid w:val="4DB0533F"/>
    <w:rsid w:val="51254295"/>
    <w:rsid w:val="532B3BC6"/>
    <w:rsid w:val="543F11CA"/>
    <w:rsid w:val="54686973"/>
    <w:rsid w:val="59570D64"/>
    <w:rsid w:val="5CEE7C31"/>
    <w:rsid w:val="60A76A75"/>
    <w:rsid w:val="61761FA3"/>
    <w:rsid w:val="6BB5775C"/>
    <w:rsid w:val="75204D65"/>
    <w:rsid w:val="76E2215D"/>
    <w:rsid w:val="7FE44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0BE68"/>
  <w15:docId w15:val="{EFA09E91-1848-435C-B3E3-F42EFA16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B89"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rPr>
      <w:rFonts w:ascii="仿宋" w:eastAsia="仿宋" w:hAnsi="仿宋" w:cs="仿宋"/>
      <w:sz w:val="24"/>
      <w:szCs w:val="24"/>
      <w:lang w:val="zh-CN" w:bidi="zh-CN"/>
    </w:rPr>
  </w:style>
  <w:style w:type="paragraph" w:styleId="a6">
    <w:name w:val="Balloon Text"/>
    <w:basedOn w:val="a"/>
    <w:link w:val="a7"/>
    <w:uiPriority w:val="99"/>
    <w:qFormat/>
    <w:pPr>
      <w:spacing w:after="0"/>
    </w:pPr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Pr>
      <w:rFonts w:ascii="宋体" w:hAnsi="宋体"/>
      <w:bCs/>
      <w:sz w:val="28"/>
      <w:szCs w:val="28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basedOn w:val="a0"/>
    <w:qFormat/>
    <w:rPr>
      <w:color w:val="0000FF"/>
      <w:u w:val="single"/>
    </w:rPr>
  </w:style>
  <w:style w:type="character" w:styleId="af2">
    <w:name w:val="annotation reference"/>
    <w:basedOn w:val="a0"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qFormat/>
    <w:rPr>
      <w:rFonts w:ascii="Tahoma" w:hAnsi="Tahoma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rFonts w:ascii="Tahoma" w:hAnsi="Tahoma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ahoma" w:hAnsi="Tahoma"/>
      <w:sz w:val="18"/>
      <w:szCs w:val="18"/>
    </w:rPr>
  </w:style>
  <w:style w:type="paragraph" w:customStyle="1" w:styleId="af3">
    <w:name w:val="表格文字"/>
    <w:basedOn w:val="a"/>
    <w:qFormat/>
    <w:pPr>
      <w:widowControl w:val="0"/>
      <w:adjustRightInd/>
      <w:snapToGrid/>
      <w:spacing w:after="0" w:line="300" w:lineRule="auto"/>
      <w:jc w:val="both"/>
    </w:pPr>
    <w:rPr>
      <w:rFonts w:ascii="Times New Roman" w:eastAsia="宋体" w:hAnsi="Times New Roman" w:cs="Times New Roman"/>
      <w:spacing w:val="10"/>
      <w:kern w:val="2"/>
      <w:sz w:val="21"/>
      <w:szCs w:val="24"/>
    </w:rPr>
  </w:style>
  <w:style w:type="paragraph" w:customStyle="1" w:styleId="005">
    <w:name w:val="005正文"/>
    <w:qFormat/>
    <w:pPr>
      <w:widowControl w:val="0"/>
      <w:spacing w:beforeLines="50" w:line="360" w:lineRule="auto"/>
      <w:ind w:firstLineChars="200" w:firstLine="200"/>
      <w:jc w:val="both"/>
    </w:pPr>
    <w:rPr>
      <w:kern w:val="2"/>
      <w:sz w:val="24"/>
      <w:szCs w:val="22"/>
    </w:rPr>
  </w:style>
  <w:style w:type="character" w:customStyle="1" w:styleId="a4">
    <w:name w:val="批注文字 字符"/>
    <w:basedOn w:val="a0"/>
    <w:link w:val="a3"/>
    <w:qFormat/>
    <w:rPr>
      <w:rFonts w:ascii="Tahoma" w:eastAsia="微软雅黑" w:hAnsi="Tahoma" w:cs="宋体"/>
      <w:sz w:val="22"/>
      <w:szCs w:val="22"/>
    </w:rPr>
  </w:style>
  <w:style w:type="character" w:customStyle="1" w:styleId="ad">
    <w:name w:val="批注主题 字符"/>
    <w:basedOn w:val="a4"/>
    <w:link w:val="ac"/>
    <w:qFormat/>
    <w:rPr>
      <w:rFonts w:ascii="Tahoma" w:eastAsia="微软雅黑" w:hAnsi="Tahoma" w:cs="宋体"/>
      <w:b/>
      <w:bCs/>
      <w:sz w:val="22"/>
      <w:szCs w:val="22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paragraph" w:customStyle="1" w:styleId="10">
    <w:name w:val="修订1"/>
    <w:uiPriority w:val="99"/>
    <w:qFormat/>
    <w:rPr>
      <w:rFonts w:ascii="Tahoma" w:eastAsia="微软雅黑" w:hAnsi="Tahoma" w:cs="宋体"/>
      <w:sz w:val="22"/>
      <w:szCs w:val="22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20">
    <w:name w:val="修订2"/>
    <w:uiPriority w:val="99"/>
    <w:qFormat/>
    <w:rPr>
      <w:rFonts w:ascii="Tahoma" w:eastAsia="微软雅黑" w:hAnsi="Tahoma" w:cs="宋体"/>
      <w:sz w:val="22"/>
      <w:szCs w:val="22"/>
    </w:rPr>
  </w:style>
  <w:style w:type="paragraph" w:customStyle="1" w:styleId="3">
    <w:name w:val="列出段落3"/>
    <w:basedOn w:val="a"/>
    <w:uiPriority w:val="34"/>
    <w:qFormat/>
    <w:pPr>
      <w:ind w:firstLineChars="200" w:firstLine="420"/>
    </w:p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无间隔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">
    <w:name w:val="【0正文中信建投】"/>
    <w:qFormat/>
    <w:pPr>
      <w:spacing w:beforeLines="50" w:line="360" w:lineRule="auto"/>
      <w:ind w:firstLineChars="200" w:firstLine="200"/>
      <w:jc w:val="both"/>
    </w:pPr>
    <w:rPr>
      <w:kern w:val="2"/>
      <w:sz w:val="24"/>
      <w:szCs w:val="21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paragraph" w:customStyle="1" w:styleId="30">
    <w:name w:val="修订3"/>
    <w:uiPriority w:val="99"/>
    <w:qFormat/>
    <w:rPr>
      <w:rFonts w:ascii="Tahoma" w:eastAsia="微软雅黑" w:hAnsi="Tahoma" w:cs="宋体"/>
      <w:sz w:val="22"/>
      <w:szCs w:val="22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365</Words>
  <Characters>2087</Characters>
  <Application>Microsoft Office Word</Application>
  <DocSecurity>0</DocSecurity>
  <Lines>17</Lines>
  <Paragraphs>4</Paragraphs>
  <ScaleCrop>false</ScaleCrop>
  <Company>CHINA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lijun he</cp:lastModifiedBy>
  <cp:revision>134</cp:revision>
  <cp:lastPrinted>2022-09-29T10:35:00Z</cp:lastPrinted>
  <dcterms:created xsi:type="dcterms:W3CDTF">2025-03-12T02:22:00Z</dcterms:created>
  <dcterms:modified xsi:type="dcterms:W3CDTF">2025-10-17T03:41:00Z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43f1f7b288314c9db0d966d26d061c92_23</vt:lpwstr>
  </property>
  <property fmtid="{D5CDD505-2E9C-101B-9397-08002B2CF9AE}" pid="4" name="KSOTemplateDocerSaveRecord">
    <vt:lpwstr>eyJoZGlkIjoiZDYwMmZlOGRjZjY4NTcxYTYxZWY4ZWQyYzljOTVhMzciLCJ1c2VySWQiOiIyMzkyODA4ODUifQ==</vt:lpwstr>
  </property>
</Properties>
</file>