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51465" w14:textId="77777777" w:rsidR="004178D8" w:rsidRDefault="00903A17">
      <w:pPr>
        <w:spacing w:line="360" w:lineRule="auto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rFonts w:hAnsi="宋体" w:hint="eastAsia"/>
          <w:bCs/>
          <w:iCs/>
          <w:color w:val="000000"/>
          <w:sz w:val="24"/>
        </w:rPr>
        <w:t>60049</w:t>
      </w:r>
      <w:r>
        <w:rPr>
          <w:rFonts w:hAnsi="宋体"/>
          <w:bCs/>
          <w:iCs/>
          <w:color w:val="000000"/>
          <w:sz w:val="24"/>
        </w:rPr>
        <w:t xml:space="preserve">5     </w:t>
      </w:r>
      <w:r>
        <w:rPr>
          <w:bCs/>
          <w:iCs/>
          <w:color w:val="000000"/>
          <w:sz w:val="24"/>
        </w:rPr>
        <w:t xml:space="preserve"> 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rFonts w:hAnsi="宋体" w:hint="eastAsia"/>
          <w:bCs/>
          <w:iCs/>
          <w:color w:val="000000"/>
          <w:sz w:val="24"/>
        </w:rPr>
        <w:t>晋西车轴</w:t>
      </w:r>
    </w:p>
    <w:p w14:paraId="4B3CCE05" w14:textId="77777777" w:rsidR="004178D8" w:rsidRDefault="00903A17">
      <w:pPr>
        <w:spacing w:line="360" w:lineRule="auto"/>
        <w:jc w:val="center"/>
        <w:rPr>
          <w:rFonts w:hAnsi="宋体"/>
          <w:b/>
          <w:bCs/>
          <w:iCs/>
          <w:color w:val="000000"/>
          <w:sz w:val="32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>晋西车轴股份有限公司</w:t>
      </w:r>
    </w:p>
    <w:p w14:paraId="155D9367" w14:textId="77777777" w:rsidR="004178D8" w:rsidRDefault="00903A17">
      <w:pPr>
        <w:spacing w:line="360" w:lineRule="auto"/>
        <w:jc w:val="center"/>
        <w:rPr>
          <w:rFonts w:hAnsi="宋体"/>
          <w:b/>
          <w:bCs/>
          <w:iCs/>
          <w:color w:val="000000"/>
          <w:sz w:val="32"/>
          <w:szCs w:val="32"/>
        </w:rPr>
      </w:pPr>
      <w:r>
        <w:rPr>
          <w:rFonts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7EC04397" w14:textId="55C7DAE1" w:rsidR="004178D8" w:rsidRDefault="00903A17">
      <w:pPr>
        <w:spacing w:line="360" w:lineRule="auto"/>
        <w:jc w:val="center"/>
        <w:rPr>
          <w:bCs/>
          <w:iCs/>
          <w:color w:val="000000"/>
          <w:sz w:val="24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hAnsi="宋体"/>
          <w:b/>
          <w:bCs/>
          <w:iCs/>
          <w:color w:val="000000"/>
          <w:sz w:val="32"/>
          <w:szCs w:val="32"/>
        </w:rPr>
        <w:t xml:space="preserve">                                       </w:t>
      </w:r>
      <w:r>
        <w:rPr>
          <w:rFonts w:hAnsi="宋体" w:hint="eastAsia"/>
          <w:bCs/>
          <w:iCs/>
          <w:color w:val="000000"/>
          <w:sz w:val="24"/>
          <w:szCs w:val="32"/>
        </w:rPr>
        <w:t>编号：</w:t>
      </w:r>
      <w:r>
        <w:rPr>
          <w:rFonts w:hAnsi="宋体"/>
          <w:bCs/>
          <w:iCs/>
          <w:color w:val="000000"/>
          <w:sz w:val="24"/>
          <w:szCs w:val="32"/>
        </w:rPr>
        <w:t>202</w:t>
      </w:r>
      <w:r>
        <w:rPr>
          <w:rFonts w:hAnsi="宋体" w:hint="eastAsia"/>
          <w:bCs/>
          <w:iCs/>
          <w:color w:val="000000"/>
          <w:sz w:val="24"/>
          <w:szCs w:val="32"/>
        </w:rPr>
        <w:t>5-00</w:t>
      </w:r>
      <w:r w:rsidR="00FD55E8">
        <w:rPr>
          <w:rFonts w:hAnsi="宋体" w:hint="eastAsia"/>
          <w:bCs/>
          <w:iCs/>
          <w:color w:val="000000"/>
          <w:sz w:val="24"/>
          <w:szCs w:val="32"/>
        </w:rPr>
        <w:t>9</w:t>
      </w: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633"/>
      </w:tblGrid>
      <w:tr w:rsidR="004178D8" w14:paraId="75FAF229" w14:textId="77777777">
        <w:tc>
          <w:tcPr>
            <w:tcW w:w="1980" w:type="dxa"/>
            <w:vAlign w:val="center"/>
          </w:tcPr>
          <w:p w14:paraId="52D62D83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33" w:type="dxa"/>
          </w:tcPr>
          <w:p w14:paraId="477B5BE9" w14:textId="3C1CB1A4" w:rsidR="004178D8" w:rsidRDefault="00FD55E8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 w:rsidR="00903A17">
              <w:rPr>
                <w:rFonts w:hAnsi="宋体"/>
                <w:bCs/>
                <w:iCs/>
                <w:color w:val="000000"/>
                <w:sz w:val="24"/>
                <w:szCs w:val="24"/>
              </w:rPr>
              <w:t>特定对象调研</w:t>
            </w:r>
            <w:r w:rsidR="00903A17">
              <w:rPr>
                <w:bCs/>
                <w:iCs/>
                <w:color w:val="000000"/>
                <w:sz w:val="24"/>
                <w:szCs w:val="24"/>
              </w:rPr>
              <w:t xml:space="preserve">        </w:t>
            </w:r>
            <w:r w:rsidR="00903A1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03A17">
              <w:rPr>
                <w:rFonts w:hAnsi="宋体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14:paraId="224FB9C3" w14:textId="33D7AAAF" w:rsidR="004178D8" w:rsidRDefault="00903A17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媒体采访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 w:rsidR="00FD55E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27AC1270" w14:textId="77777777" w:rsidR="004178D8" w:rsidRDefault="00903A17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新闻发布会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301963E4" w14:textId="63B73CD0" w:rsidR="004178D8" w:rsidRDefault="00594775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03A17">
              <w:rPr>
                <w:rFonts w:hAnsi="宋体"/>
                <w:bCs/>
                <w:iCs/>
                <w:color w:val="000000"/>
                <w:sz w:val="24"/>
                <w:szCs w:val="24"/>
              </w:rPr>
              <w:t>现场参观</w:t>
            </w:r>
          </w:p>
          <w:p w14:paraId="7463AC44" w14:textId="77777777" w:rsidR="004178D8" w:rsidRDefault="00903A17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其他</w:t>
            </w:r>
          </w:p>
        </w:tc>
      </w:tr>
      <w:tr w:rsidR="004178D8" w14:paraId="40175367" w14:textId="77777777">
        <w:trPr>
          <w:trHeight w:val="1008"/>
        </w:trPr>
        <w:tc>
          <w:tcPr>
            <w:tcW w:w="1980" w:type="dxa"/>
            <w:vAlign w:val="center"/>
          </w:tcPr>
          <w:p w14:paraId="4402124D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33" w:type="dxa"/>
            <w:vAlign w:val="center"/>
          </w:tcPr>
          <w:p w14:paraId="22597150" w14:textId="7244963B" w:rsidR="00807A13" w:rsidRPr="007F27E6" w:rsidRDefault="000D59B3" w:rsidP="005B2744">
            <w:pPr>
              <w:widowControl/>
              <w:tabs>
                <w:tab w:val="left" w:pos="2940"/>
              </w:tabs>
              <w:spacing w:line="360" w:lineRule="auto"/>
              <w:rPr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hint="eastAsia"/>
                <w:sz w:val="24"/>
                <w:szCs w:val="24"/>
              </w:rPr>
              <w:t>大成基金</w:t>
            </w:r>
            <w:r w:rsidR="005B2744">
              <w:rPr>
                <w:rFonts w:hint="eastAsia"/>
                <w:sz w:val="24"/>
                <w:szCs w:val="24"/>
              </w:rPr>
              <w:t>曾大鹏、</w:t>
            </w:r>
            <w:r>
              <w:rPr>
                <w:rFonts w:hint="eastAsia"/>
                <w:sz w:val="24"/>
                <w:szCs w:val="24"/>
              </w:rPr>
              <w:t>申万宏</w:t>
            </w:r>
            <w:proofErr w:type="gramStart"/>
            <w:r>
              <w:rPr>
                <w:rFonts w:hint="eastAsia"/>
                <w:sz w:val="24"/>
                <w:szCs w:val="24"/>
              </w:rPr>
              <w:t>源</w:t>
            </w:r>
            <w:r w:rsidR="005B2744">
              <w:rPr>
                <w:rFonts w:hint="eastAsia"/>
                <w:sz w:val="24"/>
                <w:szCs w:val="24"/>
              </w:rPr>
              <w:t>证券</w:t>
            </w:r>
            <w:proofErr w:type="gramEnd"/>
            <w:r w:rsidR="005B2744">
              <w:rPr>
                <w:rFonts w:hint="eastAsia"/>
                <w:sz w:val="24"/>
                <w:szCs w:val="24"/>
              </w:rPr>
              <w:t>刘建伟</w:t>
            </w:r>
            <w:bookmarkEnd w:id="0"/>
            <w:bookmarkEnd w:id="1"/>
          </w:p>
        </w:tc>
      </w:tr>
      <w:tr w:rsidR="004178D8" w14:paraId="05C9E87A" w14:textId="77777777">
        <w:tc>
          <w:tcPr>
            <w:tcW w:w="1980" w:type="dxa"/>
            <w:vAlign w:val="center"/>
          </w:tcPr>
          <w:p w14:paraId="5B418266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时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间</w:t>
            </w:r>
          </w:p>
        </w:tc>
        <w:tc>
          <w:tcPr>
            <w:tcW w:w="6633" w:type="dxa"/>
          </w:tcPr>
          <w:p w14:paraId="44BA9CAD" w14:textId="17971527" w:rsidR="004178D8" w:rsidRDefault="00903A17" w:rsidP="007F27E6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2025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7F27E6">
              <w:rPr>
                <w:rFonts w:hint="eastAsia"/>
                <w:bCs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6B4A77">
              <w:rPr>
                <w:rFonts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7F27E6">
              <w:rPr>
                <w:rFonts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7F27E6">
              <w:rPr>
                <w:rFonts w:hint="eastAsia"/>
                <w:bCs/>
                <w:iCs/>
                <w:color w:val="000000"/>
                <w:sz w:val="24"/>
                <w:szCs w:val="24"/>
              </w:rPr>
              <w:t>10</w:t>
            </w:r>
            <w:r w:rsid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7F27E6"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  <w:r w:rsid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  <w:r w:rsidR="00594775">
              <w:rPr>
                <w:bCs/>
                <w:iCs/>
                <w:color w:val="000000"/>
                <w:sz w:val="24"/>
                <w:szCs w:val="24"/>
              </w:rPr>
              <w:t>-1</w:t>
            </w:r>
            <w:r w:rsidR="006B4A77">
              <w:rPr>
                <w:rFonts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7F27E6"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  <w:r w:rsid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4178D8" w14:paraId="33EEAA6E" w14:textId="77777777">
        <w:tc>
          <w:tcPr>
            <w:tcW w:w="1980" w:type="dxa"/>
            <w:vAlign w:val="center"/>
          </w:tcPr>
          <w:p w14:paraId="650676BC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地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点</w:t>
            </w:r>
          </w:p>
        </w:tc>
        <w:tc>
          <w:tcPr>
            <w:tcW w:w="6633" w:type="dxa"/>
          </w:tcPr>
          <w:p w14:paraId="0A67A7EA" w14:textId="14683C31" w:rsidR="004178D8" w:rsidRDefault="007F27E6" w:rsidP="007F27E6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公司会议室、线上</w:t>
            </w:r>
          </w:p>
        </w:tc>
      </w:tr>
      <w:tr w:rsidR="004178D8" w14:paraId="094C0BD1" w14:textId="77777777">
        <w:trPr>
          <w:trHeight w:val="766"/>
        </w:trPr>
        <w:tc>
          <w:tcPr>
            <w:tcW w:w="1980" w:type="dxa"/>
            <w:vAlign w:val="center"/>
          </w:tcPr>
          <w:p w14:paraId="5D07D358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33" w:type="dxa"/>
            <w:vAlign w:val="center"/>
          </w:tcPr>
          <w:p w14:paraId="57E52641" w14:textId="562F7E31" w:rsidR="004178D8" w:rsidRPr="007F27E6" w:rsidRDefault="00594775" w:rsidP="007F27E6">
            <w:pPr>
              <w:widowControl/>
              <w:tabs>
                <w:tab w:val="left" w:pos="2940"/>
              </w:tabs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C94137">
              <w:rPr>
                <w:rFonts w:ascii="宋体" w:hAnsi="宋体" w:hint="eastAsia"/>
                <w:sz w:val="24"/>
                <w:szCs w:val="24"/>
              </w:rPr>
              <w:t>公司</w:t>
            </w:r>
            <w:r>
              <w:rPr>
                <w:rFonts w:ascii="宋体" w:hAnsi="宋体" w:hint="eastAsia"/>
                <w:sz w:val="24"/>
                <w:szCs w:val="24"/>
              </w:rPr>
              <w:t>副总经理、</w:t>
            </w:r>
            <w:r w:rsidRPr="0032729F">
              <w:rPr>
                <w:rFonts w:ascii="宋体" w:hAnsi="宋体" w:hint="eastAsia"/>
                <w:sz w:val="24"/>
                <w:szCs w:val="24"/>
              </w:rPr>
              <w:t>董事会秘书韩秋实</w:t>
            </w:r>
          </w:p>
        </w:tc>
      </w:tr>
      <w:tr w:rsidR="004178D8" w14:paraId="0CDAEC08" w14:textId="77777777">
        <w:trPr>
          <w:trHeight w:val="274"/>
        </w:trPr>
        <w:tc>
          <w:tcPr>
            <w:tcW w:w="1980" w:type="dxa"/>
            <w:vAlign w:val="center"/>
          </w:tcPr>
          <w:p w14:paraId="147941AF" w14:textId="77777777" w:rsidR="004178D8" w:rsidRDefault="00903A17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633" w:type="dxa"/>
          </w:tcPr>
          <w:p w14:paraId="2F578169" w14:textId="5D1D4C87" w:rsidR="009F7DD8" w:rsidRDefault="0045073E" w:rsidP="009F7DD8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1.</w:t>
            </w:r>
            <w:r w:rsidR="009F7DD8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F7DD8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请介绍下</w:t>
            </w:r>
            <w:r w:rsidR="008042C5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公司的主要业务</w:t>
            </w:r>
            <w:r w:rsidR="009F7DD8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1C73F848" w14:textId="126D7E7E" w:rsidR="00FB1B97" w:rsidRDefault="009F7DD8" w:rsidP="00D266DC">
            <w:pPr>
              <w:spacing w:line="360" w:lineRule="auto"/>
              <w:ind w:firstLineChars="200" w:firstLine="482"/>
              <w:rPr>
                <w:bCs/>
                <w:i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晋西</w:t>
            </w:r>
            <w:r w:rsidRPr="00D266DC">
              <w:rPr>
                <w:rFonts w:hint="eastAsia"/>
                <w:bCs/>
                <w:iCs/>
                <w:sz w:val="24"/>
                <w:szCs w:val="24"/>
              </w:rPr>
              <w:t>车轴目前生产经营主要涉及铁路车辆及相关配件产品的</w:t>
            </w:r>
            <w:r w:rsidR="00D266DC" w:rsidRPr="00D266DC">
              <w:rPr>
                <w:rFonts w:hint="eastAsia"/>
                <w:bCs/>
                <w:iCs/>
                <w:sz w:val="24"/>
                <w:szCs w:val="24"/>
              </w:rPr>
              <w:t>研发、制造、销售等，在轨道交通装备领域拥有完整的产品链，主要</w:t>
            </w:r>
            <w:r w:rsidRPr="00D266DC">
              <w:rPr>
                <w:rFonts w:hint="eastAsia"/>
                <w:bCs/>
                <w:iCs/>
                <w:sz w:val="24"/>
                <w:szCs w:val="24"/>
              </w:rPr>
              <w:t>包括铁路货车车辆、铁路车轴、轮对、摇枕侧架等铁路车辆配件，其中</w:t>
            </w:r>
            <w:r w:rsidRPr="00D266DC">
              <w:rPr>
                <w:rFonts w:ascii="宋体" w:hAnsi="宋体" w:hint="eastAsia"/>
                <w:sz w:val="24"/>
                <w:szCs w:val="24"/>
              </w:rPr>
              <w:t>车轴产品</w:t>
            </w:r>
            <w:r w:rsidR="00A33CA7" w:rsidRPr="00D266DC">
              <w:rPr>
                <w:bCs/>
                <w:iCs/>
                <w:sz w:val="24"/>
                <w:szCs w:val="24"/>
              </w:rPr>
              <w:t>涵盖国内外各型铁路货车、客车、地铁、轻轨、机车、动车等领域，</w:t>
            </w:r>
            <w:r w:rsidRPr="00D266DC">
              <w:rPr>
                <w:rFonts w:hint="eastAsia"/>
                <w:bCs/>
                <w:iCs/>
                <w:sz w:val="24"/>
                <w:szCs w:val="24"/>
              </w:rPr>
              <w:t>铁路货车车辆产品包括国铁用车以及工矿企业自用车，摇枕侧</w:t>
            </w:r>
            <w:proofErr w:type="gramStart"/>
            <w:r w:rsidRPr="00D266DC">
              <w:rPr>
                <w:rFonts w:hint="eastAsia"/>
                <w:bCs/>
                <w:iCs/>
                <w:sz w:val="24"/>
                <w:szCs w:val="24"/>
              </w:rPr>
              <w:t>架产品</w:t>
            </w:r>
            <w:proofErr w:type="gramEnd"/>
            <w:r w:rsidRPr="00D266DC">
              <w:rPr>
                <w:rFonts w:hint="eastAsia"/>
                <w:bCs/>
                <w:iCs/>
                <w:sz w:val="24"/>
                <w:szCs w:val="24"/>
              </w:rPr>
              <w:t>包括出口</w:t>
            </w:r>
            <w:r w:rsidRPr="00D266DC">
              <w:rPr>
                <w:rFonts w:hint="eastAsia"/>
                <w:bCs/>
                <w:iCs/>
                <w:sz w:val="24"/>
                <w:szCs w:val="24"/>
              </w:rPr>
              <w:t>SCT</w:t>
            </w:r>
            <w:r w:rsidRPr="00D266DC">
              <w:rPr>
                <w:rFonts w:hint="eastAsia"/>
                <w:bCs/>
                <w:iCs/>
                <w:sz w:val="24"/>
                <w:szCs w:val="24"/>
              </w:rPr>
              <w:t>系列摇枕侧架和国内货车用</w:t>
            </w:r>
            <w:r w:rsidRPr="00D266DC">
              <w:rPr>
                <w:rFonts w:hint="eastAsia"/>
                <w:bCs/>
                <w:iCs/>
                <w:sz w:val="24"/>
                <w:szCs w:val="24"/>
              </w:rPr>
              <w:t>K6</w:t>
            </w:r>
            <w:r w:rsidRPr="00D266DC">
              <w:rPr>
                <w:rFonts w:hint="eastAsia"/>
                <w:bCs/>
                <w:iCs/>
                <w:sz w:val="24"/>
                <w:szCs w:val="24"/>
              </w:rPr>
              <w:t>型摇枕侧架。</w:t>
            </w:r>
            <w:r w:rsidR="00D266DC" w:rsidRPr="00D266DC">
              <w:rPr>
                <w:rFonts w:hint="eastAsia"/>
                <w:bCs/>
                <w:iCs/>
                <w:sz w:val="24"/>
                <w:szCs w:val="24"/>
              </w:rPr>
              <w:t>在新业务拓展方面，公司坚持立足自身优势持续推动产品结构优化调整，逐步培育和发展了防务装备、智慧消防、非标产品等新业务领域。</w:t>
            </w:r>
          </w:p>
          <w:p w14:paraId="204DF8C6" w14:textId="59E1CC8A" w:rsidR="0045073E" w:rsidRDefault="009F7DD8" w:rsidP="0045073E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2.</w:t>
            </w: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公司铁路产品的主要客户有哪些？</w:t>
            </w:r>
          </w:p>
          <w:p w14:paraId="6C93FF01" w14:textId="44AD08F3" w:rsidR="009F7DD8" w:rsidRPr="00D266DC" w:rsidRDefault="0045073E" w:rsidP="0045073E">
            <w:pPr>
              <w:spacing w:line="360" w:lineRule="auto"/>
              <w:ind w:firstLineChars="200" w:firstLine="482"/>
              <w:rPr>
                <w:bCs/>
                <w:iCs/>
                <w:sz w:val="24"/>
                <w:szCs w:val="24"/>
              </w:rPr>
            </w:pPr>
            <w:r w:rsidRPr="00D266DC">
              <w:rPr>
                <w:rFonts w:hint="eastAsia"/>
                <w:b/>
                <w:bCs/>
                <w:iCs/>
                <w:sz w:val="24"/>
                <w:szCs w:val="24"/>
              </w:rPr>
              <w:t>答</w:t>
            </w:r>
            <w:r w:rsidR="005A2555">
              <w:rPr>
                <w:rFonts w:hint="eastAsia"/>
                <w:b/>
                <w:bCs/>
                <w:iCs/>
                <w:sz w:val="24"/>
                <w:szCs w:val="24"/>
              </w:rPr>
              <w:t>：</w:t>
            </w:r>
            <w:r w:rsidRPr="00D266DC">
              <w:rPr>
                <w:rFonts w:hint="eastAsia"/>
                <w:bCs/>
                <w:iCs/>
                <w:sz w:val="24"/>
                <w:szCs w:val="24"/>
              </w:rPr>
              <w:t>公司</w:t>
            </w:r>
            <w:r w:rsidR="00D266DC" w:rsidRPr="00D266DC">
              <w:rPr>
                <w:rFonts w:hint="eastAsia"/>
                <w:bCs/>
                <w:iCs/>
                <w:sz w:val="24"/>
                <w:szCs w:val="24"/>
              </w:rPr>
              <w:t>国内市场客户</w:t>
            </w:r>
            <w:r w:rsidR="000C489A" w:rsidRPr="00D266DC">
              <w:rPr>
                <w:rFonts w:hint="eastAsia"/>
                <w:bCs/>
                <w:iCs/>
                <w:sz w:val="24"/>
                <w:szCs w:val="24"/>
              </w:rPr>
              <w:t>主要</w:t>
            </w:r>
            <w:r w:rsidR="00D266DC" w:rsidRPr="00D266DC">
              <w:rPr>
                <w:rFonts w:hint="eastAsia"/>
                <w:bCs/>
                <w:iCs/>
                <w:sz w:val="24"/>
                <w:szCs w:val="24"/>
              </w:rPr>
              <w:t>有中国国家铁路集团、中国中</w:t>
            </w:r>
            <w:proofErr w:type="gramStart"/>
            <w:r w:rsidR="00D266DC" w:rsidRPr="00D266DC">
              <w:rPr>
                <w:rFonts w:hint="eastAsia"/>
                <w:bCs/>
                <w:iCs/>
                <w:sz w:val="24"/>
                <w:szCs w:val="24"/>
              </w:rPr>
              <w:t>车集团</w:t>
            </w:r>
            <w:proofErr w:type="gramEnd"/>
            <w:r w:rsidR="00D266DC" w:rsidRPr="00D266DC">
              <w:rPr>
                <w:rFonts w:hint="eastAsia"/>
                <w:bCs/>
                <w:iCs/>
                <w:sz w:val="24"/>
                <w:szCs w:val="24"/>
              </w:rPr>
              <w:t>及其所属企业</w:t>
            </w:r>
            <w:r w:rsidR="009F7DD8" w:rsidRPr="00D266DC">
              <w:rPr>
                <w:rFonts w:hint="eastAsia"/>
                <w:bCs/>
                <w:iCs/>
                <w:sz w:val="24"/>
                <w:szCs w:val="24"/>
              </w:rPr>
              <w:t>，</w:t>
            </w:r>
            <w:r w:rsidR="000C489A">
              <w:rPr>
                <w:rFonts w:hint="eastAsia"/>
                <w:bCs/>
                <w:iCs/>
                <w:sz w:val="24"/>
                <w:szCs w:val="24"/>
              </w:rPr>
              <w:t>核心产品是</w:t>
            </w:r>
            <w:r w:rsidR="000C489A" w:rsidRPr="00D266DC">
              <w:rPr>
                <w:rFonts w:hint="eastAsia"/>
                <w:bCs/>
                <w:iCs/>
                <w:sz w:val="24"/>
                <w:szCs w:val="24"/>
              </w:rPr>
              <w:t>铁路</w:t>
            </w:r>
            <w:r w:rsidR="009F7DD8" w:rsidRPr="00D266DC">
              <w:rPr>
                <w:rFonts w:hint="eastAsia"/>
                <w:bCs/>
                <w:iCs/>
                <w:sz w:val="24"/>
                <w:szCs w:val="24"/>
              </w:rPr>
              <w:t>车轴</w:t>
            </w:r>
            <w:r w:rsidR="00D266DC" w:rsidRPr="00D266DC">
              <w:rPr>
                <w:rFonts w:hint="eastAsia"/>
                <w:bCs/>
                <w:iCs/>
                <w:sz w:val="24"/>
                <w:szCs w:val="24"/>
              </w:rPr>
              <w:t>和</w:t>
            </w:r>
            <w:r w:rsidR="009F7DD8" w:rsidRPr="00D266DC">
              <w:rPr>
                <w:rFonts w:hint="eastAsia"/>
                <w:bCs/>
                <w:iCs/>
                <w:sz w:val="24"/>
                <w:szCs w:val="24"/>
              </w:rPr>
              <w:t>铁路</w:t>
            </w:r>
            <w:r w:rsidR="00D266DC" w:rsidRPr="00D266DC">
              <w:rPr>
                <w:rFonts w:hint="eastAsia"/>
                <w:bCs/>
                <w:iCs/>
                <w:sz w:val="24"/>
                <w:szCs w:val="24"/>
              </w:rPr>
              <w:t>货车</w:t>
            </w:r>
            <w:r w:rsidR="009F7DD8" w:rsidRPr="00D266DC">
              <w:rPr>
                <w:rFonts w:hint="eastAsia"/>
                <w:bCs/>
                <w:iCs/>
                <w:sz w:val="24"/>
                <w:szCs w:val="24"/>
              </w:rPr>
              <w:t>车辆</w:t>
            </w:r>
            <w:r w:rsidR="00D266DC" w:rsidRPr="00D266DC">
              <w:rPr>
                <w:rFonts w:hint="eastAsia"/>
                <w:bCs/>
                <w:iCs/>
                <w:sz w:val="24"/>
                <w:szCs w:val="24"/>
              </w:rPr>
              <w:t>；</w:t>
            </w:r>
            <w:r w:rsidR="009F7DD8" w:rsidRPr="00D266DC">
              <w:rPr>
                <w:rFonts w:hint="eastAsia"/>
                <w:bCs/>
                <w:iCs/>
                <w:sz w:val="24"/>
                <w:szCs w:val="24"/>
              </w:rPr>
              <w:lastRenderedPageBreak/>
              <w:t>国际市场客户为美国西屋制动、法国阿尔斯通等</w:t>
            </w:r>
            <w:r w:rsidR="003B4853" w:rsidRPr="003B4853">
              <w:rPr>
                <w:rFonts w:hint="eastAsia"/>
                <w:bCs/>
                <w:iCs/>
                <w:sz w:val="24"/>
                <w:szCs w:val="24"/>
              </w:rPr>
              <w:t>全球轨道交通装备</w:t>
            </w:r>
            <w:r w:rsidR="009F72B8">
              <w:rPr>
                <w:rFonts w:hint="eastAsia"/>
                <w:bCs/>
                <w:iCs/>
                <w:sz w:val="24"/>
                <w:szCs w:val="24"/>
              </w:rPr>
              <w:t>行业</w:t>
            </w:r>
            <w:r w:rsidR="003B4853">
              <w:rPr>
                <w:rFonts w:hint="eastAsia"/>
                <w:bCs/>
                <w:iCs/>
                <w:color w:val="000000"/>
                <w:sz w:val="24"/>
                <w:szCs w:val="24"/>
              </w:rPr>
              <w:t>领军企业</w:t>
            </w:r>
            <w:r w:rsidR="009F7DD8" w:rsidRPr="00D266DC">
              <w:rPr>
                <w:rFonts w:hint="eastAsia"/>
                <w:bCs/>
                <w:iCs/>
                <w:sz w:val="24"/>
                <w:szCs w:val="24"/>
              </w:rPr>
              <w:t>，主要</w:t>
            </w:r>
            <w:r w:rsidR="003B4853">
              <w:rPr>
                <w:rFonts w:hint="eastAsia"/>
                <w:bCs/>
                <w:iCs/>
                <w:sz w:val="24"/>
                <w:szCs w:val="24"/>
              </w:rPr>
              <w:t>涉及</w:t>
            </w:r>
            <w:r w:rsidR="000C489A" w:rsidRPr="00D266DC">
              <w:rPr>
                <w:rFonts w:hint="eastAsia"/>
                <w:bCs/>
                <w:iCs/>
                <w:sz w:val="24"/>
                <w:szCs w:val="24"/>
              </w:rPr>
              <w:t>铁路</w:t>
            </w:r>
            <w:r w:rsidR="00D266DC" w:rsidRPr="00D266DC">
              <w:rPr>
                <w:rFonts w:hint="eastAsia"/>
                <w:bCs/>
                <w:iCs/>
                <w:sz w:val="24"/>
                <w:szCs w:val="24"/>
              </w:rPr>
              <w:t>车轴和摇枕侧架</w:t>
            </w:r>
            <w:r w:rsidR="003B4853">
              <w:rPr>
                <w:rFonts w:hint="eastAsia"/>
                <w:bCs/>
                <w:iCs/>
                <w:sz w:val="24"/>
                <w:szCs w:val="24"/>
              </w:rPr>
              <w:t>产品</w:t>
            </w:r>
            <w:r w:rsidR="009F7DD8" w:rsidRPr="00D266DC">
              <w:rPr>
                <w:rFonts w:hint="eastAsia"/>
                <w:bCs/>
                <w:iCs/>
                <w:sz w:val="24"/>
                <w:szCs w:val="24"/>
              </w:rPr>
              <w:t>。</w:t>
            </w:r>
          </w:p>
          <w:p w14:paraId="50D073D0" w14:textId="006EA762" w:rsidR="009F7DD8" w:rsidRDefault="009F7DD8" w:rsidP="009F7DD8">
            <w:pPr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</w:rPr>
            </w:pPr>
            <w:r w:rsidRPr="009F7DD8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3.</w:t>
            </w: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公司动车组车轴国产化进展情况？</w:t>
            </w:r>
          </w:p>
          <w:p w14:paraId="60DB9F4A" w14:textId="4B1F27F4" w:rsidR="00AC1483" w:rsidRDefault="009F7DD8" w:rsidP="00891E22">
            <w:pPr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</w:rPr>
            </w:pPr>
            <w:r w:rsidRPr="008D1137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答</w:t>
            </w:r>
            <w:r w:rsidRPr="008D1137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:</w:t>
            </w:r>
            <w:r w:rsidR="00AC1483" w:rsidRPr="00034A20">
              <w:rPr>
                <w:rFonts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AC1483" w:rsidRPr="00034A20">
              <w:rPr>
                <w:rFonts w:hint="eastAsia"/>
                <w:bCs/>
                <w:iCs/>
                <w:color w:val="000000"/>
                <w:sz w:val="24"/>
                <w:szCs w:val="24"/>
              </w:rPr>
              <w:t>目前高铁车轴国产化进程和节奏有所加快，</w:t>
            </w:r>
            <w:r w:rsidR="00AC1483" w:rsidRPr="008D1137"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公司时速</w:t>
            </w:r>
            <w:r w:rsidR="00AC1483" w:rsidRPr="008D1137">
              <w:rPr>
                <w:rFonts w:hint="eastAsia"/>
                <w:bCs/>
                <w:iCs/>
                <w:color w:val="000000"/>
                <w:sz w:val="24"/>
                <w:szCs w:val="24"/>
              </w:rPr>
              <w:t>350</w:t>
            </w:r>
            <w:r w:rsidR="00AC1483" w:rsidRPr="008D1137">
              <w:rPr>
                <w:rFonts w:hint="eastAsia"/>
                <w:bCs/>
                <w:iCs/>
                <w:color w:val="000000"/>
                <w:sz w:val="24"/>
                <w:szCs w:val="24"/>
              </w:rPr>
              <w:t>公里高速动车组车轴</w:t>
            </w:r>
            <w:r w:rsidR="00AC1483">
              <w:rPr>
                <w:rFonts w:hint="eastAsia"/>
                <w:bCs/>
                <w:iCs/>
                <w:color w:val="000000"/>
                <w:sz w:val="24"/>
                <w:szCs w:val="24"/>
              </w:rPr>
              <w:t>在今年</w:t>
            </w:r>
            <w:r w:rsidR="00AC1483" w:rsidRPr="003B4853">
              <w:rPr>
                <w:rFonts w:hint="eastAsia"/>
                <w:bCs/>
                <w:iCs/>
                <w:color w:val="000000"/>
                <w:sz w:val="24"/>
                <w:szCs w:val="24"/>
              </w:rPr>
              <w:t>实现了批量供货</w:t>
            </w:r>
            <w:r w:rsidR="00AC1483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AC1483" w:rsidRPr="008D1137">
              <w:rPr>
                <w:rFonts w:hint="eastAsia"/>
                <w:bCs/>
                <w:iCs/>
                <w:color w:val="000000"/>
                <w:sz w:val="24"/>
                <w:szCs w:val="24"/>
              </w:rPr>
              <w:t>正在按照客户要求有序</w:t>
            </w:r>
            <w:r w:rsidR="00AC1483">
              <w:rPr>
                <w:rFonts w:hint="eastAsia"/>
                <w:bCs/>
                <w:iCs/>
                <w:color w:val="000000"/>
                <w:sz w:val="24"/>
                <w:szCs w:val="24"/>
              </w:rPr>
              <w:t>组织生产和交付，同时也在</w:t>
            </w:r>
            <w:r w:rsidR="00AA10BF" w:rsidRPr="00034A20">
              <w:rPr>
                <w:rFonts w:hint="eastAsia"/>
                <w:bCs/>
                <w:iCs/>
                <w:color w:val="000000"/>
                <w:sz w:val="24"/>
                <w:szCs w:val="24"/>
              </w:rPr>
              <w:t>积极推进</w:t>
            </w:r>
            <w:r w:rsidR="00AA10BF" w:rsidRPr="00034A20">
              <w:rPr>
                <w:rFonts w:hint="eastAsia"/>
                <w:bCs/>
                <w:iCs/>
                <w:color w:val="000000"/>
                <w:sz w:val="24"/>
                <w:szCs w:val="24"/>
              </w:rPr>
              <w:t>250</w:t>
            </w:r>
            <w:r w:rsidR="00AA10BF" w:rsidRPr="00034A20">
              <w:rPr>
                <w:rFonts w:hint="eastAsia"/>
                <w:bCs/>
                <w:iCs/>
                <w:color w:val="000000"/>
                <w:sz w:val="24"/>
                <w:szCs w:val="24"/>
              </w:rPr>
              <w:t>公里动车组车轴的装车运用考核</w:t>
            </w:r>
            <w:r w:rsidR="0008756B">
              <w:rPr>
                <w:rFonts w:hint="eastAsia"/>
                <w:bCs/>
                <w:iCs/>
                <w:color w:val="000000"/>
                <w:sz w:val="24"/>
                <w:szCs w:val="24"/>
              </w:rPr>
              <w:t>及</w:t>
            </w:r>
            <w:r w:rsidR="00AA10BF" w:rsidRPr="00034A20">
              <w:rPr>
                <w:rFonts w:hint="eastAsia"/>
                <w:bCs/>
                <w:iCs/>
                <w:color w:val="000000"/>
                <w:sz w:val="24"/>
                <w:szCs w:val="24"/>
              </w:rPr>
              <w:t>认证工作</w:t>
            </w:r>
            <w:r w:rsidR="00AC1483">
              <w:rPr>
                <w:rFonts w:hint="eastAsia"/>
                <w:bCs/>
                <w:iCs/>
                <w:color w:val="000000"/>
                <w:sz w:val="24"/>
                <w:szCs w:val="24"/>
              </w:rPr>
              <w:t>。公司</w:t>
            </w:r>
            <w:r w:rsidR="00891E22">
              <w:rPr>
                <w:rFonts w:hint="eastAsia"/>
                <w:bCs/>
                <w:iCs/>
                <w:color w:val="000000"/>
                <w:sz w:val="24"/>
                <w:szCs w:val="24"/>
              </w:rPr>
              <w:t>将</w:t>
            </w:r>
            <w:r w:rsidR="00891E22" w:rsidRPr="00AC1483">
              <w:rPr>
                <w:rFonts w:hint="eastAsia"/>
                <w:bCs/>
                <w:iCs/>
                <w:color w:val="000000"/>
                <w:sz w:val="24"/>
                <w:szCs w:val="24"/>
              </w:rPr>
              <w:t>通过实施</w:t>
            </w:r>
            <w:r w:rsidR="00AC1483" w:rsidRPr="00AC1483">
              <w:rPr>
                <w:rFonts w:hint="eastAsia"/>
                <w:bCs/>
                <w:iCs/>
                <w:color w:val="000000"/>
                <w:sz w:val="24"/>
                <w:szCs w:val="24"/>
              </w:rPr>
              <w:t>高精度</w:t>
            </w:r>
            <w:proofErr w:type="gramStart"/>
            <w:r w:rsidR="00AC1483" w:rsidRPr="00AC1483">
              <w:rPr>
                <w:rFonts w:hint="eastAsia"/>
                <w:bCs/>
                <w:iCs/>
                <w:color w:val="000000"/>
                <w:sz w:val="24"/>
                <w:szCs w:val="24"/>
              </w:rPr>
              <w:t>车轴产线信息化</w:t>
            </w:r>
            <w:proofErr w:type="gramEnd"/>
            <w:r w:rsidR="00AC1483" w:rsidRPr="00AC1483">
              <w:rPr>
                <w:rFonts w:hint="eastAsia"/>
                <w:bCs/>
                <w:iCs/>
                <w:color w:val="000000"/>
                <w:sz w:val="24"/>
                <w:szCs w:val="24"/>
              </w:rPr>
              <w:t>升级与效能提升技改项目</w:t>
            </w:r>
            <w:r w:rsidR="00AC1483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，进一步提升动车组车轴</w:t>
            </w:r>
            <w:r w:rsidR="00891E22">
              <w:rPr>
                <w:rFonts w:hint="eastAsia"/>
                <w:bCs/>
                <w:iCs/>
                <w:color w:val="000000"/>
                <w:sz w:val="24"/>
                <w:szCs w:val="24"/>
              </w:rPr>
              <w:t>等</w:t>
            </w:r>
            <w:r w:rsidR="00AC1483" w:rsidRPr="00AC1483">
              <w:rPr>
                <w:rFonts w:hint="eastAsia"/>
                <w:bCs/>
                <w:iCs/>
                <w:color w:val="000000"/>
                <w:sz w:val="24"/>
                <w:szCs w:val="24"/>
              </w:rPr>
              <w:t>高端车轴产品制造能力和质量保证能力，</w:t>
            </w:r>
            <w:r w:rsidR="00AC1483">
              <w:rPr>
                <w:rFonts w:hint="eastAsia"/>
                <w:bCs/>
                <w:iCs/>
                <w:color w:val="000000"/>
                <w:sz w:val="24"/>
                <w:szCs w:val="24"/>
              </w:rPr>
              <w:t>为</w:t>
            </w:r>
            <w:r w:rsidR="00DF4CDC">
              <w:rPr>
                <w:rFonts w:hint="eastAsia"/>
                <w:bCs/>
                <w:iCs/>
                <w:color w:val="000000"/>
                <w:sz w:val="24"/>
                <w:szCs w:val="24"/>
              </w:rPr>
              <w:t>未来</w:t>
            </w:r>
            <w:r w:rsidR="00034A20" w:rsidRPr="00034A20">
              <w:rPr>
                <w:rFonts w:hint="eastAsia"/>
                <w:bCs/>
                <w:iCs/>
                <w:color w:val="000000"/>
                <w:sz w:val="24"/>
                <w:szCs w:val="24"/>
              </w:rPr>
              <w:t>拓展动车组车轴市场</w:t>
            </w:r>
            <w:r w:rsidR="00891E22" w:rsidRPr="00AC1483">
              <w:rPr>
                <w:rFonts w:hint="eastAsia"/>
                <w:bCs/>
                <w:iCs/>
                <w:color w:val="000000"/>
                <w:sz w:val="24"/>
                <w:szCs w:val="24"/>
              </w:rPr>
              <w:t>提供</w:t>
            </w:r>
            <w:r w:rsidR="00DF4CDC">
              <w:rPr>
                <w:rFonts w:hint="eastAsia"/>
                <w:bCs/>
                <w:iCs/>
                <w:color w:val="000000"/>
                <w:sz w:val="24"/>
                <w:szCs w:val="24"/>
              </w:rPr>
              <w:t>有力</w:t>
            </w:r>
            <w:r w:rsidR="00891E22" w:rsidRPr="00AC1483">
              <w:rPr>
                <w:rFonts w:hint="eastAsia"/>
                <w:bCs/>
                <w:iCs/>
                <w:color w:val="000000"/>
                <w:sz w:val="24"/>
                <w:szCs w:val="24"/>
              </w:rPr>
              <w:t>支撑。</w:t>
            </w:r>
          </w:p>
          <w:p w14:paraId="3C0592C1" w14:textId="1080D708" w:rsidR="009F6CF1" w:rsidRPr="009F6CF1" w:rsidRDefault="009F6CF1" w:rsidP="009F6CF1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9F6CF1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4.</w:t>
            </w:r>
            <w:r w:rsidRPr="009F6CF1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</w:t>
            </w:r>
            <w:r w:rsidRPr="009F6CF1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2024</w:t>
            </w:r>
            <w:r w:rsidRPr="009F6CF1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年车轴产品收入</w:t>
            </w:r>
            <w:r w:rsidRPr="009F6CF1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4.2</w:t>
            </w:r>
            <w:r w:rsidRPr="009F6CF1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亿元，具体构成情况？</w:t>
            </w:r>
          </w:p>
          <w:p w14:paraId="7B2D29E9" w14:textId="6920C9F2" w:rsidR="009F6CF1" w:rsidRPr="009F6CF1" w:rsidRDefault="009F6CF1" w:rsidP="009F7DD8">
            <w:pPr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答：从车轴产品结构上看，国内</w:t>
            </w:r>
            <w:r w:rsidRPr="00352BE2">
              <w:rPr>
                <w:rFonts w:hint="eastAsia"/>
                <w:bCs/>
                <w:iCs/>
                <w:color w:val="000000"/>
                <w:sz w:val="24"/>
                <w:szCs w:val="24"/>
              </w:rPr>
              <w:t>货车车轴数量最多，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包括维修更换用轴和新造车辆用轴，</w:t>
            </w:r>
            <w:r w:rsidRPr="00352BE2">
              <w:rPr>
                <w:rFonts w:hint="eastAsia"/>
                <w:bCs/>
                <w:iCs/>
                <w:color w:val="000000"/>
                <w:sz w:val="24"/>
                <w:szCs w:val="24"/>
              </w:rPr>
              <w:t>占比在</w:t>
            </w:r>
            <w:r w:rsidRPr="00352BE2">
              <w:rPr>
                <w:rFonts w:hint="eastAsia"/>
                <w:bCs/>
                <w:iCs/>
                <w:color w:val="000000"/>
                <w:sz w:val="24"/>
                <w:szCs w:val="24"/>
              </w:rPr>
              <w:t>50%</w:t>
            </w:r>
            <w:r w:rsidRPr="00352BE2">
              <w:rPr>
                <w:rFonts w:hint="eastAsia"/>
                <w:bCs/>
                <w:iCs/>
                <w:color w:val="000000"/>
                <w:sz w:val="24"/>
                <w:szCs w:val="24"/>
              </w:rPr>
              <w:t>以上</w:t>
            </w:r>
            <w:r w:rsidR="000F3E8F">
              <w:rPr>
                <w:rFonts w:hint="eastAsia"/>
                <w:bCs/>
                <w:iCs/>
                <w:color w:val="000000"/>
                <w:sz w:val="24"/>
                <w:szCs w:val="24"/>
              </w:rPr>
              <w:t>；</w:t>
            </w:r>
            <w:r w:rsidRPr="00352BE2">
              <w:rPr>
                <w:rFonts w:hint="eastAsia"/>
                <w:bCs/>
                <w:iCs/>
                <w:color w:val="000000"/>
                <w:sz w:val="24"/>
                <w:szCs w:val="24"/>
              </w:rPr>
              <w:t>国内地铁、轻轨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、动车组</w:t>
            </w:r>
            <w:r w:rsidRPr="00352BE2">
              <w:rPr>
                <w:rFonts w:hint="eastAsia"/>
                <w:bCs/>
                <w:iCs/>
                <w:color w:val="000000"/>
                <w:sz w:val="24"/>
                <w:szCs w:val="24"/>
              </w:rPr>
              <w:t>车轴等</w:t>
            </w:r>
            <w:proofErr w:type="gramStart"/>
            <w:r w:rsidR="00B03B43">
              <w:rPr>
                <w:rFonts w:hint="eastAsia"/>
                <w:bCs/>
                <w:iCs/>
                <w:color w:val="000000"/>
                <w:sz w:val="24"/>
                <w:szCs w:val="24"/>
              </w:rPr>
              <w:t>其他轴型</w:t>
            </w:r>
            <w:r w:rsidR="000F3E8F">
              <w:rPr>
                <w:rFonts w:hint="eastAsia"/>
                <w:bCs/>
                <w:iCs/>
                <w:color w:val="000000"/>
                <w:sz w:val="24"/>
                <w:szCs w:val="24"/>
              </w:rPr>
              <w:t>约占</w:t>
            </w:r>
            <w:proofErr w:type="gramEnd"/>
            <w:r w:rsidR="000F3E8F">
              <w:rPr>
                <w:rFonts w:hint="eastAsia"/>
                <w:bCs/>
                <w:iCs/>
                <w:color w:val="000000"/>
                <w:sz w:val="24"/>
                <w:szCs w:val="24"/>
              </w:rPr>
              <w:t>30%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；</w:t>
            </w:r>
            <w:r w:rsidRPr="00352BE2">
              <w:rPr>
                <w:rFonts w:hint="eastAsia"/>
                <w:bCs/>
                <w:iCs/>
                <w:color w:val="000000"/>
                <w:sz w:val="24"/>
                <w:szCs w:val="24"/>
              </w:rPr>
              <w:t>出口车轴约占</w:t>
            </w:r>
            <w:r w:rsidRPr="00352BE2">
              <w:rPr>
                <w:rFonts w:hint="eastAsia"/>
                <w:bCs/>
                <w:iCs/>
                <w:color w:val="000000"/>
                <w:sz w:val="24"/>
                <w:szCs w:val="24"/>
              </w:rPr>
              <w:t>20%</w:t>
            </w:r>
            <w:r w:rsidRPr="00352BE2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主要为机车、地铁车轴</w:t>
            </w:r>
            <w:r w:rsidR="009F72B8">
              <w:rPr>
                <w:rFonts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7A4F6C96" w14:textId="0F9D6C33" w:rsidR="00034A20" w:rsidRPr="0080261C" w:rsidRDefault="009F72B8" w:rsidP="00034A20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5</w:t>
            </w:r>
            <w:r w:rsidR="00034A2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80261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目前</w:t>
            </w:r>
            <w:r w:rsidR="0080261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车轴产品毛利率不高的原因是</w:t>
            </w:r>
            <w:r w:rsidR="0080261C" w:rsidRPr="0080261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什么</w:t>
            </w:r>
            <w:r w:rsidR="0080261C" w:rsidRPr="0080261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?</w:t>
            </w:r>
          </w:p>
          <w:p w14:paraId="7EDE0467" w14:textId="47FCBA04" w:rsidR="00476455" w:rsidRDefault="0080261C" w:rsidP="009F72B8">
            <w:pPr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="009F72B8">
              <w:rPr>
                <w:rFonts w:hint="eastAsia"/>
                <w:bCs/>
                <w:iCs/>
                <w:color w:val="000000"/>
                <w:sz w:val="24"/>
                <w:szCs w:val="24"/>
              </w:rPr>
              <w:t>一是</w:t>
            </w:r>
            <w:r w:rsidR="009F72B8" w:rsidRPr="009F72B8">
              <w:rPr>
                <w:rFonts w:hint="eastAsia"/>
                <w:bCs/>
                <w:iCs/>
                <w:color w:val="000000"/>
                <w:sz w:val="24"/>
                <w:szCs w:val="24"/>
              </w:rPr>
              <w:t>行业</w:t>
            </w:r>
            <w:r w:rsidR="009F72B8">
              <w:rPr>
                <w:rFonts w:hint="eastAsia"/>
                <w:bCs/>
                <w:iCs/>
                <w:color w:val="000000"/>
                <w:sz w:val="24"/>
                <w:szCs w:val="24"/>
              </w:rPr>
              <w:t>已经形成</w:t>
            </w:r>
            <w:r w:rsidR="00B03B43">
              <w:rPr>
                <w:rFonts w:hint="eastAsia"/>
                <w:bCs/>
                <w:iCs/>
                <w:color w:val="000000"/>
                <w:sz w:val="24"/>
                <w:szCs w:val="24"/>
              </w:rPr>
              <w:t>成熟的价格调整机制，</w:t>
            </w:r>
            <w:r w:rsidR="009F72B8" w:rsidRPr="009F72B8">
              <w:rPr>
                <w:rFonts w:hint="eastAsia"/>
                <w:bCs/>
                <w:iCs/>
                <w:color w:val="000000"/>
                <w:sz w:val="24"/>
                <w:szCs w:val="24"/>
              </w:rPr>
              <w:t>车轴产品长期保持相对稳定</w:t>
            </w:r>
            <w:r w:rsidR="008F723B">
              <w:rPr>
                <w:rFonts w:hint="eastAsia"/>
                <w:bCs/>
                <w:iCs/>
                <w:color w:val="000000"/>
                <w:sz w:val="24"/>
                <w:szCs w:val="24"/>
              </w:rPr>
              <w:t>的毛利</w:t>
            </w:r>
            <w:r w:rsidR="009F72B8">
              <w:rPr>
                <w:rFonts w:hint="eastAsia"/>
                <w:bCs/>
                <w:iCs/>
                <w:color w:val="000000"/>
                <w:sz w:val="24"/>
                <w:szCs w:val="24"/>
              </w:rPr>
              <w:t>水平</w:t>
            </w:r>
            <w:r w:rsidR="009F72B8" w:rsidRPr="009F72B8">
              <w:rPr>
                <w:rFonts w:hint="eastAsia"/>
                <w:bCs/>
                <w:iCs/>
                <w:color w:val="000000"/>
                <w:sz w:val="24"/>
                <w:szCs w:val="24"/>
              </w:rPr>
              <w:t>；</w:t>
            </w:r>
            <w:r w:rsidR="009F72B8">
              <w:rPr>
                <w:rFonts w:hint="eastAsia"/>
                <w:bCs/>
                <w:iCs/>
                <w:color w:val="000000"/>
                <w:sz w:val="24"/>
                <w:szCs w:val="24"/>
              </w:rPr>
              <w:t>二是</w:t>
            </w:r>
            <w:r w:rsidR="009F72B8" w:rsidRPr="009F72B8">
              <w:rPr>
                <w:rFonts w:hint="eastAsia"/>
                <w:bCs/>
                <w:iCs/>
                <w:color w:val="000000"/>
                <w:sz w:val="24"/>
                <w:szCs w:val="24"/>
              </w:rPr>
              <w:t>固定费用摊销受产出规模影响显著，</w:t>
            </w:r>
            <w:r w:rsidR="0095117A" w:rsidRPr="0095117A">
              <w:rPr>
                <w:rFonts w:hint="eastAsia"/>
                <w:bCs/>
                <w:iCs/>
                <w:color w:val="000000"/>
                <w:sz w:val="24"/>
                <w:szCs w:val="24"/>
              </w:rPr>
              <w:t>对毛利影响</w:t>
            </w:r>
            <w:r w:rsidR="008F723B">
              <w:rPr>
                <w:rFonts w:hint="eastAsia"/>
                <w:bCs/>
                <w:iCs/>
                <w:color w:val="000000"/>
                <w:sz w:val="24"/>
                <w:szCs w:val="24"/>
              </w:rPr>
              <w:t>较</w:t>
            </w:r>
            <w:r w:rsidR="0095117A" w:rsidRPr="0095117A">
              <w:rPr>
                <w:rFonts w:hint="eastAsia"/>
                <w:bCs/>
                <w:iCs/>
                <w:color w:val="000000"/>
                <w:sz w:val="24"/>
                <w:szCs w:val="24"/>
              </w:rPr>
              <w:t>大。</w:t>
            </w:r>
          </w:p>
          <w:p w14:paraId="2C8EAFA6" w14:textId="32E57959" w:rsidR="00476455" w:rsidRPr="009F72B8" w:rsidRDefault="009F72B8" w:rsidP="009F72B8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6</w:t>
            </w:r>
            <w:r w:rsidR="00476455" w:rsidRPr="009F72B8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DF4CD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</w:t>
            </w:r>
            <w:r w:rsidR="00476455" w:rsidRPr="009F72B8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成本费用控制</w:t>
            </w:r>
            <w:r w:rsidR="00DF4CD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的重点是哪些</w:t>
            </w:r>
            <w:r w:rsidR="00476455" w:rsidRPr="009F72B8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5E23FD79" w14:textId="085C6429" w:rsidR="0080261C" w:rsidRPr="00D500A7" w:rsidRDefault="00476455" w:rsidP="006B415B">
            <w:pPr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</w:rPr>
            </w:pPr>
            <w:r w:rsidRPr="00476455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="00D500A7" w:rsidRPr="00D500A7"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公司制定了</w:t>
            </w:r>
            <w:r w:rsidR="00D500A7">
              <w:rPr>
                <w:rFonts w:hint="eastAsia"/>
                <w:bCs/>
                <w:iCs/>
                <w:color w:val="000000"/>
                <w:sz w:val="24"/>
                <w:szCs w:val="24"/>
              </w:rPr>
              <w:t>主要</w:t>
            </w:r>
            <w:r w:rsidR="00D500A7" w:rsidRPr="00D500A7">
              <w:rPr>
                <w:rFonts w:hint="eastAsia"/>
                <w:bCs/>
                <w:iCs/>
                <w:color w:val="000000"/>
                <w:sz w:val="24"/>
                <w:szCs w:val="24"/>
              </w:rPr>
              <w:t>产品全链条成本费用控制</w:t>
            </w:r>
            <w:r w:rsidR="00D500A7">
              <w:rPr>
                <w:rFonts w:hint="eastAsia"/>
                <w:bCs/>
                <w:iCs/>
                <w:color w:val="000000"/>
                <w:sz w:val="24"/>
                <w:szCs w:val="24"/>
              </w:rPr>
              <w:t>措施</w:t>
            </w:r>
            <w:r w:rsidR="00D500A7" w:rsidRPr="00D500A7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6B415B">
              <w:rPr>
                <w:rFonts w:hint="eastAsia"/>
                <w:bCs/>
                <w:iCs/>
                <w:color w:val="000000"/>
                <w:sz w:val="24"/>
                <w:szCs w:val="24"/>
              </w:rPr>
              <w:t>重点是</w:t>
            </w:r>
            <w:r w:rsidR="00DD0D9E">
              <w:rPr>
                <w:rFonts w:hint="eastAsia"/>
                <w:bCs/>
                <w:iCs/>
                <w:color w:val="000000"/>
                <w:sz w:val="24"/>
                <w:szCs w:val="24"/>
              </w:rPr>
              <w:t>强化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生产制造环节</w:t>
            </w:r>
            <w:r w:rsidR="00DF4CDC">
              <w:rPr>
                <w:rFonts w:hint="eastAsia"/>
                <w:bCs/>
                <w:iCs/>
                <w:color w:val="000000"/>
                <w:sz w:val="24"/>
                <w:szCs w:val="24"/>
              </w:rPr>
              <w:t>的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成本管控，</w:t>
            </w:r>
            <w:r w:rsidR="006B415B">
              <w:rPr>
                <w:rFonts w:hint="eastAsia"/>
                <w:bCs/>
                <w:iCs/>
                <w:color w:val="000000"/>
                <w:sz w:val="24"/>
                <w:szCs w:val="24"/>
              </w:rPr>
              <w:t>主要包括</w:t>
            </w:r>
            <w:r w:rsidR="006B415B" w:rsidRPr="0095117A">
              <w:rPr>
                <w:rFonts w:hint="eastAsia"/>
                <w:bCs/>
                <w:iCs/>
                <w:color w:val="000000"/>
                <w:sz w:val="24"/>
                <w:szCs w:val="24"/>
              </w:rPr>
              <w:t>原材料采购、</w:t>
            </w:r>
            <w:r w:rsidR="006B415B">
              <w:rPr>
                <w:rFonts w:hint="eastAsia"/>
                <w:bCs/>
                <w:iCs/>
                <w:color w:val="000000"/>
                <w:sz w:val="24"/>
                <w:szCs w:val="24"/>
              </w:rPr>
              <w:t>优化生产工艺、合理生产组织、严格预算管控</w:t>
            </w:r>
            <w:r w:rsidR="006B415B" w:rsidRPr="0095117A">
              <w:rPr>
                <w:rFonts w:hint="eastAsia"/>
                <w:bCs/>
                <w:iCs/>
                <w:color w:val="000000"/>
                <w:sz w:val="24"/>
                <w:szCs w:val="24"/>
              </w:rPr>
              <w:t>等方面</w:t>
            </w:r>
            <w:r w:rsidR="00D500A7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D500A7" w:rsidRPr="00D500A7">
              <w:rPr>
                <w:rFonts w:hint="eastAsia"/>
                <w:bCs/>
                <w:iCs/>
                <w:color w:val="000000"/>
                <w:sz w:val="24"/>
                <w:szCs w:val="24"/>
              </w:rPr>
              <w:t>最大限度压缩各项成本费用。</w:t>
            </w:r>
          </w:p>
          <w:p w14:paraId="7BD4E361" w14:textId="2C9656D8" w:rsidR="009F7DD8" w:rsidRPr="00476455" w:rsidRDefault="009F72B8" w:rsidP="00476455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7</w:t>
            </w:r>
            <w:r w:rsidR="00476455" w:rsidRPr="00476455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476455" w:rsidRPr="00476455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</w:t>
            </w:r>
            <w:r w:rsidR="00312C8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新业务拓展情况，</w:t>
            </w:r>
            <w:r w:rsidR="00476455" w:rsidRPr="00476455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在具体</w:t>
            </w:r>
            <w:r w:rsidR="00F921F2" w:rsidRPr="00476455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业务</w:t>
            </w:r>
            <w:r w:rsidR="00476455" w:rsidRPr="00476455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领域</w:t>
            </w:r>
            <w:r w:rsidR="00F921F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的</w:t>
            </w:r>
            <w:r w:rsidR="00476455" w:rsidRPr="00476455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选择上是怎么考虑的？</w:t>
            </w:r>
            <w:r w:rsidR="00476455" w:rsidRPr="00476455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0F75FB96" w14:textId="1080FCC5" w:rsidR="00DF4CDC" w:rsidRDefault="00DF4CDC" w:rsidP="00DF4CDC">
            <w:pPr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F921F2"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6B415B">
              <w:rPr>
                <w:rFonts w:hint="eastAsia"/>
                <w:bCs/>
                <w:iCs/>
                <w:color w:val="000000"/>
                <w:sz w:val="24"/>
                <w:szCs w:val="24"/>
              </w:rPr>
              <w:t>坚持立足自身能力条件，在发挥自身工艺、装备和制造能力优势的基础上</w:t>
            </w:r>
            <w:r w:rsidR="00F921F2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6B415B">
              <w:rPr>
                <w:rFonts w:ascii="宋体" w:hAnsi="宋体" w:hint="eastAsia"/>
                <w:sz w:val="24"/>
                <w:szCs w:val="24"/>
              </w:rPr>
              <w:t>积极拓展</w:t>
            </w:r>
            <w:r w:rsidR="006B415B" w:rsidRPr="003E66C5">
              <w:rPr>
                <w:rFonts w:ascii="宋体" w:hAnsi="宋体" w:hint="eastAsia"/>
                <w:sz w:val="24"/>
                <w:szCs w:val="24"/>
              </w:rPr>
              <w:t>防务装备、智慧消防、非标产品等</w:t>
            </w:r>
            <w:r w:rsidR="006B415B">
              <w:rPr>
                <w:rFonts w:ascii="宋体" w:hAnsi="宋体" w:hint="eastAsia"/>
                <w:sz w:val="24"/>
                <w:szCs w:val="24"/>
              </w:rPr>
              <w:t>新业务领域</w:t>
            </w:r>
            <w:r w:rsidR="00312C8D">
              <w:rPr>
                <w:rFonts w:ascii="宋体" w:hAnsi="宋体" w:hint="eastAsia"/>
                <w:sz w:val="24"/>
                <w:szCs w:val="24"/>
              </w:rPr>
              <w:t>。从目前情况看，</w:t>
            </w:r>
            <w:r w:rsidR="00FD55E8">
              <w:rPr>
                <w:rFonts w:ascii="宋体" w:hAnsi="宋体" w:hint="eastAsia"/>
                <w:sz w:val="24"/>
                <w:szCs w:val="24"/>
              </w:rPr>
              <w:t>公司</w:t>
            </w:r>
            <w:r w:rsidR="00312C8D">
              <w:rPr>
                <w:rFonts w:ascii="宋体" w:hAnsi="宋体" w:hint="eastAsia"/>
                <w:sz w:val="24"/>
                <w:szCs w:val="24"/>
              </w:rPr>
              <w:t>今年</w:t>
            </w:r>
            <w:r w:rsidR="00FD55E8">
              <w:rPr>
                <w:rFonts w:ascii="宋体" w:hAnsi="宋体" w:hint="eastAsia"/>
                <w:sz w:val="24"/>
                <w:szCs w:val="24"/>
              </w:rPr>
              <w:t>将在新业务领</w:t>
            </w:r>
            <w:r w:rsidR="00FD55E8">
              <w:rPr>
                <w:rFonts w:ascii="宋体" w:hAnsi="宋体" w:hint="eastAsia"/>
                <w:sz w:val="24"/>
                <w:szCs w:val="24"/>
              </w:rPr>
              <w:lastRenderedPageBreak/>
              <w:t>域方面</w:t>
            </w:r>
            <w:r w:rsidR="00312C8D">
              <w:rPr>
                <w:rFonts w:ascii="宋体" w:hAnsi="宋体" w:hint="eastAsia"/>
                <w:sz w:val="24"/>
                <w:szCs w:val="24"/>
              </w:rPr>
              <w:t>实现一定</w:t>
            </w:r>
            <w:r w:rsidR="00FD55E8">
              <w:rPr>
                <w:rFonts w:ascii="宋体" w:hAnsi="宋体" w:hint="eastAsia"/>
                <w:sz w:val="24"/>
                <w:szCs w:val="24"/>
              </w:rPr>
              <w:t>的</w:t>
            </w:r>
            <w:r w:rsidR="00312C8D">
              <w:rPr>
                <w:rFonts w:ascii="宋体" w:hAnsi="宋体" w:hint="eastAsia"/>
                <w:sz w:val="24"/>
                <w:szCs w:val="24"/>
              </w:rPr>
              <w:t>增量。</w:t>
            </w:r>
          </w:p>
          <w:p w14:paraId="1DA33499" w14:textId="3FCB25A3" w:rsidR="00476455" w:rsidRPr="00476455" w:rsidRDefault="009F72B8" w:rsidP="00DF4CDC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8</w:t>
            </w:r>
            <w:r w:rsidR="00476455" w:rsidRPr="00476455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476455" w:rsidRPr="00476455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公司未来</w:t>
            </w:r>
            <w:r w:rsidR="00476455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增长</w:t>
            </w:r>
            <w:r w:rsidR="00476455" w:rsidRPr="00476455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预期</w:t>
            </w:r>
            <w:r w:rsidR="00F921F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表现在哪些方面</w:t>
            </w:r>
            <w:r w:rsidR="00476455" w:rsidRPr="00476455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384DA71E" w14:textId="5518AECE" w:rsidR="004178D8" w:rsidRPr="008D1137" w:rsidRDefault="00476455" w:rsidP="00FD55E8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8D1137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答</w:t>
            </w:r>
            <w:r w:rsidRPr="008D1137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:</w:t>
            </w:r>
            <w:r w:rsidR="00F921F2">
              <w:rPr>
                <w:rFonts w:hint="eastAsia"/>
              </w:rPr>
              <w:t xml:space="preserve"> </w:t>
            </w:r>
            <w:r w:rsidR="00F921F2"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F921F2" w:rsidRPr="00F921F2">
              <w:rPr>
                <w:rFonts w:hint="eastAsia"/>
                <w:bCs/>
                <w:iCs/>
                <w:color w:val="000000"/>
                <w:sz w:val="24"/>
                <w:szCs w:val="24"/>
              </w:rPr>
              <w:t>坚持稳中求进、以</w:t>
            </w:r>
            <w:proofErr w:type="gramStart"/>
            <w:r w:rsidR="00F921F2" w:rsidRPr="00F921F2">
              <w:rPr>
                <w:rFonts w:hint="eastAsia"/>
                <w:bCs/>
                <w:iCs/>
                <w:color w:val="000000"/>
                <w:sz w:val="24"/>
                <w:szCs w:val="24"/>
              </w:rPr>
              <w:t>进促稳</w:t>
            </w:r>
            <w:proofErr w:type="gramEnd"/>
            <w:r w:rsidR="00F921F2" w:rsidRPr="00F921F2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F921F2">
              <w:rPr>
                <w:rFonts w:hint="eastAsia"/>
                <w:bCs/>
                <w:iCs/>
                <w:color w:val="000000"/>
                <w:sz w:val="24"/>
                <w:szCs w:val="24"/>
              </w:rPr>
              <w:t>一是做</w:t>
            </w:r>
            <w:r w:rsidR="00F921F2" w:rsidRPr="00F921F2">
              <w:rPr>
                <w:rFonts w:hint="eastAsia"/>
                <w:bCs/>
                <w:iCs/>
                <w:color w:val="000000"/>
                <w:sz w:val="24"/>
                <w:szCs w:val="24"/>
              </w:rPr>
              <w:t>精做细铁路装备产业，在稳定现有产品国内</w:t>
            </w:r>
            <w:bookmarkStart w:id="2" w:name="_GoBack"/>
            <w:bookmarkEnd w:id="2"/>
            <w:r w:rsidR="00F921F2" w:rsidRPr="00F921F2">
              <w:rPr>
                <w:rFonts w:hint="eastAsia"/>
                <w:bCs/>
                <w:iCs/>
                <w:color w:val="000000"/>
                <w:sz w:val="24"/>
                <w:szCs w:val="24"/>
              </w:rPr>
              <w:t>市场份额的基础上，重点拓展国内高速动车组车轴等细分领域、国际新兴市场区域和“一带一路”沿线国家的铁路装备市场</w:t>
            </w:r>
            <w:r w:rsidR="00FD55E8">
              <w:rPr>
                <w:rFonts w:hint="eastAsia"/>
                <w:bCs/>
                <w:iCs/>
                <w:color w:val="000000"/>
                <w:sz w:val="24"/>
                <w:szCs w:val="24"/>
              </w:rPr>
              <w:t>；</w:t>
            </w:r>
            <w:r w:rsidR="00F921F2">
              <w:rPr>
                <w:rFonts w:hint="eastAsia"/>
                <w:bCs/>
                <w:iCs/>
                <w:color w:val="000000"/>
                <w:sz w:val="24"/>
                <w:szCs w:val="24"/>
              </w:rPr>
              <w:t>二是</w:t>
            </w:r>
            <w:r w:rsidR="00F921F2" w:rsidRPr="00F921F2">
              <w:rPr>
                <w:rFonts w:hint="eastAsia"/>
                <w:bCs/>
                <w:iCs/>
                <w:color w:val="000000"/>
                <w:sz w:val="24"/>
                <w:szCs w:val="24"/>
              </w:rPr>
              <w:t>全力拓展</w:t>
            </w:r>
            <w:r w:rsidR="00312C8D">
              <w:rPr>
                <w:rFonts w:hint="eastAsia"/>
                <w:bCs/>
                <w:iCs/>
                <w:color w:val="000000"/>
                <w:sz w:val="24"/>
                <w:szCs w:val="24"/>
              </w:rPr>
              <w:t>新业务，加快产业布局优化和结构调整，</w:t>
            </w:r>
            <w:r w:rsidR="00FD55E8" w:rsidRPr="00FD55E8">
              <w:rPr>
                <w:rFonts w:hint="eastAsia"/>
                <w:bCs/>
                <w:iCs/>
                <w:color w:val="000000"/>
                <w:sz w:val="24"/>
                <w:szCs w:val="24"/>
              </w:rPr>
              <w:t>构建铁路装备、防务装备等多产业协同的新发展格局</w:t>
            </w:r>
            <w:r w:rsidR="00312C8D">
              <w:rPr>
                <w:rFonts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</w:tc>
      </w:tr>
      <w:tr w:rsidR="004178D8" w14:paraId="433B46E3" w14:textId="77777777">
        <w:trPr>
          <w:trHeight w:val="726"/>
        </w:trPr>
        <w:tc>
          <w:tcPr>
            <w:tcW w:w="1980" w:type="dxa"/>
            <w:vAlign w:val="center"/>
          </w:tcPr>
          <w:p w14:paraId="6CC68301" w14:textId="78F54FC3" w:rsidR="004178D8" w:rsidRDefault="00903A17">
            <w:pPr>
              <w:spacing w:line="360" w:lineRule="auto"/>
              <w:rPr>
                <w:rFonts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Ansi="宋体" w:hint="eastAsia"/>
                <w:b/>
                <w:bCs/>
                <w:iCs/>
                <w:color w:val="00000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6633" w:type="dxa"/>
            <w:vAlign w:val="center"/>
          </w:tcPr>
          <w:p w14:paraId="7B0C5D9B" w14:textId="36EF34B1" w:rsidR="004178D8" w:rsidRDefault="00903A17" w:rsidP="00594775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本次</w:t>
            </w:r>
            <w:r w:rsid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业绩说明会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期间，公司不存在涉及任何应当披露重大信息的情形。</w:t>
            </w:r>
          </w:p>
        </w:tc>
      </w:tr>
      <w:tr w:rsidR="004178D8" w14:paraId="73F35F4D" w14:textId="77777777">
        <w:trPr>
          <w:trHeight w:val="726"/>
        </w:trPr>
        <w:tc>
          <w:tcPr>
            <w:tcW w:w="1980" w:type="dxa"/>
            <w:vAlign w:val="center"/>
          </w:tcPr>
          <w:p w14:paraId="5415866D" w14:textId="77777777" w:rsidR="004178D8" w:rsidRDefault="00903A17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33" w:type="dxa"/>
            <w:vAlign w:val="center"/>
          </w:tcPr>
          <w:p w14:paraId="31BC42CF" w14:textId="77777777" w:rsidR="004178D8" w:rsidRDefault="00903A17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61B38A91" w14:textId="77777777" w:rsidR="004178D8" w:rsidRDefault="004178D8">
      <w:pPr>
        <w:spacing w:line="560" w:lineRule="exact"/>
        <w:ind w:firstLineChars="1700" w:firstLine="5440"/>
        <w:outlineLvl w:val="0"/>
        <w:rPr>
          <w:rFonts w:ascii="仿宋_GB2312" w:eastAsia="仿宋_GB2312"/>
          <w:sz w:val="32"/>
          <w:szCs w:val="32"/>
        </w:rPr>
      </w:pPr>
    </w:p>
    <w:sectPr w:rsidR="004178D8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1C7DB" w14:textId="77777777" w:rsidR="000D5FB8" w:rsidRDefault="000D5FB8" w:rsidP="005A549F">
      <w:r>
        <w:separator/>
      </w:r>
    </w:p>
  </w:endnote>
  <w:endnote w:type="continuationSeparator" w:id="0">
    <w:p w14:paraId="7123559F" w14:textId="77777777" w:rsidR="000D5FB8" w:rsidRDefault="000D5FB8" w:rsidP="005A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9581785"/>
      <w:docPartObj>
        <w:docPartGallery w:val="Page Numbers (Bottom of Page)"/>
        <w:docPartUnique/>
      </w:docPartObj>
    </w:sdtPr>
    <w:sdtEndPr/>
    <w:sdtContent>
      <w:p w14:paraId="54A5861B" w14:textId="16E5F093" w:rsidR="00FD55E8" w:rsidRDefault="00FD55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555" w:rsidRPr="005A2555">
          <w:rPr>
            <w:noProof/>
            <w:lang w:val="zh-CN"/>
          </w:rPr>
          <w:t>3</w:t>
        </w:r>
        <w:r>
          <w:fldChar w:fldCharType="end"/>
        </w:r>
      </w:p>
    </w:sdtContent>
  </w:sdt>
  <w:p w14:paraId="22C9FBB5" w14:textId="77777777" w:rsidR="00FD55E8" w:rsidRDefault="00FD55E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94EA0" w14:textId="77777777" w:rsidR="000D5FB8" w:rsidRDefault="000D5FB8" w:rsidP="005A549F">
      <w:r>
        <w:separator/>
      </w:r>
    </w:p>
  </w:footnote>
  <w:footnote w:type="continuationSeparator" w:id="0">
    <w:p w14:paraId="4CFB38DA" w14:textId="77777777" w:rsidR="000D5FB8" w:rsidRDefault="000D5FB8" w:rsidP="005A5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B9C"/>
    <w:rsid w:val="00006FDD"/>
    <w:rsid w:val="0002222C"/>
    <w:rsid w:val="000323EC"/>
    <w:rsid w:val="00032476"/>
    <w:rsid w:val="00034A20"/>
    <w:rsid w:val="000379A5"/>
    <w:rsid w:val="00043326"/>
    <w:rsid w:val="000500D5"/>
    <w:rsid w:val="00065ECB"/>
    <w:rsid w:val="00071070"/>
    <w:rsid w:val="0008756B"/>
    <w:rsid w:val="00093158"/>
    <w:rsid w:val="000C489A"/>
    <w:rsid w:val="000D59B3"/>
    <w:rsid w:val="000D5FB8"/>
    <w:rsid w:val="000E02A5"/>
    <w:rsid w:val="000E15C9"/>
    <w:rsid w:val="000F3E8F"/>
    <w:rsid w:val="000F6C07"/>
    <w:rsid w:val="00104F57"/>
    <w:rsid w:val="00107184"/>
    <w:rsid w:val="001501BC"/>
    <w:rsid w:val="00164BFE"/>
    <w:rsid w:val="00170B8E"/>
    <w:rsid w:val="001749A5"/>
    <w:rsid w:val="00193B49"/>
    <w:rsid w:val="00195593"/>
    <w:rsid w:val="001B79E6"/>
    <w:rsid w:val="001E1DB4"/>
    <w:rsid w:val="001E5D31"/>
    <w:rsid w:val="00202540"/>
    <w:rsid w:val="00223013"/>
    <w:rsid w:val="0022703C"/>
    <w:rsid w:val="00234EB1"/>
    <w:rsid w:val="00237070"/>
    <w:rsid w:val="0023733D"/>
    <w:rsid w:val="002631BC"/>
    <w:rsid w:val="002776BA"/>
    <w:rsid w:val="00284270"/>
    <w:rsid w:val="0028499C"/>
    <w:rsid w:val="002878BF"/>
    <w:rsid w:val="002A4251"/>
    <w:rsid w:val="002D61D3"/>
    <w:rsid w:val="002E6FC7"/>
    <w:rsid w:val="002F0345"/>
    <w:rsid w:val="00312C8D"/>
    <w:rsid w:val="003154C8"/>
    <w:rsid w:val="003275B9"/>
    <w:rsid w:val="00340698"/>
    <w:rsid w:val="00352BE2"/>
    <w:rsid w:val="003A1748"/>
    <w:rsid w:val="003B4853"/>
    <w:rsid w:val="003C1E32"/>
    <w:rsid w:val="003C6B24"/>
    <w:rsid w:val="003D2746"/>
    <w:rsid w:val="003E21C6"/>
    <w:rsid w:val="003E228E"/>
    <w:rsid w:val="003E69D4"/>
    <w:rsid w:val="003F55D7"/>
    <w:rsid w:val="00412B68"/>
    <w:rsid w:val="004178D8"/>
    <w:rsid w:val="00431594"/>
    <w:rsid w:val="0045073E"/>
    <w:rsid w:val="00465AA5"/>
    <w:rsid w:val="0047016C"/>
    <w:rsid w:val="00476455"/>
    <w:rsid w:val="00476B9C"/>
    <w:rsid w:val="0049063C"/>
    <w:rsid w:val="00491959"/>
    <w:rsid w:val="00493E43"/>
    <w:rsid w:val="004B6C95"/>
    <w:rsid w:val="004C619C"/>
    <w:rsid w:val="004D470D"/>
    <w:rsid w:val="004D7F26"/>
    <w:rsid w:val="005005B9"/>
    <w:rsid w:val="00511F2D"/>
    <w:rsid w:val="005247D0"/>
    <w:rsid w:val="0052500A"/>
    <w:rsid w:val="005377EC"/>
    <w:rsid w:val="005446D8"/>
    <w:rsid w:val="00545AE6"/>
    <w:rsid w:val="00546421"/>
    <w:rsid w:val="00546CD7"/>
    <w:rsid w:val="005552AD"/>
    <w:rsid w:val="0056308C"/>
    <w:rsid w:val="00565E7E"/>
    <w:rsid w:val="005842B2"/>
    <w:rsid w:val="005875E5"/>
    <w:rsid w:val="00594775"/>
    <w:rsid w:val="00597089"/>
    <w:rsid w:val="005A2162"/>
    <w:rsid w:val="005A2555"/>
    <w:rsid w:val="005A549F"/>
    <w:rsid w:val="005B0311"/>
    <w:rsid w:val="005B2744"/>
    <w:rsid w:val="005E77BC"/>
    <w:rsid w:val="005F62E4"/>
    <w:rsid w:val="00603311"/>
    <w:rsid w:val="00657C3C"/>
    <w:rsid w:val="006712C3"/>
    <w:rsid w:val="00692BFC"/>
    <w:rsid w:val="00694C36"/>
    <w:rsid w:val="006B0DE1"/>
    <w:rsid w:val="006B415B"/>
    <w:rsid w:val="006B4A77"/>
    <w:rsid w:val="006C0A6E"/>
    <w:rsid w:val="006E1475"/>
    <w:rsid w:val="00731156"/>
    <w:rsid w:val="00731806"/>
    <w:rsid w:val="00733F0C"/>
    <w:rsid w:val="007403A2"/>
    <w:rsid w:val="00757CF6"/>
    <w:rsid w:val="00791465"/>
    <w:rsid w:val="00796DEF"/>
    <w:rsid w:val="007B2681"/>
    <w:rsid w:val="007D57F4"/>
    <w:rsid w:val="007D67D5"/>
    <w:rsid w:val="007E1EEF"/>
    <w:rsid w:val="007F27E6"/>
    <w:rsid w:val="0080261C"/>
    <w:rsid w:val="008042C5"/>
    <w:rsid w:val="0080431B"/>
    <w:rsid w:val="008051E6"/>
    <w:rsid w:val="00807A13"/>
    <w:rsid w:val="00810254"/>
    <w:rsid w:val="00812D62"/>
    <w:rsid w:val="00816138"/>
    <w:rsid w:val="008308BE"/>
    <w:rsid w:val="0083546C"/>
    <w:rsid w:val="0085308A"/>
    <w:rsid w:val="00855246"/>
    <w:rsid w:val="008631D7"/>
    <w:rsid w:val="008744D2"/>
    <w:rsid w:val="00877342"/>
    <w:rsid w:val="00882D3B"/>
    <w:rsid w:val="00883092"/>
    <w:rsid w:val="00885016"/>
    <w:rsid w:val="0089134E"/>
    <w:rsid w:val="00891E22"/>
    <w:rsid w:val="008B2D16"/>
    <w:rsid w:val="008B50FA"/>
    <w:rsid w:val="008B6AAA"/>
    <w:rsid w:val="008D1137"/>
    <w:rsid w:val="008F723B"/>
    <w:rsid w:val="00903A17"/>
    <w:rsid w:val="0091583B"/>
    <w:rsid w:val="00920CA6"/>
    <w:rsid w:val="00945E44"/>
    <w:rsid w:val="009502D9"/>
    <w:rsid w:val="0095117A"/>
    <w:rsid w:val="009556F3"/>
    <w:rsid w:val="00961280"/>
    <w:rsid w:val="009643F0"/>
    <w:rsid w:val="009759F2"/>
    <w:rsid w:val="00976A42"/>
    <w:rsid w:val="00977898"/>
    <w:rsid w:val="00997BF6"/>
    <w:rsid w:val="009A4274"/>
    <w:rsid w:val="009A7961"/>
    <w:rsid w:val="009A7F6A"/>
    <w:rsid w:val="009B29CD"/>
    <w:rsid w:val="009B4432"/>
    <w:rsid w:val="009B536D"/>
    <w:rsid w:val="009C3802"/>
    <w:rsid w:val="009C393C"/>
    <w:rsid w:val="009E2765"/>
    <w:rsid w:val="009E2804"/>
    <w:rsid w:val="009F6CF1"/>
    <w:rsid w:val="009F72B8"/>
    <w:rsid w:val="009F7DD8"/>
    <w:rsid w:val="00A14C54"/>
    <w:rsid w:val="00A33CA7"/>
    <w:rsid w:val="00A44792"/>
    <w:rsid w:val="00A811C4"/>
    <w:rsid w:val="00A94FAF"/>
    <w:rsid w:val="00AA10BF"/>
    <w:rsid w:val="00AA77F7"/>
    <w:rsid w:val="00AC1483"/>
    <w:rsid w:val="00AF2DE4"/>
    <w:rsid w:val="00AF5A83"/>
    <w:rsid w:val="00AF6CB8"/>
    <w:rsid w:val="00B03B43"/>
    <w:rsid w:val="00B04198"/>
    <w:rsid w:val="00B12FE8"/>
    <w:rsid w:val="00B22452"/>
    <w:rsid w:val="00B33A36"/>
    <w:rsid w:val="00B4635B"/>
    <w:rsid w:val="00B620E4"/>
    <w:rsid w:val="00B626D0"/>
    <w:rsid w:val="00B65D45"/>
    <w:rsid w:val="00B7172C"/>
    <w:rsid w:val="00B739C2"/>
    <w:rsid w:val="00B81927"/>
    <w:rsid w:val="00B856EA"/>
    <w:rsid w:val="00B919B4"/>
    <w:rsid w:val="00BB0F2F"/>
    <w:rsid w:val="00BC4982"/>
    <w:rsid w:val="00BD1538"/>
    <w:rsid w:val="00BD7379"/>
    <w:rsid w:val="00BE0723"/>
    <w:rsid w:val="00BF698F"/>
    <w:rsid w:val="00C021F6"/>
    <w:rsid w:val="00C16F05"/>
    <w:rsid w:val="00C20CCA"/>
    <w:rsid w:val="00C20D0A"/>
    <w:rsid w:val="00C220F3"/>
    <w:rsid w:val="00C47ACD"/>
    <w:rsid w:val="00C87630"/>
    <w:rsid w:val="00CA56DA"/>
    <w:rsid w:val="00CB467B"/>
    <w:rsid w:val="00CB5099"/>
    <w:rsid w:val="00CC051D"/>
    <w:rsid w:val="00CC4925"/>
    <w:rsid w:val="00CD7FBC"/>
    <w:rsid w:val="00CE0213"/>
    <w:rsid w:val="00CF1330"/>
    <w:rsid w:val="00CF241B"/>
    <w:rsid w:val="00CF5311"/>
    <w:rsid w:val="00D06FFF"/>
    <w:rsid w:val="00D266DC"/>
    <w:rsid w:val="00D26A2F"/>
    <w:rsid w:val="00D500A7"/>
    <w:rsid w:val="00D57D61"/>
    <w:rsid w:val="00D602E5"/>
    <w:rsid w:val="00D649C2"/>
    <w:rsid w:val="00D70C33"/>
    <w:rsid w:val="00D975D3"/>
    <w:rsid w:val="00DC44C4"/>
    <w:rsid w:val="00DC450D"/>
    <w:rsid w:val="00DD0D9E"/>
    <w:rsid w:val="00DF4CDC"/>
    <w:rsid w:val="00E02F92"/>
    <w:rsid w:val="00E2649B"/>
    <w:rsid w:val="00E30177"/>
    <w:rsid w:val="00E40607"/>
    <w:rsid w:val="00E62F6B"/>
    <w:rsid w:val="00E913B2"/>
    <w:rsid w:val="00EA1281"/>
    <w:rsid w:val="00EA3CF2"/>
    <w:rsid w:val="00EB1190"/>
    <w:rsid w:val="00ED104A"/>
    <w:rsid w:val="00EF0019"/>
    <w:rsid w:val="00EF099E"/>
    <w:rsid w:val="00F36942"/>
    <w:rsid w:val="00F425D8"/>
    <w:rsid w:val="00F91FD0"/>
    <w:rsid w:val="00F921F2"/>
    <w:rsid w:val="00FB1B97"/>
    <w:rsid w:val="00FC06FB"/>
    <w:rsid w:val="00FC2FD0"/>
    <w:rsid w:val="00FD47DC"/>
    <w:rsid w:val="00FD55E8"/>
    <w:rsid w:val="00FF77D4"/>
    <w:rsid w:val="2E5C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cs="Times New Roman"/>
      <w:kern w:val="2"/>
      <w:sz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paragraph" w:styleId="a5">
    <w:name w:val="Normal (Web)"/>
    <w:basedOn w:val="a"/>
    <w:pPr>
      <w:spacing w:after="150"/>
      <w:jc w:val="left"/>
    </w:pPr>
    <w:rPr>
      <w:kern w:val="0"/>
      <w:sz w:val="24"/>
      <w:szCs w:val="24"/>
    </w:rPr>
  </w:style>
  <w:style w:type="character" w:styleId="a6">
    <w:name w:val="FollowedHyperlink"/>
    <w:basedOn w:val="a0"/>
    <w:rPr>
      <w:color w:val="800080"/>
      <w:u w:val="single"/>
    </w:rPr>
  </w:style>
  <w:style w:type="character" w:styleId="a7">
    <w:name w:val="Hyperlink"/>
    <w:rPr>
      <w:color w:val="0000FF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页脚 Char"/>
    <w:basedOn w:val="a0"/>
    <w:link w:val="a3"/>
    <w:uiPriority w:val="99"/>
    <w:rsid w:val="00FD55E8"/>
    <w:rPr>
      <w:rFonts w:ascii="Calibri" w:hAnsi="Calibri"/>
      <w:kern w:val="2"/>
      <w:sz w:val="18"/>
      <w:szCs w:val="18"/>
    </w:rPr>
  </w:style>
  <w:style w:type="character" w:customStyle="1" w:styleId="highlight">
    <w:name w:val="highlight"/>
    <w:basedOn w:val="a0"/>
    <w:rsid w:val="00D500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cs="Times New Roman"/>
      <w:kern w:val="2"/>
      <w:sz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paragraph" w:styleId="a5">
    <w:name w:val="Normal (Web)"/>
    <w:basedOn w:val="a"/>
    <w:pPr>
      <w:spacing w:after="150"/>
      <w:jc w:val="left"/>
    </w:pPr>
    <w:rPr>
      <w:kern w:val="0"/>
      <w:sz w:val="24"/>
      <w:szCs w:val="24"/>
    </w:rPr>
  </w:style>
  <w:style w:type="character" w:styleId="a6">
    <w:name w:val="FollowedHyperlink"/>
    <w:basedOn w:val="a0"/>
    <w:rPr>
      <w:color w:val="800080"/>
      <w:u w:val="single"/>
    </w:rPr>
  </w:style>
  <w:style w:type="character" w:styleId="a7">
    <w:name w:val="Hyperlink"/>
    <w:rPr>
      <w:color w:val="0000FF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页脚 Char"/>
    <w:basedOn w:val="a0"/>
    <w:link w:val="a3"/>
    <w:uiPriority w:val="99"/>
    <w:rsid w:val="00FD55E8"/>
    <w:rPr>
      <w:rFonts w:ascii="Calibri" w:hAnsi="Calibri"/>
      <w:kern w:val="2"/>
      <w:sz w:val="18"/>
      <w:szCs w:val="18"/>
    </w:rPr>
  </w:style>
  <w:style w:type="character" w:customStyle="1" w:styleId="highlight">
    <w:name w:val="highlight"/>
    <w:basedOn w:val="a0"/>
    <w:rsid w:val="00D50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51C47E8C-1A13-4759-B2FB-AD1FE0C3149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236</Words>
  <Characters>1346</Characters>
  <Application>Microsoft Office Word</Application>
  <DocSecurity>0</DocSecurity>
  <Lines>11</Lines>
  <Paragraphs>3</Paragraphs>
  <ScaleCrop>false</ScaleCrop>
  <Company>china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邓晓英</cp:lastModifiedBy>
  <cp:revision>31</cp:revision>
  <cp:lastPrinted>2025-10-23T06:40:00Z</cp:lastPrinted>
  <dcterms:created xsi:type="dcterms:W3CDTF">2025-08-29T07:18:00Z</dcterms:created>
  <dcterms:modified xsi:type="dcterms:W3CDTF">2025-10-23T08:14:00Z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eyJoZGlkIjoiOWZiMDA1MDBkNzAyNTlkNjFjNTA2OTZmYzliMDZhZWMifQ==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408C9BD8F0BF4832880E6F951A875750_12</vt:lpwstr>
  </property>
</Properties>
</file>