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70FC5" w14:textId="3F6F8500" w:rsidR="003E0EF8" w:rsidRPr="00DB4C4A" w:rsidRDefault="00954119">
      <w:pPr>
        <w:spacing w:line="360" w:lineRule="auto"/>
        <w:rPr>
          <w:rFonts w:asciiTheme="minorEastAsia" w:hAnsiTheme="minorEastAsia" w:hint="eastAsia"/>
        </w:rPr>
      </w:pPr>
      <w:r w:rsidRPr="00DB4C4A">
        <w:rPr>
          <w:rFonts w:asciiTheme="minorEastAsia" w:hAnsiTheme="minorEastAsia" w:hint="eastAsia"/>
        </w:rPr>
        <w:t>证券</w:t>
      </w:r>
      <w:r w:rsidRPr="00DB4C4A">
        <w:rPr>
          <w:rFonts w:asciiTheme="minorEastAsia" w:hAnsiTheme="minorEastAsia"/>
        </w:rPr>
        <w:t>代码：</w:t>
      </w:r>
      <w:r w:rsidRPr="00DB4C4A">
        <w:rPr>
          <w:rFonts w:asciiTheme="minorEastAsia" w:hAnsiTheme="minorEastAsia" w:hint="eastAsia"/>
        </w:rPr>
        <w:t xml:space="preserve">603506                                            </w:t>
      </w:r>
      <w:r w:rsidRPr="00DB4C4A">
        <w:rPr>
          <w:rFonts w:asciiTheme="minorEastAsia" w:hAnsiTheme="minorEastAsia"/>
        </w:rPr>
        <w:t xml:space="preserve"> </w:t>
      </w:r>
      <w:r w:rsidRPr="00DB4C4A">
        <w:rPr>
          <w:rFonts w:asciiTheme="minorEastAsia" w:hAnsiTheme="minorEastAsia" w:hint="eastAsia"/>
        </w:rPr>
        <w:t>证券</w:t>
      </w:r>
      <w:r w:rsidRPr="00DB4C4A">
        <w:rPr>
          <w:rFonts w:asciiTheme="minorEastAsia" w:hAnsiTheme="minorEastAsia"/>
        </w:rPr>
        <w:t>简称：南都物业</w:t>
      </w:r>
    </w:p>
    <w:p w14:paraId="72D4B987" w14:textId="77777777" w:rsidR="003E0EF8" w:rsidRPr="00DB4C4A" w:rsidRDefault="00954119">
      <w:pPr>
        <w:spacing w:line="360" w:lineRule="auto"/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DB4C4A">
        <w:rPr>
          <w:rFonts w:asciiTheme="minorEastAsia" w:hAnsiTheme="minorEastAsia" w:hint="eastAsia"/>
          <w:b/>
          <w:sz w:val="28"/>
          <w:szCs w:val="28"/>
        </w:rPr>
        <w:t>南都物业</w:t>
      </w:r>
      <w:r w:rsidRPr="00DB4C4A">
        <w:rPr>
          <w:rFonts w:asciiTheme="minorEastAsia" w:hAnsiTheme="minorEastAsia"/>
          <w:b/>
          <w:sz w:val="28"/>
          <w:szCs w:val="28"/>
        </w:rPr>
        <w:t>服务</w:t>
      </w:r>
      <w:r w:rsidRPr="00DB4C4A">
        <w:rPr>
          <w:rFonts w:asciiTheme="minorEastAsia" w:hAnsiTheme="minorEastAsia" w:hint="eastAsia"/>
          <w:b/>
          <w:sz w:val="28"/>
          <w:szCs w:val="28"/>
        </w:rPr>
        <w:t>集团</w:t>
      </w:r>
      <w:r w:rsidRPr="00DB4C4A">
        <w:rPr>
          <w:rFonts w:asciiTheme="minorEastAsia" w:hAnsiTheme="minorEastAsia"/>
          <w:b/>
          <w:sz w:val="28"/>
          <w:szCs w:val="28"/>
        </w:rPr>
        <w:t>股份有限公司</w:t>
      </w:r>
    </w:p>
    <w:p w14:paraId="65DE5C63" w14:textId="77777777" w:rsidR="003E0EF8" w:rsidRPr="00DB4C4A" w:rsidRDefault="00954119">
      <w:pPr>
        <w:spacing w:line="360" w:lineRule="auto"/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DB4C4A">
        <w:rPr>
          <w:rFonts w:asciiTheme="minorEastAsia" w:hAnsiTheme="minorEastAsia" w:hint="eastAsia"/>
          <w:b/>
          <w:sz w:val="28"/>
          <w:szCs w:val="28"/>
        </w:rPr>
        <w:t>投资者关系</w:t>
      </w:r>
      <w:r w:rsidRPr="00DB4C4A">
        <w:rPr>
          <w:rFonts w:asciiTheme="minorEastAsia" w:hAnsiTheme="minorEastAsia"/>
          <w:b/>
          <w:sz w:val="28"/>
          <w:szCs w:val="28"/>
        </w:rPr>
        <w:t>活动记录表</w:t>
      </w:r>
    </w:p>
    <w:p w14:paraId="1E8B34FB" w14:textId="3B564537" w:rsidR="003E0EF8" w:rsidRPr="00DB4C4A" w:rsidRDefault="00954119">
      <w:pPr>
        <w:spacing w:line="360" w:lineRule="auto"/>
        <w:ind w:firstLineChars="3150" w:firstLine="6615"/>
        <w:rPr>
          <w:rFonts w:asciiTheme="minorEastAsia" w:hAnsiTheme="minorEastAsia" w:hint="eastAsia"/>
        </w:rPr>
      </w:pPr>
      <w:r w:rsidRPr="00DB4C4A">
        <w:rPr>
          <w:rFonts w:asciiTheme="minorEastAsia" w:hAnsiTheme="minorEastAsia" w:hint="eastAsia"/>
        </w:rPr>
        <w:t>编号</w:t>
      </w:r>
      <w:r w:rsidRPr="00DB4C4A">
        <w:rPr>
          <w:rFonts w:asciiTheme="minorEastAsia" w:hAnsiTheme="minorEastAsia"/>
        </w:rPr>
        <w:t>：</w:t>
      </w:r>
      <w:r w:rsidR="002817CB" w:rsidRPr="00DB4C4A">
        <w:rPr>
          <w:rFonts w:asciiTheme="minorEastAsia" w:hAnsiTheme="minorEastAsia" w:hint="eastAsia"/>
        </w:rPr>
        <w:t>202</w:t>
      </w:r>
      <w:r w:rsidR="00F030AB" w:rsidRPr="00DB4C4A">
        <w:rPr>
          <w:rFonts w:asciiTheme="minorEastAsia" w:hAnsiTheme="minorEastAsia" w:hint="eastAsia"/>
        </w:rPr>
        <w:t>5</w:t>
      </w:r>
      <w:r w:rsidRPr="00DB4C4A">
        <w:rPr>
          <w:rFonts w:asciiTheme="minorEastAsia" w:hAnsiTheme="minorEastAsia" w:hint="eastAsia"/>
        </w:rPr>
        <w:t>-00</w:t>
      </w:r>
      <w:r w:rsidR="00F961AF">
        <w:rPr>
          <w:rFonts w:asciiTheme="minorEastAsia" w:hAnsiTheme="minorEastAsia" w:hint="eastAsia"/>
        </w:rPr>
        <w:t>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6095"/>
      </w:tblGrid>
      <w:tr w:rsidR="003E0EF8" w:rsidRPr="00DB4C4A" w14:paraId="3286BD36" w14:textId="77777777">
        <w:tc>
          <w:tcPr>
            <w:tcW w:w="1980" w:type="dxa"/>
            <w:vAlign w:val="center"/>
          </w:tcPr>
          <w:p w14:paraId="35D6EB64" w14:textId="77777777" w:rsidR="006D769B" w:rsidRDefault="00954119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>投资者关系</w:t>
            </w:r>
          </w:p>
          <w:p w14:paraId="5D7C540E" w14:textId="344E2B11" w:rsidR="003E0EF8" w:rsidRPr="00DB4C4A" w:rsidRDefault="00954119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/>
                <w:szCs w:val="21"/>
              </w:rPr>
              <w:t>活动</w:t>
            </w:r>
            <w:r w:rsidRPr="00DB4C4A">
              <w:rPr>
                <w:rFonts w:asciiTheme="minorEastAsia" w:hAnsiTheme="minorEastAsia" w:hint="eastAsia"/>
                <w:szCs w:val="21"/>
              </w:rPr>
              <w:t>类别</w:t>
            </w:r>
          </w:p>
        </w:tc>
        <w:tc>
          <w:tcPr>
            <w:tcW w:w="6095" w:type="dxa"/>
          </w:tcPr>
          <w:p w14:paraId="05B172E2" w14:textId="3DF66B9C" w:rsidR="003E0EF8" w:rsidRPr="00DB4C4A" w:rsidRDefault="00954119">
            <w:pPr>
              <w:spacing w:line="360" w:lineRule="auto"/>
              <w:ind w:firstLineChars="150" w:firstLine="315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>□特定对象</w:t>
            </w:r>
            <w:r w:rsidRPr="00DB4C4A">
              <w:rPr>
                <w:rFonts w:asciiTheme="minorEastAsia" w:hAnsiTheme="minorEastAsia"/>
                <w:szCs w:val="21"/>
              </w:rPr>
              <w:t>调研</w:t>
            </w:r>
            <w:r w:rsidRPr="00DB4C4A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DB4C4A">
              <w:rPr>
                <w:rFonts w:asciiTheme="minorEastAsia" w:hAnsiTheme="minorEastAsia"/>
                <w:szCs w:val="21"/>
              </w:rPr>
              <w:t xml:space="preserve">           </w:t>
            </w:r>
            <w:r w:rsidR="00133481" w:rsidRPr="00DB4C4A">
              <w:rPr>
                <w:rFonts w:asciiTheme="minorEastAsia" w:hAnsiTheme="minorEastAsia" w:hint="eastAsia"/>
                <w:szCs w:val="21"/>
              </w:rPr>
              <w:t>□</w:t>
            </w:r>
            <w:r w:rsidRPr="00DB4C4A">
              <w:rPr>
                <w:rFonts w:asciiTheme="minorEastAsia" w:hAnsiTheme="minorEastAsia" w:hint="eastAsia"/>
                <w:szCs w:val="21"/>
              </w:rPr>
              <w:t>分析师</w:t>
            </w:r>
            <w:r w:rsidRPr="00DB4C4A">
              <w:rPr>
                <w:rFonts w:asciiTheme="minorEastAsia" w:hAnsiTheme="minorEastAsia"/>
                <w:szCs w:val="21"/>
              </w:rPr>
              <w:t>会议</w:t>
            </w:r>
          </w:p>
          <w:p w14:paraId="0390FAC2" w14:textId="7EF27900" w:rsidR="003E0EF8" w:rsidRPr="00DB4C4A" w:rsidRDefault="00954119">
            <w:pPr>
              <w:spacing w:line="360" w:lineRule="auto"/>
              <w:ind w:firstLineChars="150" w:firstLine="315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>□媒体</w:t>
            </w:r>
            <w:r w:rsidRPr="00DB4C4A">
              <w:rPr>
                <w:rFonts w:asciiTheme="minorEastAsia" w:hAnsiTheme="minorEastAsia"/>
                <w:szCs w:val="21"/>
              </w:rPr>
              <w:t>采访</w:t>
            </w:r>
            <w:r w:rsidRPr="00DB4C4A">
              <w:rPr>
                <w:rFonts w:asciiTheme="minorEastAsia" w:hAnsiTheme="minorEastAsia" w:hint="eastAsia"/>
                <w:szCs w:val="21"/>
              </w:rPr>
              <w:t xml:space="preserve">       </w:t>
            </w:r>
            <w:r w:rsidRPr="00DB4C4A">
              <w:rPr>
                <w:rFonts w:asciiTheme="minorEastAsia" w:hAnsiTheme="minorEastAsia"/>
                <w:szCs w:val="21"/>
              </w:rPr>
              <w:t xml:space="preserve">          </w:t>
            </w:r>
            <w:r w:rsidR="00F030AB" w:rsidRPr="00DB4C4A">
              <w:rPr>
                <w:rFonts w:asciiTheme="minorEastAsia" w:hAnsiTheme="minorEastAsia" w:hint="eastAsia"/>
                <w:szCs w:val="21"/>
              </w:rPr>
              <w:t>□</w:t>
            </w:r>
            <w:r w:rsidRPr="00DB4C4A">
              <w:rPr>
                <w:rFonts w:asciiTheme="minorEastAsia" w:hAnsiTheme="minorEastAsia" w:hint="eastAsia"/>
                <w:szCs w:val="21"/>
              </w:rPr>
              <w:t>业绩说明会</w:t>
            </w:r>
          </w:p>
          <w:p w14:paraId="6BF08FDC" w14:textId="77777777" w:rsidR="003E0EF8" w:rsidRPr="00DB4C4A" w:rsidRDefault="00954119">
            <w:pPr>
              <w:spacing w:line="360" w:lineRule="auto"/>
              <w:ind w:firstLineChars="150" w:firstLine="315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 xml:space="preserve">□新闻发布会     </w:t>
            </w:r>
            <w:r w:rsidRPr="00DB4C4A">
              <w:rPr>
                <w:rFonts w:asciiTheme="minorEastAsia" w:hAnsiTheme="minorEastAsia"/>
                <w:szCs w:val="21"/>
              </w:rPr>
              <w:t xml:space="preserve">       </w:t>
            </w:r>
            <w:r w:rsidRPr="00DB4C4A">
              <w:rPr>
                <w:rFonts w:asciiTheme="minorEastAsia" w:hAnsiTheme="minorEastAsia" w:hint="eastAsia"/>
                <w:szCs w:val="21"/>
              </w:rPr>
              <w:t xml:space="preserve">   □路演</w:t>
            </w:r>
            <w:r w:rsidRPr="00DB4C4A">
              <w:rPr>
                <w:rFonts w:asciiTheme="minorEastAsia" w:hAnsiTheme="minorEastAsia"/>
                <w:szCs w:val="21"/>
              </w:rPr>
              <w:t>活动</w:t>
            </w:r>
          </w:p>
          <w:p w14:paraId="06CBCB49" w14:textId="63EBF230" w:rsidR="003E0EF8" w:rsidRPr="00DB4C4A" w:rsidRDefault="00F961AF">
            <w:pPr>
              <w:spacing w:line="360" w:lineRule="auto"/>
              <w:ind w:firstLineChars="150" w:firstLine="315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sym w:font="Wingdings 2" w:char="0052"/>
            </w:r>
            <w:r w:rsidR="00954119" w:rsidRPr="00DB4C4A">
              <w:rPr>
                <w:rFonts w:asciiTheme="minorEastAsia" w:hAnsiTheme="minorEastAsia" w:hint="eastAsia"/>
                <w:szCs w:val="21"/>
              </w:rPr>
              <w:t xml:space="preserve">现场调研                 </w:t>
            </w:r>
            <w:r w:rsidR="00954119" w:rsidRPr="00DB4C4A">
              <w:rPr>
                <w:rFonts w:asciiTheme="minorEastAsia" w:hAnsiTheme="minorEastAsia" w:hint="eastAsia"/>
                <w:szCs w:val="21"/>
              </w:rPr>
              <w:sym w:font="Wingdings 2" w:char="0052"/>
            </w:r>
            <w:r w:rsidR="00F030AB" w:rsidRPr="00DB4C4A">
              <w:rPr>
                <w:rFonts w:asciiTheme="minorEastAsia" w:hAnsiTheme="minorEastAsia" w:hint="eastAsia"/>
                <w:szCs w:val="21"/>
              </w:rPr>
              <w:t>线上交流会</w:t>
            </w:r>
          </w:p>
          <w:p w14:paraId="53425369" w14:textId="3D4C8AB0" w:rsidR="003E0EF8" w:rsidRPr="00DB4C4A" w:rsidRDefault="00F961AF">
            <w:pPr>
              <w:spacing w:line="360" w:lineRule="auto"/>
              <w:ind w:firstLineChars="150" w:firstLine="315"/>
              <w:rPr>
                <w:rFonts w:asciiTheme="minorEastAsia" w:hAnsiTheme="minorEastAsia" w:hint="eastAsia"/>
                <w:szCs w:val="21"/>
                <w:u w:val="single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sym w:font="Wingdings 2" w:char="0052"/>
            </w:r>
            <w:r w:rsidR="00F030AB" w:rsidRPr="00DB4C4A">
              <w:rPr>
                <w:rFonts w:asciiTheme="minorEastAsia" w:hAnsiTheme="minorEastAsia" w:hint="eastAsia"/>
                <w:szCs w:val="21"/>
              </w:rPr>
              <w:t>线下</w:t>
            </w:r>
            <w:r w:rsidR="00954119" w:rsidRPr="00DB4C4A">
              <w:rPr>
                <w:rFonts w:asciiTheme="minorEastAsia" w:hAnsiTheme="minorEastAsia" w:hint="eastAsia"/>
                <w:szCs w:val="21"/>
              </w:rPr>
              <w:t xml:space="preserve">策略会 </w:t>
            </w:r>
            <w:r w:rsidR="00954119" w:rsidRPr="00DB4C4A">
              <w:rPr>
                <w:rFonts w:asciiTheme="minorEastAsia" w:hAnsiTheme="minorEastAsia"/>
                <w:szCs w:val="21"/>
              </w:rPr>
              <w:t xml:space="preserve"> </w:t>
            </w:r>
            <w:r w:rsidR="00954119" w:rsidRPr="00DB4C4A">
              <w:rPr>
                <w:rFonts w:asciiTheme="minorEastAsia" w:hAnsiTheme="minorEastAsia" w:hint="eastAsia"/>
                <w:szCs w:val="21"/>
              </w:rPr>
              <w:t xml:space="preserve">             □其他</w:t>
            </w:r>
          </w:p>
        </w:tc>
      </w:tr>
      <w:tr w:rsidR="003E0EF8" w:rsidRPr="009334E3" w14:paraId="340CBD22" w14:textId="77777777">
        <w:trPr>
          <w:trHeight w:val="716"/>
        </w:trPr>
        <w:tc>
          <w:tcPr>
            <w:tcW w:w="1980" w:type="dxa"/>
            <w:vAlign w:val="center"/>
          </w:tcPr>
          <w:p w14:paraId="761580D4" w14:textId="3F844AC4" w:rsidR="003E0EF8" w:rsidRPr="00DB4C4A" w:rsidRDefault="00954119" w:rsidP="006D769B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>参与单位名称</w:t>
            </w:r>
          </w:p>
        </w:tc>
        <w:tc>
          <w:tcPr>
            <w:tcW w:w="6095" w:type="dxa"/>
          </w:tcPr>
          <w:p w14:paraId="31FC3868" w14:textId="6ABFB806" w:rsidR="003E0EF8" w:rsidRPr="00DB4C4A" w:rsidRDefault="002B6FA1" w:rsidP="0000676B">
            <w:pPr>
              <w:tabs>
                <w:tab w:val="left" w:pos="1740"/>
              </w:tabs>
              <w:spacing w:line="360" w:lineRule="auto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中信建投、</w:t>
            </w:r>
            <w:r w:rsidRPr="002B6FA1">
              <w:rPr>
                <w:rFonts w:asciiTheme="minorEastAsia" w:hAnsiTheme="minorEastAsia" w:hint="eastAsia"/>
                <w:szCs w:val="21"/>
              </w:rPr>
              <w:t>信诚基金</w:t>
            </w:r>
            <w:r>
              <w:rPr>
                <w:rFonts w:asciiTheme="minorEastAsia" w:hAnsiTheme="minorEastAsia" w:hint="eastAsia"/>
                <w:szCs w:val="21"/>
              </w:rPr>
              <w:t>、东北证券、金鹰基金、</w:t>
            </w:r>
            <w:r w:rsidRPr="002B6FA1">
              <w:rPr>
                <w:rFonts w:asciiTheme="minorEastAsia" w:hAnsiTheme="minorEastAsia" w:hint="eastAsia"/>
                <w:szCs w:val="21"/>
              </w:rPr>
              <w:t>中英人寿保险、申万宏源、</w:t>
            </w:r>
            <w:proofErr w:type="gramStart"/>
            <w:r w:rsidRPr="002B6FA1">
              <w:rPr>
                <w:rFonts w:asciiTheme="minorEastAsia" w:hAnsiTheme="minorEastAsia" w:hint="eastAsia"/>
                <w:szCs w:val="21"/>
              </w:rPr>
              <w:t>泰信基金</w:t>
            </w:r>
            <w:proofErr w:type="gramEnd"/>
            <w:r w:rsidRPr="002B6FA1">
              <w:rPr>
                <w:rFonts w:asciiTheme="minorEastAsia" w:hAnsiTheme="minorEastAsia" w:hint="eastAsia"/>
                <w:szCs w:val="21"/>
              </w:rPr>
              <w:t>、太保香港</w:t>
            </w:r>
            <w:r>
              <w:rPr>
                <w:rFonts w:asciiTheme="minorEastAsia" w:hAnsiTheme="minorEastAsia" w:hint="eastAsia"/>
                <w:szCs w:val="21"/>
              </w:rPr>
              <w:t>、开元地产、</w:t>
            </w:r>
            <w:r w:rsidRPr="002B6FA1">
              <w:rPr>
                <w:rFonts w:asciiTheme="minorEastAsia" w:hAnsiTheme="minorEastAsia" w:hint="eastAsia"/>
                <w:szCs w:val="21"/>
              </w:rPr>
              <w:t>江信基金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2B6FA1">
              <w:rPr>
                <w:rFonts w:asciiTheme="minorEastAsia" w:hAnsiTheme="minorEastAsia" w:hint="eastAsia"/>
                <w:szCs w:val="21"/>
              </w:rPr>
              <w:t>国联民生</w:t>
            </w:r>
            <w:r>
              <w:rPr>
                <w:rFonts w:asciiTheme="minorEastAsia" w:hAnsiTheme="minorEastAsia" w:hint="eastAsia"/>
                <w:szCs w:val="21"/>
              </w:rPr>
              <w:t>证券、</w:t>
            </w:r>
            <w:r w:rsidRPr="002B6FA1">
              <w:rPr>
                <w:rFonts w:asciiTheme="minorEastAsia" w:hAnsiTheme="minorEastAsia" w:hint="eastAsia"/>
                <w:szCs w:val="21"/>
              </w:rPr>
              <w:t>仙人掌私募、同泰基金、重阳投资、中信证券、</w:t>
            </w:r>
            <w:proofErr w:type="gramStart"/>
            <w:r w:rsidRPr="002B6FA1">
              <w:rPr>
                <w:rFonts w:asciiTheme="minorEastAsia" w:hAnsiTheme="minorEastAsia" w:hint="eastAsia"/>
                <w:szCs w:val="21"/>
              </w:rPr>
              <w:t>敦</w:t>
            </w:r>
            <w:proofErr w:type="gramEnd"/>
            <w:r w:rsidRPr="002B6FA1">
              <w:rPr>
                <w:rFonts w:asciiTheme="minorEastAsia" w:hAnsiTheme="minorEastAsia" w:hint="eastAsia"/>
                <w:szCs w:val="21"/>
              </w:rPr>
              <w:t>和</w:t>
            </w:r>
            <w:proofErr w:type="gramStart"/>
            <w:r w:rsidRPr="002B6FA1">
              <w:rPr>
                <w:rFonts w:asciiTheme="minorEastAsia" w:hAnsiTheme="minorEastAsia" w:hint="eastAsia"/>
                <w:szCs w:val="21"/>
              </w:rPr>
              <w:t>资管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2B6FA1">
              <w:rPr>
                <w:rFonts w:asciiTheme="minorEastAsia" w:hAnsiTheme="minorEastAsia" w:hint="eastAsia"/>
                <w:szCs w:val="21"/>
              </w:rPr>
              <w:t>东北证券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proofErr w:type="gramStart"/>
            <w:r w:rsidRPr="002B6FA1">
              <w:rPr>
                <w:rFonts w:asciiTheme="minorEastAsia" w:hAnsiTheme="minorEastAsia" w:hint="eastAsia"/>
                <w:szCs w:val="21"/>
              </w:rPr>
              <w:t>上海沃胜私募</w:t>
            </w:r>
            <w:proofErr w:type="gramEnd"/>
            <w:r w:rsidRPr="002B6FA1">
              <w:rPr>
                <w:rFonts w:asciiTheme="minorEastAsia" w:hAnsiTheme="minorEastAsia" w:hint="eastAsia"/>
                <w:szCs w:val="21"/>
              </w:rPr>
              <w:t>基金、华泰柏瑞基金、中信期货</w:t>
            </w:r>
            <w:r>
              <w:rPr>
                <w:rFonts w:asciiTheme="minorEastAsia" w:hAnsiTheme="minorEastAsia" w:hint="eastAsia"/>
                <w:szCs w:val="21"/>
              </w:rPr>
              <w:t>、泰康资产、中金地产</w:t>
            </w:r>
          </w:p>
        </w:tc>
      </w:tr>
      <w:tr w:rsidR="003E0EF8" w:rsidRPr="00DB4C4A" w14:paraId="04B27D52" w14:textId="77777777">
        <w:trPr>
          <w:trHeight w:val="854"/>
        </w:trPr>
        <w:tc>
          <w:tcPr>
            <w:tcW w:w="1980" w:type="dxa"/>
            <w:vAlign w:val="center"/>
          </w:tcPr>
          <w:p w14:paraId="67C08289" w14:textId="77777777" w:rsidR="003E0EF8" w:rsidRPr="00F961AF" w:rsidRDefault="00954119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 w:rsidRPr="00F961AF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6095" w:type="dxa"/>
            <w:vAlign w:val="center"/>
          </w:tcPr>
          <w:p w14:paraId="5F5CC305" w14:textId="3B1274A7" w:rsidR="003E0EF8" w:rsidRPr="00F961AF" w:rsidRDefault="00954119" w:rsidP="00CD76D9">
            <w:pPr>
              <w:spacing w:line="360" w:lineRule="auto"/>
              <w:rPr>
                <w:rFonts w:asciiTheme="minorEastAsia" w:hAnsiTheme="minorEastAsia" w:hint="eastAsia"/>
                <w:szCs w:val="21"/>
              </w:rPr>
            </w:pPr>
            <w:r w:rsidRPr="00F961AF">
              <w:rPr>
                <w:rFonts w:asciiTheme="minorEastAsia" w:hAnsiTheme="minorEastAsia" w:hint="eastAsia"/>
                <w:szCs w:val="21"/>
              </w:rPr>
              <w:t>2</w:t>
            </w:r>
            <w:r w:rsidRPr="00F961AF">
              <w:rPr>
                <w:rFonts w:asciiTheme="minorEastAsia" w:hAnsiTheme="minorEastAsia"/>
                <w:szCs w:val="21"/>
              </w:rPr>
              <w:t>02</w:t>
            </w:r>
            <w:r w:rsidR="00F030AB" w:rsidRPr="00F961AF">
              <w:rPr>
                <w:rFonts w:asciiTheme="minorEastAsia" w:hAnsiTheme="minorEastAsia" w:hint="eastAsia"/>
                <w:szCs w:val="21"/>
              </w:rPr>
              <w:t>5</w:t>
            </w:r>
            <w:r w:rsidRPr="00F961AF">
              <w:rPr>
                <w:rFonts w:asciiTheme="minorEastAsia" w:hAnsiTheme="minorEastAsia"/>
                <w:szCs w:val="21"/>
              </w:rPr>
              <w:t>年</w:t>
            </w:r>
            <w:r w:rsidR="008E2A80" w:rsidRPr="00F961AF">
              <w:rPr>
                <w:rFonts w:asciiTheme="minorEastAsia" w:hAnsiTheme="minorEastAsia" w:hint="eastAsia"/>
                <w:szCs w:val="21"/>
              </w:rPr>
              <w:t>0</w:t>
            </w:r>
            <w:r w:rsidR="002B6FA1">
              <w:rPr>
                <w:rFonts w:asciiTheme="minorEastAsia" w:hAnsiTheme="minorEastAsia" w:hint="eastAsia"/>
                <w:szCs w:val="21"/>
              </w:rPr>
              <w:t>7</w:t>
            </w:r>
            <w:r w:rsidR="008E2A80" w:rsidRPr="00F961AF">
              <w:rPr>
                <w:rFonts w:asciiTheme="minorEastAsia" w:hAnsiTheme="minorEastAsia" w:hint="eastAsia"/>
                <w:szCs w:val="21"/>
              </w:rPr>
              <w:t>月0</w:t>
            </w:r>
            <w:r w:rsidR="002B6FA1">
              <w:rPr>
                <w:rFonts w:asciiTheme="minorEastAsia" w:hAnsiTheme="minorEastAsia" w:hint="eastAsia"/>
                <w:szCs w:val="21"/>
              </w:rPr>
              <w:t>1</w:t>
            </w:r>
            <w:r w:rsidR="008E2A80" w:rsidRPr="00F961AF">
              <w:rPr>
                <w:rFonts w:asciiTheme="minorEastAsia" w:hAnsiTheme="minorEastAsia" w:hint="eastAsia"/>
                <w:szCs w:val="21"/>
              </w:rPr>
              <w:t>日-2025年-</w:t>
            </w:r>
            <w:r w:rsidR="002B6FA1">
              <w:rPr>
                <w:rFonts w:asciiTheme="minorEastAsia" w:hAnsiTheme="minorEastAsia" w:hint="eastAsia"/>
                <w:szCs w:val="21"/>
              </w:rPr>
              <w:t>9</w:t>
            </w:r>
            <w:r w:rsidR="008E2A80" w:rsidRPr="00F961AF">
              <w:rPr>
                <w:rFonts w:asciiTheme="minorEastAsia" w:hAnsiTheme="minorEastAsia" w:hint="eastAsia"/>
                <w:szCs w:val="21"/>
              </w:rPr>
              <w:t>月30日</w:t>
            </w:r>
          </w:p>
        </w:tc>
      </w:tr>
      <w:tr w:rsidR="003E0EF8" w:rsidRPr="00DB4C4A" w14:paraId="3D85A126" w14:textId="77777777">
        <w:trPr>
          <w:trHeight w:val="790"/>
        </w:trPr>
        <w:tc>
          <w:tcPr>
            <w:tcW w:w="1980" w:type="dxa"/>
            <w:vAlign w:val="center"/>
          </w:tcPr>
          <w:p w14:paraId="4E7E78D9" w14:textId="77777777" w:rsidR="003E0EF8" w:rsidRPr="00DB4C4A" w:rsidRDefault="00954119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>地点</w:t>
            </w:r>
          </w:p>
        </w:tc>
        <w:tc>
          <w:tcPr>
            <w:tcW w:w="6095" w:type="dxa"/>
            <w:vAlign w:val="center"/>
          </w:tcPr>
          <w:p w14:paraId="64EEF04D" w14:textId="610749D6" w:rsidR="003E0EF8" w:rsidRPr="00DB4C4A" w:rsidRDefault="00284392">
            <w:pPr>
              <w:spacing w:line="360" w:lineRule="auto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>进门财经</w:t>
            </w:r>
            <w:r w:rsidR="00432937">
              <w:rPr>
                <w:rFonts w:asciiTheme="minorEastAsia" w:hAnsiTheme="minorEastAsia" w:hint="eastAsia"/>
                <w:szCs w:val="21"/>
              </w:rPr>
              <w:t>、南都物业</w:t>
            </w:r>
          </w:p>
        </w:tc>
      </w:tr>
      <w:tr w:rsidR="003E0EF8" w:rsidRPr="00DB4C4A" w14:paraId="44C362C1" w14:textId="77777777">
        <w:trPr>
          <w:trHeight w:val="1034"/>
        </w:trPr>
        <w:tc>
          <w:tcPr>
            <w:tcW w:w="1980" w:type="dxa"/>
            <w:vAlign w:val="center"/>
          </w:tcPr>
          <w:p w14:paraId="4A840D37" w14:textId="77777777" w:rsidR="003E0EF8" w:rsidRPr="00DB4C4A" w:rsidRDefault="00954119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>公司</w:t>
            </w:r>
            <w:r w:rsidRPr="00DB4C4A">
              <w:rPr>
                <w:rFonts w:asciiTheme="minorEastAsia" w:hAnsiTheme="minorEastAsia"/>
                <w:szCs w:val="21"/>
              </w:rPr>
              <w:t>接待人员</w:t>
            </w:r>
          </w:p>
        </w:tc>
        <w:tc>
          <w:tcPr>
            <w:tcW w:w="6095" w:type="dxa"/>
            <w:vAlign w:val="center"/>
          </w:tcPr>
          <w:p w14:paraId="46FBCBB9" w14:textId="2F488AF0" w:rsidR="003E0EF8" w:rsidRPr="00DB4C4A" w:rsidRDefault="00133481" w:rsidP="0092093E">
            <w:pPr>
              <w:spacing w:line="360" w:lineRule="auto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>董事会秘书：赵磊，证券事务代表：倪瑶，IR经理：黄</w:t>
            </w:r>
            <w:proofErr w:type="gramStart"/>
            <w:r w:rsidRPr="00DB4C4A">
              <w:rPr>
                <w:rFonts w:asciiTheme="minorEastAsia" w:hAnsiTheme="minorEastAsia" w:hint="eastAsia"/>
                <w:szCs w:val="21"/>
              </w:rPr>
              <w:t>澌</w:t>
            </w:r>
            <w:proofErr w:type="gramEnd"/>
            <w:r w:rsidRPr="00DB4C4A">
              <w:rPr>
                <w:rFonts w:asciiTheme="minorEastAsia" w:hAnsiTheme="minorEastAsia" w:hint="eastAsia"/>
                <w:szCs w:val="21"/>
              </w:rPr>
              <w:t>佳</w:t>
            </w:r>
          </w:p>
        </w:tc>
      </w:tr>
      <w:tr w:rsidR="003E0EF8" w:rsidRPr="00DB4C4A" w14:paraId="30DE5F57" w14:textId="77777777" w:rsidTr="00856308">
        <w:trPr>
          <w:trHeight w:val="1550"/>
        </w:trPr>
        <w:tc>
          <w:tcPr>
            <w:tcW w:w="1980" w:type="dxa"/>
            <w:vAlign w:val="center"/>
          </w:tcPr>
          <w:p w14:paraId="7F4110CF" w14:textId="77777777" w:rsidR="006D769B" w:rsidRDefault="00954119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>投资者</w:t>
            </w:r>
            <w:r w:rsidRPr="00DB4C4A">
              <w:rPr>
                <w:rFonts w:asciiTheme="minorEastAsia" w:hAnsiTheme="minorEastAsia"/>
                <w:szCs w:val="21"/>
              </w:rPr>
              <w:t>关系</w:t>
            </w:r>
            <w:r w:rsidRPr="00DB4C4A">
              <w:rPr>
                <w:rFonts w:asciiTheme="minorEastAsia" w:hAnsiTheme="minorEastAsia" w:hint="eastAsia"/>
                <w:szCs w:val="21"/>
              </w:rPr>
              <w:t>活动</w:t>
            </w:r>
          </w:p>
          <w:p w14:paraId="16B06B32" w14:textId="513527B4" w:rsidR="003E0EF8" w:rsidRPr="00DB4C4A" w:rsidRDefault="00954119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 w:rsidRPr="00DB4C4A">
              <w:rPr>
                <w:rFonts w:asciiTheme="minorEastAsia" w:hAnsiTheme="minorEastAsia" w:hint="eastAsia"/>
                <w:szCs w:val="21"/>
              </w:rPr>
              <w:t>主要内容</w:t>
            </w:r>
            <w:r w:rsidRPr="00DB4C4A">
              <w:rPr>
                <w:rFonts w:asciiTheme="minorEastAsia" w:hAnsiTheme="minorEastAsia"/>
                <w:szCs w:val="21"/>
              </w:rPr>
              <w:t>介绍</w:t>
            </w:r>
          </w:p>
        </w:tc>
        <w:tc>
          <w:tcPr>
            <w:tcW w:w="6095" w:type="dxa"/>
          </w:tcPr>
          <w:p w14:paraId="33F77FA3" w14:textId="2ED8CBBB" w:rsidR="00F6410D" w:rsidRPr="00DB4C4A" w:rsidRDefault="000331E6" w:rsidP="00DB4C4A">
            <w:pPr>
              <w:spacing w:before="240" w:after="240" w:line="360" w:lineRule="auto"/>
              <w:rPr>
                <w:rFonts w:asciiTheme="minorEastAsia" w:hAnsiTheme="minorEastAsia" w:cs="宋体" w:hint="eastAsia"/>
                <w:b/>
                <w:szCs w:val="21"/>
              </w:rPr>
            </w:pPr>
            <w:r w:rsidRPr="00DB4C4A">
              <w:rPr>
                <w:rFonts w:asciiTheme="minorEastAsia" w:hAnsiTheme="minorEastAsia" w:cs="宋体"/>
                <w:b/>
                <w:szCs w:val="21"/>
              </w:rPr>
              <w:t>Q</w:t>
            </w:r>
            <w:r w:rsidRPr="00DB4C4A">
              <w:rPr>
                <w:rFonts w:asciiTheme="minorEastAsia" w:hAnsiTheme="minorEastAsia" w:cs="宋体" w:hint="eastAsia"/>
                <w:b/>
                <w:szCs w:val="21"/>
              </w:rPr>
              <w:t>：</w:t>
            </w:r>
            <w:r w:rsidR="008A7F1F">
              <w:rPr>
                <w:rFonts w:asciiTheme="minorEastAsia" w:hAnsiTheme="minorEastAsia" w:cs="宋体" w:hint="eastAsia"/>
                <w:b/>
                <w:szCs w:val="21"/>
              </w:rPr>
              <w:t>公司2024年</w:t>
            </w:r>
            <w:r w:rsidR="009F69C9">
              <w:rPr>
                <w:rFonts w:asciiTheme="minorEastAsia" w:hAnsiTheme="minorEastAsia" w:cs="宋体" w:hint="eastAsia"/>
                <w:b/>
                <w:szCs w:val="21"/>
              </w:rPr>
              <w:t>半年度毛利率略微上升原因是什么？对全年毛利率的展望？</w:t>
            </w:r>
          </w:p>
          <w:p w14:paraId="1849FA31" w14:textId="77777777" w:rsidR="00E739FB" w:rsidRDefault="00933FA7" w:rsidP="009F69C9">
            <w:pPr>
              <w:spacing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Cs/>
                <w:szCs w:val="21"/>
              </w:rPr>
              <w:t>A：</w:t>
            </w:r>
            <w:r w:rsidR="00C64E8D">
              <w:rPr>
                <w:rFonts w:asciiTheme="minorEastAsia" w:hAnsiTheme="minorEastAsia" w:cs="Arial" w:hint="eastAsia"/>
                <w:bCs/>
                <w:szCs w:val="21"/>
              </w:rPr>
              <w:t>投资者您好，</w:t>
            </w:r>
            <w:r w:rsidR="00C64E8D" w:rsidRPr="00C64E8D">
              <w:rPr>
                <w:rFonts w:asciiTheme="minorEastAsia" w:hAnsiTheme="minorEastAsia" w:cs="Arial" w:hint="eastAsia"/>
                <w:bCs/>
                <w:szCs w:val="21"/>
              </w:rPr>
              <w:t>公司</w:t>
            </w:r>
            <w:r w:rsidR="00C64E8D" w:rsidRPr="00C64E8D">
              <w:rPr>
                <w:rFonts w:asciiTheme="minorEastAsia" w:hAnsiTheme="minorEastAsia" w:cs="Arial"/>
                <w:bCs/>
                <w:szCs w:val="21"/>
              </w:rPr>
              <w:t>2024</w:t>
            </w:r>
            <w:r w:rsidR="00C64E8D" w:rsidRPr="00C64E8D">
              <w:rPr>
                <w:rFonts w:asciiTheme="minorEastAsia" w:hAnsiTheme="minorEastAsia" w:cs="Arial" w:hint="eastAsia"/>
                <w:bCs/>
                <w:szCs w:val="21"/>
              </w:rPr>
              <w:t>年</w:t>
            </w:r>
            <w:r w:rsidR="009F69C9">
              <w:rPr>
                <w:rFonts w:asciiTheme="minorEastAsia" w:hAnsiTheme="minorEastAsia" w:cs="Arial" w:hint="eastAsia"/>
                <w:bCs/>
                <w:szCs w:val="21"/>
              </w:rPr>
              <w:t>半年度毛利率为17.77%，较去年同期略微上升0.11个百分点。</w:t>
            </w:r>
          </w:p>
          <w:p w14:paraId="4804DB39" w14:textId="18DC5815" w:rsidR="00C64E8D" w:rsidRDefault="00E739FB" w:rsidP="009F69C9">
            <w:pPr>
              <w:spacing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>
              <w:rPr>
                <w:rFonts w:asciiTheme="minorEastAsia" w:hAnsiTheme="minorEastAsia" w:cs="Arial" w:hint="eastAsia"/>
                <w:bCs/>
                <w:szCs w:val="21"/>
              </w:rPr>
              <w:t>首先</w:t>
            </w:r>
            <w:r w:rsidRPr="00E739FB">
              <w:rPr>
                <w:rFonts w:asciiTheme="minorEastAsia" w:hAnsiTheme="minorEastAsia" w:cs="Arial"/>
                <w:bCs/>
                <w:szCs w:val="21"/>
              </w:rPr>
              <w:t>在项目选择上，我们采取审慎策略，侧重于回报能力较好的项目，避免承接可能产生亏损的业务。同时，我们持续调整组织结构，推行扁平化管理，减少中间层级以提升协同效率。在运营中，我们注重科技应用，例如引入AI等技术工具协助费用管理，</w:t>
            </w:r>
            <w:r w:rsidRPr="00E739FB">
              <w:rPr>
                <w:rFonts w:asciiTheme="minorEastAsia" w:hAnsiTheme="minorEastAsia" w:cs="Arial"/>
                <w:bCs/>
                <w:szCs w:val="21"/>
              </w:rPr>
              <w:lastRenderedPageBreak/>
              <w:t>并推广智能设备的使用，以支持运营效率的持续提升。下半年，公司将继续推进成本与效率的优化，并通过技术改造等方式，致力于维持毛利率的稳定。</w:t>
            </w:r>
          </w:p>
          <w:p w14:paraId="41546FF3" w14:textId="50C4C625" w:rsidR="00BB14B6" w:rsidRDefault="00BB14B6" w:rsidP="00BB14B6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 w:rsidRPr="00BB14B6">
              <w:rPr>
                <w:rFonts w:asciiTheme="minorEastAsia" w:hAnsiTheme="minorEastAsia" w:cs="Arial" w:hint="eastAsia"/>
                <w:b/>
                <w:szCs w:val="21"/>
              </w:rPr>
              <w:t>Q：公司</w:t>
            </w:r>
            <w:proofErr w:type="gramStart"/>
            <w:r>
              <w:rPr>
                <w:rFonts w:asciiTheme="minorEastAsia" w:hAnsiTheme="minorEastAsia" w:cs="Arial" w:hint="eastAsia"/>
                <w:b/>
                <w:szCs w:val="21"/>
              </w:rPr>
              <w:t>归母</w:t>
            </w:r>
            <w:r w:rsidRPr="00BB14B6">
              <w:rPr>
                <w:rFonts w:asciiTheme="minorEastAsia" w:hAnsiTheme="minorEastAsia" w:cs="Arial" w:hint="eastAsia"/>
                <w:b/>
                <w:szCs w:val="21"/>
              </w:rPr>
              <w:t>净利润</w:t>
            </w:r>
            <w:proofErr w:type="gramEnd"/>
            <w:r w:rsidRPr="00BB14B6">
              <w:rPr>
                <w:rFonts w:asciiTheme="minorEastAsia" w:hAnsiTheme="minorEastAsia" w:cs="Arial" w:hint="eastAsia"/>
                <w:b/>
                <w:szCs w:val="21"/>
              </w:rPr>
              <w:t>上升的主要原因是什么</w:t>
            </w:r>
            <w:r>
              <w:rPr>
                <w:rFonts w:asciiTheme="minorEastAsia" w:hAnsiTheme="minorEastAsia" w:cs="Arial" w:hint="eastAsia"/>
                <w:b/>
                <w:szCs w:val="21"/>
              </w:rPr>
              <w:t>？</w:t>
            </w:r>
          </w:p>
          <w:p w14:paraId="73254E3F" w14:textId="24AF7342" w:rsidR="00BB14B6" w:rsidRDefault="00BB14B6" w:rsidP="00BB14B6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szCs w:val="21"/>
              </w:rPr>
              <w:t>A：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投资者您好，公司2025年半年度实现</w:t>
            </w:r>
            <w:proofErr w:type="gramStart"/>
            <w:r>
              <w:rPr>
                <w:rFonts w:asciiTheme="minorEastAsia" w:hAnsiTheme="minorEastAsia" w:cs="Arial" w:hint="eastAsia"/>
                <w:bCs/>
                <w:szCs w:val="21"/>
              </w:rPr>
              <w:t>归母净利润</w:t>
            </w:r>
            <w:proofErr w:type="gramEnd"/>
            <w:r>
              <w:rPr>
                <w:rFonts w:asciiTheme="minorEastAsia" w:hAnsiTheme="minorEastAsia" w:cs="Arial" w:hint="eastAsia"/>
                <w:bCs/>
                <w:szCs w:val="21"/>
              </w:rPr>
              <w:t>1.3亿元，较去年同期上升532.87%。主要系安邦护卫公允价值变动导致。</w:t>
            </w:r>
            <w:r w:rsidRPr="00BB14B6">
              <w:rPr>
                <w:rFonts w:asciiTheme="minorEastAsia" w:hAnsiTheme="minorEastAsia" w:cs="Arial"/>
                <w:bCs/>
                <w:szCs w:val="21"/>
              </w:rPr>
              <w:t>公司对安邦护卫的股权投资采用公允价值计量，其股价波动导致公司持有的其他非流动金融资产公允价值变动较大，本期确认公允价值变动损益7,818.55万元，增加公司当期净利润5,863.91 万元，而2024 年半年度确认公允价值变动损益-6,274.19万元，减少公司2024年半年度净利润4,705.65万元，即因该事项导致公司2025年半年度归属于母公司所有者的净利润同比增加 10,569.56 万元。</w:t>
            </w:r>
          </w:p>
          <w:p w14:paraId="2B10E0DA" w14:textId="56C99107" w:rsidR="00BC6EDF" w:rsidRPr="00BC6EDF" w:rsidRDefault="00BC6EDF" w:rsidP="00BB14B6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 w:rsidRPr="00BC6EDF">
              <w:rPr>
                <w:rFonts w:asciiTheme="minorEastAsia" w:hAnsiTheme="minorEastAsia" w:cs="Arial" w:hint="eastAsia"/>
                <w:b/>
                <w:szCs w:val="21"/>
              </w:rPr>
              <w:t>Q：南都目前撤场项目的情况如何？未来如何展望？</w:t>
            </w:r>
          </w:p>
          <w:p w14:paraId="233A012A" w14:textId="5E891D29" w:rsidR="00BC6EDF" w:rsidRPr="00BB14B6" w:rsidRDefault="00BC6EDF" w:rsidP="00BC6EDF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>
              <w:rPr>
                <w:rFonts w:asciiTheme="minorEastAsia" w:hAnsiTheme="minorEastAsia" w:cs="Arial" w:hint="eastAsia"/>
                <w:bCs/>
                <w:szCs w:val="21"/>
              </w:rPr>
              <w:t>A：投资者您好，</w:t>
            </w:r>
            <w:r w:rsidRPr="00BC6EDF">
              <w:rPr>
                <w:rFonts w:asciiTheme="minorEastAsia" w:hAnsiTheme="minorEastAsia" w:cs="Arial"/>
                <w:bCs/>
                <w:szCs w:val="21"/>
              </w:rPr>
              <w:t>当前部分项目的撤场主要基于两方面</w:t>
            </w:r>
            <w:proofErr w:type="gramStart"/>
            <w:r w:rsidRPr="00BC6EDF">
              <w:rPr>
                <w:rFonts w:asciiTheme="minorEastAsia" w:hAnsiTheme="minorEastAsia" w:cs="Arial"/>
                <w:bCs/>
                <w:szCs w:val="21"/>
              </w:rPr>
              <w:t>考量</w:t>
            </w:r>
            <w:proofErr w:type="gramEnd"/>
            <w:r w:rsidRPr="00BC6EDF">
              <w:rPr>
                <w:rFonts w:asciiTheme="minorEastAsia" w:hAnsiTheme="minorEastAsia" w:cs="Arial"/>
                <w:bCs/>
                <w:szCs w:val="21"/>
              </w:rPr>
              <w:t>：一是随着运营成本持续提升，部分长期项目在</w:t>
            </w:r>
            <w:proofErr w:type="gramStart"/>
            <w:r w:rsidRPr="00BC6EDF">
              <w:rPr>
                <w:rFonts w:asciiTheme="minorEastAsia" w:hAnsiTheme="minorEastAsia" w:cs="Arial"/>
                <w:bCs/>
                <w:szCs w:val="21"/>
              </w:rPr>
              <w:t>物业费</w:t>
            </w:r>
            <w:proofErr w:type="gramEnd"/>
            <w:r w:rsidRPr="00BC6EDF">
              <w:rPr>
                <w:rFonts w:asciiTheme="minorEastAsia" w:hAnsiTheme="minorEastAsia" w:cs="Arial"/>
                <w:bCs/>
                <w:szCs w:val="21"/>
              </w:rPr>
              <w:t>标准未能同步调整的情况下，已难以匹配公司对于经营质量的要求，因此我们主动</w:t>
            </w:r>
            <w:proofErr w:type="gramStart"/>
            <w:r w:rsidRPr="00BC6EDF">
              <w:rPr>
                <w:rFonts w:asciiTheme="minorEastAsia" w:hAnsiTheme="minorEastAsia" w:cs="Arial"/>
                <w:bCs/>
                <w:szCs w:val="21"/>
              </w:rPr>
              <w:t>作出</w:t>
            </w:r>
            <w:proofErr w:type="gramEnd"/>
            <w:r>
              <w:rPr>
                <w:rFonts w:asciiTheme="minorEastAsia" w:hAnsiTheme="minorEastAsia" w:cs="Arial" w:hint="eastAsia"/>
                <w:bCs/>
                <w:szCs w:val="21"/>
              </w:rPr>
              <w:t>退出</w:t>
            </w:r>
            <w:r w:rsidRPr="00BC6EDF">
              <w:rPr>
                <w:rFonts w:asciiTheme="minorEastAsia" w:hAnsiTheme="minorEastAsia" w:cs="Arial"/>
                <w:bCs/>
                <w:szCs w:val="21"/>
              </w:rPr>
              <w:t>项目的战略选择；二是在当前市场环境下，公司坚持有质量的规模发展，在项目续约阶段对于盈利水平与服务标准进行综合评估后，出于价值判断退出部分竞争过于激烈、不符合长期服务效益的项目，以确保资源更有效地聚焦于优质业务。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但整体来看，</w:t>
            </w:r>
            <w:r w:rsidRPr="00BC6EDF">
              <w:rPr>
                <w:rFonts w:asciiTheme="minorEastAsia" w:hAnsiTheme="minorEastAsia" w:cs="Arial" w:hint="eastAsia"/>
                <w:bCs/>
                <w:szCs w:val="21"/>
              </w:rPr>
              <w:t>公司项目稳定性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可控</w:t>
            </w:r>
            <w:r w:rsidRPr="00BC6EDF">
              <w:rPr>
                <w:rFonts w:asciiTheme="minorEastAsia" w:hAnsiTheme="minorEastAsia" w:cs="Arial" w:hint="eastAsia"/>
                <w:bCs/>
                <w:szCs w:val="21"/>
              </w:rPr>
              <w:t>，202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5</w:t>
            </w:r>
            <w:r w:rsidRPr="00BC6EDF">
              <w:rPr>
                <w:rFonts w:asciiTheme="minorEastAsia" w:hAnsiTheme="minorEastAsia" w:cs="Arial" w:hint="eastAsia"/>
                <w:bCs/>
                <w:szCs w:val="21"/>
              </w:rPr>
              <w:t>年上半年</w:t>
            </w:r>
            <w:proofErr w:type="gramStart"/>
            <w:r w:rsidRPr="00BC6EDF">
              <w:rPr>
                <w:rFonts w:asciiTheme="minorEastAsia" w:hAnsiTheme="minorEastAsia" w:cs="Arial" w:hint="eastAsia"/>
                <w:bCs/>
                <w:szCs w:val="21"/>
              </w:rPr>
              <w:t>市拓金额</w:t>
            </w:r>
            <w:proofErr w:type="gramEnd"/>
            <w:r>
              <w:rPr>
                <w:rFonts w:asciiTheme="minorEastAsia" w:hAnsiTheme="minorEastAsia" w:cs="Arial" w:hint="eastAsia"/>
                <w:bCs/>
                <w:szCs w:val="21"/>
              </w:rPr>
              <w:t>为近年来最高，且</w:t>
            </w:r>
            <w:r w:rsidRPr="00BC6EDF">
              <w:rPr>
                <w:rFonts w:asciiTheme="minorEastAsia" w:hAnsiTheme="minorEastAsia" w:cs="Arial" w:hint="eastAsia"/>
                <w:bCs/>
                <w:szCs w:val="21"/>
              </w:rPr>
              <w:t>上半年实现营</w:t>
            </w:r>
            <w:proofErr w:type="gramStart"/>
            <w:r w:rsidRPr="00BC6EDF">
              <w:rPr>
                <w:rFonts w:asciiTheme="minorEastAsia" w:hAnsiTheme="minorEastAsia" w:cs="Arial" w:hint="eastAsia"/>
                <w:bCs/>
                <w:szCs w:val="21"/>
              </w:rPr>
              <w:t>收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稳定</w:t>
            </w:r>
            <w:proofErr w:type="gramEnd"/>
            <w:r w:rsidRPr="00BC6EDF">
              <w:rPr>
                <w:rFonts w:asciiTheme="minorEastAsia" w:hAnsiTheme="minorEastAsia" w:cs="Arial" w:hint="eastAsia"/>
                <w:bCs/>
                <w:szCs w:val="21"/>
              </w:rPr>
              <w:t>增长。未来公司对存量及增量项目将更审慎评估，坚持做有价值、有品质的发展。</w:t>
            </w:r>
          </w:p>
          <w:p w14:paraId="1ACCA09D" w14:textId="55D21E12" w:rsidR="00933FA7" w:rsidRPr="00DB4C4A" w:rsidRDefault="00933FA7" w:rsidP="00DB4C4A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Q：</w:t>
            </w:r>
            <w:r w:rsidR="00E739FB" w:rsidRPr="00E739FB">
              <w:rPr>
                <w:rFonts w:asciiTheme="minorEastAsia" w:hAnsiTheme="minorEastAsia" w:cs="Arial" w:hint="eastAsia"/>
                <w:b/>
                <w:szCs w:val="21"/>
              </w:rPr>
              <w:t>请问</w:t>
            </w:r>
            <w:r w:rsidR="00CA2544">
              <w:rPr>
                <w:rFonts w:asciiTheme="minorEastAsia" w:hAnsiTheme="minorEastAsia" w:cs="Arial" w:hint="eastAsia"/>
                <w:b/>
                <w:szCs w:val="21"/>
              </w:rPr>
              <w:t>公司</w:t>
            </w:r>
            <w:proofErr w:type="gramStart"/>
            <w:r w:rsidR="00CA2544">
              <w:rPr>
                <w:rFonts w:asciiTheme="minorEastAsia" w:hAnsiTheme="minorEastAsia" w:cs="Arial" w:hint="eastAsia"/>
                <w:b/>
                <w:szCs w:val="21"/>
              </w:rPr>
              <w:t>设立</w:t>
            </w:r>
            <w:r w:rsidR="00CA2544" w:rsidRPr="00E739FB">
              <w:rPr>
                <w:rFonts w:asciiTheme="minorEastAsia" w:hAnsiTheme="minorEastAsia" w:cs="Arial" w:hint="eastAsia"/>
                <w:b/>
                <w:szCs w:val="21"/>
              </w:rPr>
              <w:t>赛智助龙</w:t>
            </w:r>
            <w:proofErr w:type="gramEnd"/>
            <w:r w:rsidR="00CA2544" w:rsidRPr="00E739FB">
              <w:rPr>
                <w:rFonts w:asciiTheme="minorEastAsia" w:hAnsiTheme="minorEastAsia" w:cs="Arial" w:hint="eastAsia"/>
                <w:b/>
                <w:szCs w:val="21"/>
              </w:rPr>
              <w:t>基金</w:t>
            </w:r>
            <w:r w:rsidR="00CA2544">
              <w:rPr>
                <w:rFonts w:asciiTheme="minorEastAsia" w:hAnsiTheme="minorEastAsia" w:cs="Arial" w:hint="eastAsia"/>
                <w:b/>
                <w:szCs w:val="21"/>
              </w:rPr>
              <w:t>的初衷是什么，该基金</w:t>
            </w:r>
            <w:r w:rsidR="00E739FB" w:rsidRPr="00E739FB">
              <w:rPr>
                <w:rFonts w:asciiTheme="minorEastAsia" w:hAnsiTheme="minorEastAsia" w:cs="Arial" w:hint="eastAsia"/>
                <w:b/>
                <w:szCs w:val="21"/>
              </w:rPr>
              <w:t>投资云深处的规模和比例是多少？</w:t>
            </w:r>
            <w:r w:rsidR="00E739FB" w:rsidRPr="00DB4C4A">
              <w:rPr>
                <w:rFonts w:asciiTheme="minorEastAsia" w:hAnsiTheme="minorEastAsia" w:cs="Arial" w:hint="eastAsia"/>
                <w:b/>
                <w:szCs w:val="21"/>
              </w:rPr>
              <w:t xml:space="preserve"> </w:t>
            </w:r>
          </w:p>
          <w:p w14:paraId="42DD07F4" w14:textId="3486FB66" w:rsidR="00BB14B6" w:rsidRDefault="00933FA7" w:rsidP="00DB4C4A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Cs/>
                <w:szCs w:val="21"/>
              </w:rPr>
              <w:lastRenderedPageBreak/>
              <w:t>A：</w:t>
            </w:r>
            <w:r w:rsidR="00CA2544">
              <w:rPr>
                <w:rFonts w:asciiTheme="minorEastAsia" w:hAnsiTheme="minorEastAsia" w:cs="Arial" w:hint="eastAsia"/>
                <w:bCs/>
                <w:szCs w:val="21"/>
              </w:rPr>
              <w:t>投资者您好，</w:t>
            </w:r>
            <w:r w:rsidR="00CA2544" w:rsidRPr="00CA2544">
              <w:rPr>
                <w:rFonts w:asciiTheme="minorEastAsia" w:hAnsiTheme="minorEastAsia" w:cs="Arial"/>
                <w:bCs/>
                <w:szCs w:val="21"/>
              </w:rPr>
              <w:t xml:space="preserve">随着科技的快速发展，人工智能技术正加速向垂直领域渗透，物业服务正成为人工智能技术落地的重要场景。近年来，国家和地方政府出台了一系列支持政策，为支持 AI </w:t>
            </w:r>
            <w:proofErr w:type="gramStart"/>
            <w:r w:rsidR="00CA2544" w:rsidRPr="00CA2544">
              <w:rPr>
                <w:rFonts w:asciiTheme="minorEastAsia" w:hAnsiTheme="minorEastAsia" w:cs="Arial"/>
                <w:bCs/>
                <w:szCs w:val="21"/>
              </w:rPr>
              <w:t>及具身智能</w:t>
            </w:r>
            <w:proofErr w:type="gramEnd"/>
            <w:r w:rsidR="00CA2544" w:rsidRPr="00CA2544">
              <w:rPr>
                <w:rFonts w:asciiTheme="minorEastAsia" w:hAnsiTheme="minorEastAsia" w:cs="Arial"/>
                <w:bCs/>
                <w:szCs w:val="21"/>
              </w:rPr>
              <w:t>技术场景落地提供了良好的政策环境和机遇。为深化落实公司战略发展规划，借助专业投资机构力量及资源优势，进一步拓宽人工智能</w:t>
            </w:r>
            <w:proofErr w:type="gramStart"/>
            <w:r w:rsidR="00CA2544" w:rsidRPr="00CA2544">
              <w:rPr>
                <w:rFonts w:asciiTheme="minorEastAsia" w:hAnsiTheme="minorEastAsia" w:cs="Arial"/>
                <w:bCs/>
                <w:szCs w:val="21"/>
              </w:rPr>
              <w:t>及具身智能</w:t>
            </w:r>
            <w:proofErr w:type="gramEnd"/>
            <w:r w:rsidR="00CA2544" w:rsidRPr="00CA2544">
              <w:rPr>
                <w:rFonts w:asciiTheme="minorEastAsia" w:hAnsiTheme="minorEastAsia" w:cs="Arial"/>
                <w:bCs/>
                <w:szCs w:val="21"/>
              </w:rPr>
              <w:t>领域的产业布局并提升综合竞争力。公司与普通合伙人</w:t>
            </w:r>
            <w:proofErr w:type="gramStart"/>
            <w:r w:rsidR="00CA2544" w:rsidRPr="00CA2544">
              <w:rPr>
                <w:rFonts w:asciiTheme="minorEastAsia" w:hAnsiTheme="minorEastAsia" w:cs="Arial"/>
                <w:bCs/>
                <w:szCs w:val="21"/>
              </w:rPr>
              <w:t>浙江赛智伯乐</w:t>
            </w:r>
            <w:proofErr w:type="gramEnd"/>
            <w:r w:rsidR="00CA2544" w:rsidRPr="00CA2544">
              <w:rPr>
                <w:rFonts w:asciiTheme="minorEastAsia" w:hAnsiTheme="minorEastAsia" w:cs="Arial"/>
                <w:bCs/>
                <w:szCs w:val="21"/>
              </w:rPr>
              <w:t>股权投资管理有限公司（以下简称“赛智伯乐”）及其他有限合伙人共同投资设立</w:t>
            </w:r>
            <w:proofErr w:type="gramStart"/>
            <w:r w:rsidR="00CA2544" w:rsidRPr="00CA2544">
              <w:rPr>
                <w:rFonts w:asciiTheme="minorEastAsia" w:hAnsiTheme="minorEastAsia" w:cs="Arial"/>
                <w:bCs/>
                <w:szCs w:val="21"/>
              </w:rPr>
              <w:t>杭州赛智助龙创业</w:t>
            </w:r>
            <w:proofErr w:type="gramEnd"/>
            <w:r w:rsidR="00CA2544" w:rsidRPr="00CA2544">
              <w:rPr>
                <w:rFonts w:asciiTheme="minorEastAsia" w:hAnsiTheme="minorEastAsia" w:cs="Arial"/>
                <w:bCs/>
                <w:szCs w:val="21"/>
              </w:rPr>
              <w:t>投资合伙企业（有限合伙）。基金投资方向主要为人工智能、机器人、</w:t>
            </w:r>
            <w:proofErr w:type="gramStart"/>
            <w:r w:rsidR="00CA2544" w:rsidRPr="00CA2544">
              <w:rPr>
                <w:rFonts w:asciiTheme="minorEastAsia" w:hAnsiTheme="minorEastAsia" w:cs="Arial"/>
                <w:bCs/>
                <w:szCs w:val="21"/>
              </w:rPr>
              <w:t>具身智能</w:t>
            </w:r>
            <w:proofErr w:type="gramEnd"/>
            <w:r w:rsidR="00CA2544" w:rsidRPr="00CA2544">
              <w:rPr>
                <w:rFonts w:asciiTheme="minorEastAsia" w:hAnsiTheme="minorEastAsia" w:cs="Arial"/>
                <w:bCs/>
                <w:szCs w:val="21"/>
              </w:rPr>
              <w:t>等领域。公司作为有限合伙人以自有资金认缴出资人民币3,300 万元，占认缴出资总额的 33%。</w:t>
            </w:r>
          </w:p>
          <w:p w14:paraId="2CB35B6F" w14:textId="3CAE8FDB" w:rsidR="00B84DD2" w:rsidRPr="00DB4C4A" w:rsidRDefault="00B84DD2" w:rsidP="00B84DD2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Q：</w:t>
            </w:r>
            <w:r w:rsidR="00CA2544">
              <w:rPr>
                <w:rFonts w:asciiTheme="minorEastAsia" w:hAnsiTheme="minorEastAsia" w:cs="Arial" w:hint="eastAsia"/>
                <w:b/>
                <w:szCs w:val="21"/>
              </w:rPr>
              <w:t>公司对安邦护卫是否有具体的减持计划</w:t>
            </w:r>
            <w:r w:rsidRPr="00DB4C4A">
              <w:rPr>
                <w:rFonts w:asciiTheme="minorEastAsia" w:hAnsiTheme="minorEastAsia" w:cs="Arial" w:hint="eastAsia"/>
                <w:b/>
                <w:szCs w:val="21"/>
              </w:rPr>
              <w:t>？</w:t>
            </w:r>
          </w:p>
          <w:p w14:paraId="421AFAFD" w14:textId="0CE6EE9F" w:rsidR="00CA2544" w:rsidRPr="00CA2544" w:rsidRDefault="00B84DD2" w:rsidP="00CA2544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Cs/>
                <w:szCs w:val="21"/>
              </w:rPr>
              <w:t>A：</w:t>
            </w:r>
            <w:r w:rsidR="00851229">
              <w:rPr>
                <w:rFonts w:asciiTheme="minorEastAsia" w:hAnsiTheme="minorEastAsia" w:cs="Arial" w:hint="eastAsia"/>
                <w:bCs/>
                <w:szCs w:val="21"/>
              </w:rPr>
              <w:t>投资者您好，</w:t>
            </w:r>
            <w:r w:rsidR="00CA2544" w:rsidRPr="00CA2544">
              <w:rPr>
                <w:rFonts w:asciiTheme="minorEastAsia" w:hAnsiTheme="minorEastAsia" w:cs="Arial" w:hint="eastAsia"/>
                <w:bCs/>
                <w:szCs w:val="21"/>
              </w:rPr>
              <w:t>公司此次仅为减持授权，后续具体实施公司将根据相关法律法规的规定，及时履行信息披露义务。</w:t>
            </w:r>
          </w:p>
          <w:p w14:paraId="77C783F8" w14:textId="201B8485" w:rsidR="00B84DD2" w:rsidRPr="00DB4C4A" w:rsidRDefault="00CA2544" w:rsidP="00CA2544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CA2544">
              <w:rPr>
                <w:rFonts w:asciiTheme="minorEastAsia" w:hAnsiTheme="minorEastAsia" w:cs="Arial" w:hint="eastAsia"/>
                <w:bCs/>
                <w:szCs w:val="21"/>
              </w:rPr>
              <w:t>后续双方将在低空经济、人工智能通用机器人、城市治理等多领域探索相关合作，感谢您的关注！</w:t>
            </w:r>
          </w:p>
          <w:p w14:paraId="35AF25DC" w14:textId="614D42C1" w:rsidR="00607740" w:rsidRPr="00DB4C4A" w:rsidRDefault="00607740" w:rsidP="00DB4C4A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bookmarkStart w:id="0" w:name="_Hlk202876297"/>
            <w:r w:rsidRPr="004C4A9E">
              <w:rPr>
                <w:rFonts w:asciiTheme="minorEastAsia" w:hAnsiTheme="minorEastAsia" w:cs="Arial" w:hint="eastAsia"/>
                <w:b/>
                <w:szCs w:val="21"/>
              </w:rPr>
              <w:t>Q：</w:t>
            </w:r>
            <w:r w:rsidR="00B8387B" w:rsidRPr="004C4A9E">
              <w:rPr>
                <w:rFonts w:asciiTheme="minorEastAsia" w:hAnsiTheme="minorEastAsia" w:cs="Arial" w:hint="eastAsia"/>
                <w:b/>
                <w:szCs w:val="21"/>
              </w:rPr>
              <w:t>公司和云</w:t>
            </w:r>
            <w:proofErr w:type="gramStart"/>
            <w:r w:rsidR="00B8387B" w:rsidRPr="004C4A9E">
              <w:rPr>
                <w:rFonts w:asciiTheme="minorEastAsia" w:hAnsiTheme="minorEastAsia" w:cs="Arial" w:hint="eastAsia"/>
                <w:b/>
                <w:szCs w:val="21"/>
              </w:rPr>
              <w:t>象</w:t>
            </w:r>
            <w:proofErr w:type="gramEnd"/>
            <w:r w:rsidR="00B8387B" w:rsidRPr="004C4A9E">
              <w:rPr>
                <w:rFonts w:asciiTheme="minorEastAsia" w:hAnsiTheme="minorEastAsia" w:cs="Arial" w:hint="eastAsia"/>
                <w:b/>
                <w:szCs w:val="21"/>
              </w:rPr>
              <w:t>一起设立的合资公司是准备做什么业务</w:t>
            </w:r>
            <w:r w:rsidR="004C4A9E">
              <w:rPr>
                <w:rFonts w:asciiTheme="minorEastAsia" w:hAnsiTheme="minorEastAsia" w:cs="Arial" w:hint="eastAsia"/>
                <w:b/>
                <w:szCs w:val="21"/>
              </w:rPr>
              <w:t>，</w:t>
            </w:r>
            <w:r w:rsidR="004C4A9E" w:rsidRPr="004C4A9E">
              <w:rPr>
                <w:rFonts w:asciiTheme="minorEastAsia" w:hAnsiTheme="minorEastAsia" w:cs="Arial" w:hint="eastAsia"/>
                <w:b/>
                <w:szCs w:val="21"/>
              </w:rPr>
              <w:t>云</w:t>
            </w:r>
            <w:proofErr w:type="gramStart"/>
            <w:r w:rsidR="004C4A9E" w:rsidRPr="004C4A9E">
              <w:rPr>
                <w:rFonts w:asciiTheme="minorEastAsia" w:hAnsiTheme="minorEastAsia" w:cs="Arial" w:hint="eastAsia"/>
                <w:b/>
                <w:szCs w:val="21"/>
              </w:rPr>
              <w:t>象</w:t>
            </w:r>
            <w:proofErr w:type="gramEnd"/>
            <w:r w:rsidR="004C4A9E" w:rsidRPr="004C4A9E">
              <w:rPr>
                <w:rFonts w:asciiTheme="minorEastAsia" w:hAnsiTheme="minorEastAsia" w:cs="Arial" w:hint="eastAsia"/>
                <w:b/>
                <w:szCs w:val="21"/>
              </w:rPr>
              <w:t>机器人在项目上的落地情况怎么样</w:t>
            </w:r>
            <w:r w:rsidR="00B8387B" w:rsidRPr="004C4A9E">
              <w:rPr>
                <w:rFonts w:asciiTheme="minorEastAsia" w:hAnsiTheme="minorEastAsia" w:cs="Arial" w:hint="eastAsia"/>
                <w:b/>
                <w:szCs w:val="21"/>
              </w:rPr>
              <w:t>？</w:t>
            </w:r>
          </w:p>
          <w:p w14:paraId="0F6CDC52" w14:textId="32760BF2" w:rsidR="004C4A9E" w:rsidRPr="004C4A9E" w:rsidRDefault="00607740" w:rsidP="004C4A9E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DB4C4A">
              <w:rPr>
                <w:rFonts w:asciiTheme="minorEastAsia" w:hAnsiTheme="minorEastAsia" w:cs="Arial" w:hint="eastAsia"/>
                <w:bCs/>
                <w:szCs w:val="21"/>
              </w:rPr>
              <w:t>A：</w:t>
            </w:r>
            <w:r w:rsidR="00ED15CE" w:rsidRPr="00ED15CE">
              <w:rPr>
                <w:rFonts w:asciiTheme="minorEastAsia" w:hAnsiTheme="minorEastAsia" w:cs="Arial" w:hint="eastAsia"/>
                <w:bCs/>
                <w:szCs w:val="21"/>
              </w:rPr>
              <w:t>投资者您好，</w:t>
            </w:r>
            <w:r w:rsidR="004C4A9E" w:rsidRPr="004C4A9E">
              <w:rPr>
                <w:rFonts w:asciiTheme="minorEastAsia" w:hAnsiTheme="minorEastAsia" w:cs="Arial" w:hint="eastAsia"/>
                <w:bCs/>
                <w:szCs w:val="21"/>
              </w:rPr>
              <w:t>南郡科技公司依托南都物业在各类服务场景的运营及品牌优势，以及云</w:t>
            </w:r>
            <w:proofErr w:type="gramStart"/>
            <w:r w:rsidR="004C4A9E" w:rsidRPr="004C4A9E">
              <w:rPr>
                <w:rFonts w:asciiTheme="minorEastAsia" w:hAnsiTheme="minorEastAsia" w:cs="Arial" w:hint="eastAsia"/>
                <w:bCs/>
                <w:szCs w:val="21"/>
              </w:rPr>
              <w:t>象</w:t>
            </w:r>
            <w:proofErr w:type="gramEnd"/>
            <w:r w:rsidR="004C4A9E" w:rsidRPr="004C4A9E">
              <w:rPr>
                <w:rFonts w:asciiTheme="minorEastAsia" w:hAnsiTheme="minorEastAsia" w:cs="Arial" w:hint="eastAsia"/>
                <w:bCs/>
                <w:szCs w:val="21"/>
              </w:rPr>
              <w:t>机器人在通用机器人与人工智能领域的技术优势</w:t>
            </w:r>
            <w:r w:rsidR="004C4A9E">
              <w:rPr>
                <w:rFonts w:asciiTheme="minorEastAsia" w:hAnsiTheme="minorEastAsia" w:cs="Arial" w:hint="eastAsia"/>
                <w:bCs/>
                <w:szCs w:val="21"/>
              </w:rPr>
              <w:t>，</w:t>
            </w:r>
            <w:r w:rsidR="004C4A9E" w:rsidRPr="004C4A9E">
              <w:rPr>
                <w:rFonts w:asciiTheme="minorEastAsia" w:hAnsiTheme="minorEastAsia" w:cs="Arial" w:hint="eastAsia"/>
                <w:bCs/>
                <w:szCs w:val="21"/>
              </w:rPr>
              <w:t>首先从清洁机器人切入，重点聚焦</w:t>
            </w:r>
            <w:proofErr w:type="gramStart"/>
            <w:r w:rsidR="004C4A9E" w:rsidRPr="004C4A9E">
              <w:rPr>
                <w:rFonts w:asciiTheme="minorEastAsia" w:hAnsiTheme="minorEastAsia" w:cs="Arial" w:hint="eastAsia"/>
                <w:bCs/>
                <w:szCs w:val="21"/>
              </w:rPr>
              <w:t>于具身</w:t>
            </w:r>
            <w:proofErr w:type="gramEnd"/>
            <w:r w:rsidR="004C4A9E" w:rsidRPr="004C4A9E">
              <w:rPr>
                <w:rFonts w:asciiTheme="minorEastAsia" w:hAnsiTheme="minorEastAsia" w:cs="Arial" w:hint="eastAsia"/>
                <w:bCs/>
                <w:szCs w:val="21"/>
              </w:rPr>
              <w:t>智能产品的二次开发、场景应用及销售，旨在深度探索智慧物业的新场景、新技术，共同打造一个产、</w:t>
            </w:r>
            <w:proofErr w:type="gramStart"/>
            <w:r w:rsidR="004C4A9E" w:rsidRPr="004C4A9E">
              <w:rPr>
                <w:rFonts w:asciiTheme="minorEastAsia" w:hAnsiTheme="minorEastAsia" w:cs="Arial" w:hint="eastAsia"/>
                <w:bCs/>
                <w:szCs w:val="21"/>
              </w:rPr>
              <w:t>研</w:t>
            </w:r>
            <w:proofErr w:type="gramEnd"/>
            <w:r w:rsidR="004C4A9E" w:rsidRPr="004C4A9E">
              <w:rPr>
                <w:rFonts w:asciiTheme="minorEastAsia" w:hAnsiTheme="minorEastAsia" w:cs="Arial" w:hint="eastAsia"/>
                <w:bCs/>
                <w:szCs w:val="21"/>
              </w:rPr>
              <w:t>、用一体化的行业新生态。</w:t>
            </w:r>
          </w:p>
          <w:p w14:paraId="13631FC2" w14:textId="384A6118" w:rsidR="008A7F1F" w:rsidRDefault="004C4A9E" w:rsidP="004C4A9E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 w:rsidRPr="004C4A9E">
              <w:rPr>
                <w:rFonts w:asciiTheme="minorEastAsia" w:hAnsiTheme="minorEastAsia" w:cs="Arial" w:hint="eastAsia"/>
                <w:bCs/>
                <w:szCs w:val="21"/>
              </w:rPr>
              <w:t>关于落地进展，目前相关机器人产品已在我们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公司</w:t>
            </w:r>
            <w:r w:rsidRPr="004C4A9E">
              <w:rPr>
                <w:rFonts w:asciiTheme="minorEastAsia" w:hAnsiTheme="minorEastAsia" w:cs="Arial" w:hint="eastAsia"/>
                <w:bCs/>
                <w:szCs w:val="21"/>
              </w:rPr>
              <w:t xml:space="preserve">内的部分项目中进行试点应用，正处在稳步推广和场景适配的关键阶段。 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同时，也</w:t>
            </w:r>
            <w:r w:rsidR="009D52F5">
              <w:rPr>
                <w:rFonts w:asciiTheme="minorEastAsia" w:hAnsiTheme="minorEastAsia" w:cs="Arial" w:hint="eastAsia"/>
                <w:bCs/>
                <w:szCs w:val="21"/>
              </w:rPr>
              <w:t>成功落地到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行业内</w:t>
            </w:r>
            <w:proofErr w:type="gramStart"/>
            <w:r>
              <w:rPr>
                <w:rFonts w:asciiTheme="minorEastAsia" w:hAnsiTheme="minorEastAsia" w:cs="Arial" w:hint="eastAsia"/>
                <w:bCs/>
                <w:szCs w:val="21"/>
              </w:rPr>
              <w:t>其他</w:t>
            </w:r>
            <w:r w:rsidR="009D52F5">
              <w:rPr>
                <w:rFonts w:asciiTheme="minorEastAsia" w:hAnsiTheme="minorEastAsia" w:cs="Arial" w:hint="eastAsia"/>
                <w:bCs/>
                <w:szCs w:val="21"/>
              </w:rPr>
              <w:t>物企项目</w:t>
            </w:r>
            <w:proofErr w:type="gramEnd"/>
            <w:r>
              <w:rPr>
                <w:rFonts w:asciiTheme="minorEastAsia" w:hAnsiTheme="minorEastAsia" w:cs="Arial" w:hint="eastAsia"/>
                <w:bCs/>
                <w:szCs w:val="21"/>
              </w:rPr>
              <w:t>。</w:t>
            </w:r>
            <w:r w:rsidRPr="004C4A9E">
              <w:rPr>
                <w:rFonts w:asciiTheme="minorEastAsia" w:hAnsiTheme="minorEastAsia" w:cs="Arial" w:hint="eastAsia"/>
                <w:bCs/>
                <w:szCs w:val="21"/>
              </w:rPr>
              <w:t>我们将通过合资公司，</w:t>
            </w:r>
            <w:r w:rsidRPr="004C4A9E">
              <w:rPr>
                <w:rFonts w:asciiTheme="minorEastAsia" w:hAnsiTheme="minorEastAsia" w:cs="Arial" w:hint="eastAsia"/>
                <w:bCs/>
                <w:szCs w:val="21"/>
              </w:rPr>
              <w:lastRenderedPageBreak/>
              <w:t>全力推动这些创新技术在更广泛物业服务场景中的落地，持续提升运营效率与服务体验。</w:t>
            </w:r>
          </w:p>
          <w:p w14:paraId="0618AD5E" w14:textId="6919A26B" w:rsidR="00E5212B" w:rsidRPr="00BB14B6" w:rsidRDefault="00BB14B6" w:rsidP="008A7F1F">
            <w:pPr>
              <w:spacing w:before="240" w:after="240" w:line="360" w:lineRule="auto"/>
              <w:rPr>
                <w:rFonts w:asciiTheme="minorEastAsia" w:hAnsiTheme="minorEastAsia" w:cs="Arial" w:hint="eastAsia"/>
                <w:b/>
                <w:szCs w:val="21"/>
              </w:rPr>
            </w:pPr>
            <w:r w:rsidRPr="00BB14B6">
              <w:rPr>
                <w:rFonts w:asciiTheme="minorEastAsia" w:hAnsiTheme="minorEastAsia" w:cs="Arial" w:hint="eastAsia"/>
                <w:b/>
                <w:szCs w:val="21"/>
              </w:rPr>
              <w:t>Q：</w:t>
            </w:r>
            <w:proofErr w:type="gramStart"/>
            <w:r w:rsidRPr="00BB14B6">
              <w:rPr>
                <w:rFonts w:asciiTheme="minorEastAsia" w:hAnsiTheme="minorEastAsia" w:cs="Arial" w:hint="eastAsia"/>
                <w:b/>
                <w:szCs w:val="21"/>
              </w:rPr>
              <w:t>公司中融信托</w:t>
            </w:r>
            <w:proofErr w:type="gramEnd"/>
            <w:r w:rsidRPr="00BB14B6">
              <w:rPr>
                <w:rFonts w:asciiTheme="minorEastAsia" w:hAnsiTheme="minorEastAsia" w:cs="Arial" w:hint="eastAsia"/>
                <w:b/>
                <w:szCs w:val="21"/>
              </w:rPr>
              <w:t>什么进度？</w:t>
            </w:r>
          </w:p>
          <w:p w14:paraId="1225332A" w14:textId="758620EE" w:rsidR="00BB14B6" w:rsidRDefault="00BB14B6" w:rsidP="008A7F1F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  <w:r>
              <w:rPr>
                <w:rFonts w:asciiTheme="minorEastAsia" w:hAnsiTheme="minorEastAsia" w:cs="Arial" w:hint="eastAsia"/>
                <w:bCs/>
                <w:szCs w:val="21"/>
              </w:rPr>
              <w:t>A：投资者您好，</w:t>
            </w:r>
            <w:r w:rsidRPr="00DD59B2">
              <w:rPr>
                <w:rFonts w:asciiTheme="minorEastAsia" w:hAnsiTheme="minorEastAsia" w:cs="Arial"/>
                <w:bCs/>
                <w:szCs w:val="21"/>
              </w:rPr>
              <w:t>公司已披露信托产品逾期相关公告，公司购买“中融-汇聚金1号货币基金集合资金信托计划”逾期兑付，总计购买金额3000万元，尚未收到该产品本金及投资收益。鉴于该信托产品投资款项的收回尚存在不确定性，</w:t>
            </w:r>
            <w:r w:rsidRPr="0019017C">
              <w:rPr>
                <w:rFonts w:asciiTheme="minorEastAsia" w:hAnsiTheme="minorEastAsia" w:cs="Arial" w:hint="eastAsia"/>
                <w:bCs/>
                <w:szCs w:val="21"/>
              </w:rPr>
              <w:t>截止2025年半年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度，</w:t>
            </w:r>
            <w:r w:rsidRPr="00DD59B2">
              <w:rPr>
                <w:rFonts w:asciiTheme="minorEastAsia" w:hAnsiTheme="minorEastAsia" w:cs="Arial"/>
                <w:bCs/>
                <w:szCs w:val="21"/>
              </w:rPr>
              <w:t>公司已对该产品计提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75</w:t>
            </w:r>
            <w:r w:rsidRPr="00DD59B2">
              <w:rPr>
                <w:rFonts w:asciiTheme="minorEastAsia" w:hAnsiTheme="minorEastAsia" w:cs="Arial"/>
                <w:bCs/>
                <w:szCs w:val="21"/>
              </w:rPr>
              <w:t>%减值，确认公允价值变动损益。</w:t>
            </w:r>
            <w:r>
              <w:rPr>
                <w:rFonts w:asciiTheme="minorEastAsia" w:hAnsiTheme="minorEastAsia" w:cs="Arial" w:hint="eastAsia"/>
                <w:bCs/>
                <w:szCs w:val="21"/>
              </w:rPr>
              <w:t>同时，</w:t>
            </w:r>
            <w:r w:rsidRPr="00DD59B2">
              <w:rPr>
                <w:rFonts w:asciiTheme="minorEastAsia" w:hAnsiTheme="minorEastAsia" w:cs="Arial"/>
                <w:bCs/>
                <w:szCs w:val="21"/>
              </w:rPr>
              <w:t>公司在事件发生第一时间已提起诉讼，前期已进行财产保全。后续如有进展公司将根据上交</w:t>
            </w:r>
            <w:proofErr w:type="gramStart"/>
            <w:r w:rsidRPr="00DD59B2">
              <w:rPr>
                <w:rFonts w:asciiTheme="minorEastAsia" w:hAnsiTheme="minorEastAsia" w:cs="Arial"/>
                <w:bCs/>
                <w:szCs w:val="21"/>
              </w:rPr>
              <w:t>所相关</w:t>
            </w:r>
            <w:proofErr w:type="gramEnd"/>
            <w:r w:rsidRPr="00DD59B2">
              <w:rPr>
                <w:rFonts w:asciiTheme="minorEastAsia" w:hAnsiTheme="minorEastAsia" w:cs="Arial"/>
                <w:bCs/>
                <w:szCs w:val="21"/>
              </w:rPr>
              <w:t>规定进行披露。</w:t>
            </w:r>
          </w:p>
          <w:bookmarkEnd w:id="0"/>
          <w:p w14:paraId="3D0CD89A" w14:textId="7D462562" w:rsidR="00607740" w:rsidRPr="00DB4C4A" w:rsidRDefault="00607740" w:rsidP="00BB14B6">
            <w:pPr>
              <w:spacing w:before="240" w:after="240" w:line="360" w:lineRule="auto"/>
              <w:rPr>
                <w:rFonts w:asciiTheme="minorEastAsia" w:hAnsiTheme="minorEastAsia" w:cs="Arial" w:hint="eastAsia"/>
                <w:bCs/>
                <w:szCs w:val="21"/>
              </w:rPr>
            </w:pPr>
          </w:p>
        </w:tc>
      </w:tr>
      <w:tr w:rsidR="003E0EF8" w:rsidRPr="00DB4C4A" w14:paraId="3F124F17" w14:textId="77777777">
        <w:trPr>
          <w:trHeight w:val="90"/>
        </w:trPr>
        <w:tc>
          <w:tcPr>
            <w:tcW w:w="1980" w:type="dxa"/>
            <w:vAlign w:val="center"/>
          </w:tcPr>
          <w:p w14:paraId="5DFC6CD0" w14:textId="77777777" w:rsidR="003E0EF8" w:rsidRPr="00DB4C4A" w:rsidRDefault="00954119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B4C4A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095" w:type="dxa"/>
          </w:tcPr>
          <w:p w14:paraId="37E74A18" w14:textId="36424CA7" w:rsidR="003E0EF8" w:rsidRPr="00DB4C4A" w:rsidRDefault="00DB4C4A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</w:p>
        </w:tc>
      </w:tr>
    </w:tbl>
    <w:p w14:paraId="53435222" w14:textId="77777777" w:rsidR="003E0EF8" w:rsidRPr="00DB4C4A" w:rsidRDefault="003E0EF8" w:rsidP="00D604E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sectPr w:rsidR="003E0EF8" w:rsidRPr="00DB4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347CE" w14:textId="77777777" w:rsidR="00FA6379" w:rsidRDefault="00FA6379" w:rsidP="002817CB">
      <w:r>
        <w:separator/>
      </w:r>
    </w:p>
  </w:endnote>
  <w:endnote w:type="continuationSeparator" w:id="0">
    <w:p w14:paraId="728B98E1" w14:textId="77777777" w:rsidR="00FA6379" w:rsidRDefault="00FA6379" w:rsidP="0028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0C0E1" w14:textId="77777777" w:rsidR="00FA6379" w:rsidRDefault="00FA6379" w:rsidP="002817CB">
      <w:r>
        <w:separator/>
      </w:r>
    </w:p>
  </w:footnote>
  <w:footnote w:type="continuationSeparator" w:id="0">
    <w:p w14:paraId="39400B12" w14:textId="77777777" w:rsidR="00FA6379" w:rsidRDefault="00FA6379" w:rsidP="0028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155FC"/>
    <w:multiLevelType w:val="hybridMultilevel"/>
    <w:tmpl w:val="4C34C390"/>
    <w:lvl w:ilvl="0" w:tplc="D63E96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636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jOGJhODllZjI5ZDUwNzM2YjYwOGI5NDJjOWM1MWEifQ=="/>
  </w:docVars>
  <w:rsids>
    <w:rsidRoot w:val="00C55673"/>
    <w:rsid w:val="0000459E"/>
    <w:rsid w:val="00004619"/>
    <w:rsid w:val="0000676B"/>
    <w:rsid w:val="00012CB1"/>
    <w:rsid w:val="000215FD"/>
    <w:rsid w:val="000236E7"/>
    <w:rsid w:val="000308EF"/>
    <w:rsid w:val="000331E6"/>
    <w:rsid w:val="00037022"/>
    <w:rsid w:val="00037D45"/>
    <w:rsid w:val="00037EC1"/>
    <w:rsid w:val="00040A69"/>
    <w:rsid w:val="00040E74"/>
    <w:rsid w:val="00043266"/>
    <w:rsid w:val="000444CE"/>
    <w:rsid w:val="000464F4"/>
    <w:rsid w:val="000465FB"/>
    <w:rsid w:val="000567F0"/>
    <w:rsid w:val="00056A5C"/>
    <w:rsid w:val="00057421"/>
    <w:rsid w:val="00067143"/>
    <w:rsid w:val="000736AD"/>
    <w:rsid w:val="0008052F"/>
    <w:rsid w:val="000845DC"/>
    <w:rsid w:val="000852EE"/>
    <w:rsid w:val="00085DCE"/>
    <w:rsid w:val="00094291"/>
    <w:rsid w:val="000A09DB"/>
    <w:rsid w:val="000A2575"/>
    <w:rsid w:val="000B126D"/>
    <w:rsid w:val="000B3A42"/>
    <w:rsid w:val="000B42DE"/>
    <w:rsid w:val="000C0489"/>
    <w:rsid w:val="000C21CE"/>
    <w:rsid w:val="000C40DA"/>
    <w:rsid w:val="000C47D5"/>
    <w:rsid w:val="000D1AD0"/>
    <w:rsid w:val="000D3857"/>
    <w:rsid w:val="000D669E"/>
    <w:rsid w:val="000E0D73"/>
    <w:rsid w:val="000F0B92"/>
    <w:rsid w:val="000F6961"/>
    <w:rsid w:val="001056AB"/>
    <w:rsid w:val="00112B1D"/>
    <w:rsid w:val="001177E5"/>
    <w:rsid w:val="00120A0C"/>
    <w:rsid w:val="001234A8"/>
    <w:rsid w:val="00125247"/>
    <w:rsid w:val="00127139"/>
    <w:rsid w:val="001319D4"/>
    <w:rsid w:val="00133481"/>
    <w:rsid w:val="0013565F"/>
    <w:rsid w:val="00145371"/>
    <w:rsid w:val="00151B83"/>
    <w:rsid w:val="0015223B"/>
    <w:rsid w:val="00152948"/>
    <w:rsid w:val="00153D62"/>
    <w:rsid w:val="00162CE1"/>
    <w:rsid w:val="00165F8A"/>
    <w:rsid w:val="0016775C"/>
    <w:rsid w:val="00172BD4"/>
    <w:rsid w:val="001768D6"/>
    <w:rsid w:val="00183B06"/>
    <w:rsid w:val="0018541D"/>
    <w:rsid w:val="0019017C"/>
    <w:rsid w:val="001A0DF3"/>
    <w:rsid w:val="001A1D15"/>
    <w:rsid w:val="001A286B"/>
    <w:rsid w:val="001A30DA"/>
    <w:rsid w:val="001C3E58"/>
    <w:rsid w:val="001C4051"/>
    <w:rsid w:val="001C55EB"/>
    <w:rsid w:val="001C720F"/>
    <w:rsid w:val="001C7C87"/>
    <w:rsid w:val="001D0EF0"/>
    <w:rsid w:val="001D1CA5"/>
    <w:rsid w:val="001D3DBC"/>
    <w:rsid w:val="001D3FF2"/>
    <w:rsid w:val="001D4490"/>
    <w:rsid w:val="001E05A8"/>
    <w:rsid w:val="001E1325"/>
    <w:rsid w:val="001E40DC"/>
    <w:rsid w:val="002051AB"/>
    <w:rsid w:val="00216535"/>
    <w:rsid w:val="00225171"/>
    <w:rsid w:val="002277D7"/>
    <w:rsid w:val="002305BF"/>
    <w:rsid w:val="0023346D"/>
    <w:rsid w:val="002355EB"/>
    <w:rsid w:val="002420C5"/>
    <w:rsid w:val="002468B7"/>
    <w:rsid w:val="00246BF1"/>
    <w:rsid w:val="00247BEC"/>
    <w:rsid w:val="00253010"/>
    <w:rsid w:val="002535D2"/>
    <w:rsid w:val="002655E8"/>
    <w:rsid w:val="002800BB"/>
    <w:rsid w:val="00280959"/>
    <w:rsid w:val="002817CB"/>
    <w:rsid w:val="0028334B"/>
    <w:rsid w:val="00284392"/>
    <w:rsid w:val="002970F8"/>
    <w:rsid w:val="002A15B1"/>
    <w:rsid w:val="002A1F65"/>
    <w:rsid w:val="002A4FB8"/>
    <w:rsid w:val="002A51BE"/>
    <w:rsid w:val="002A77EB"/>
    <w:rsid w:val="002A7C10"/>
    <w:rsid w:val="002B6FA1"/>
    <w:rsid w:val="002B779C"/>
    <w:rsid w:val="002C5160"/>
    <w:rsid w:val="002C56B6"/>
    <w:rsid w:val="002D2791"/>
    <w:rsid w:val="002D32EF"/>
    <w:rsid w:val="002E0B7A"/>
    <w:rsid w:val="002E1D4B"/>
    <w:rsid w:val="002E36FD"/>
    <w:rsid w:val="002E7251"/>
    <w:rsid w:val="002E7EFA"/>
    <w:rsid w:val="002F2FC9"/>
    <w:rsid w:val="002F7963"/>
    <w:rsid w:val="00304A49"/>
    <w:rsid w:val="003064D8"/>
    <w:rsid w:val="0030729B"/>
    <w:rsid w:val="003104DB"/>
    <w:rsid w:val="00310A00"/>
    <w:rsid w:val="003151BF"/>
    <w:rsid w:val="003178C2"/>
    <w:rsid w:val="003220E2"/>
    <w:rsid w:val="0032654A"/>
    <w:rsid w:val="00326DBE"/>
    <w:rsid w:val="00335ED5"/>
    <w:rsid w:val="003415DA"/>
    <w:rsid w:val="00354C9C"/>
    <w:rsid w:val="0035649F"/>
    <w:rsid w:val="003627EB"/>
    <w:rsid w:val="00362CAD"/>
    <w:rsid w:val="00367388"/>
    <w:rsid w:val="003704EA"/>
    <w:rsid w:val="00371E68"/>
    <w:rsid w:val="003778D8"/>
    <w:rsid w:val="0038239C"/>
    <w:rsid w:val="00383764"/>
    <w:rsid w:val="00390FD8"/>
    <w:rsid w:val="00392CDE"/>
    <w:rsid w:val="003976D4"/>
    <w:rsid w:val="003A5E99"/>
    <w:rsid w:val="003A63A5"/>
    <w:rsid w:val="003B1F68"/>
    <w:rsid w:val="003B204B"/>
    <w:rsid w:val="003C169A"/>
    <w:rsid w:val="003C335F"/>
    <w:rsid w:val="003C5CFA"/>
    <w:rsid w:val="003C7CF0"/>
    <w:rsid w:val="003C7D18"/>
    <w:rsid w:val="003D4362"/>
    <w:rsid w:val="003E0EF8"/>
    <w:rsid w:val="003E4ED5"/>
    <w:rsid w:val="003F133E"/>
    <w:rsid w:val="00400A48"/>
    <w:rsid w:val="00401B44"/>
    <w:rsid w:val="00412D83"/>
    <w:rsid w:val="00414F98"/>
    <w:rsid w:val="0041550A"/>
    <w:rsid w:val="00417E79"/>
    <w:rsid w:val="004205A0"/>
    <w:rsid w:val="00432258"/>
    <w:rsid w:val="004322FD"/>
    <w:rsid w:val="00432937"/>
    <w:rsid w:val="00433C5E"/>
    <w:rsid w:val="004344FF"/>
    <w:rsid w:val="00435381"/>
    <w:rsid w:val="00440178"/>
    <w:rsid w:val="0044117A"/>
    <w:rsid w:val="00442E34"/>
    <w:rsid w:val="00445EA3"/>
    <w:rsid w:val="004516E6"/>
    <w:rsid w:val="00456147"/>
    <w:rsid w:val="00457BDD"/>
    <w:rsid w:val="00461428"/>
    <w:rsid w:val="0047045E"/>
    <w:rsid w:val="004761B9"/>
    <w:rsid w:val="004914F9"/>
    <w:rsid w:val="00493824"/>
    <w:rsid w:val="00495F28"/>
    <w:rsid w:val="004A1227"/>
    <w:rsid w:val="004A2B20"/>
    <w:rsid w:val="004A2EE9"/>
    <w:rsid w:val="004A4D56"/>
    <w:rsid w:val="004A7B52"/>
    <w:rsid w:val="004C3930"/>
    <w:rsid w:val="004C4A9E"/>
    <w:rsid w:val="004C6024"/>
    <w:rsid w:val="004D1CB5"/>
    <w:rsid w:val="004D3CBF"/>
    <w:rsid w:val="004D58C5"/>
    <w:rsid w:val="004E3EF8"/>
    <w:rsid w:val="004E4E8D"/>
    <w:rsid w:val="004F0704"/>
    <w:rsid w:val="004F28D7"/>
    <w:rsid w:val="004F2B05"/>
    <w:rsid w:val="005019EF"/>
    <w:rsid w:val="005041CF"/>
    <w:rsid w:val="005111AA"/>
    <w:rsid w:val="00517BA3"/>
    <w:rsid w:val="00520192"/>
    <w:rsid w:val="00520514"/>
    <w:rsid w:val="00520F25"/>
    <w:rsid w:val="005246D7"/>
    <w:rsid w:val="00525092"/>
    <w:rsid w:val="00526297"/>
    <w:rsid w:val="00527294"/>
    <w:rsid w:val="0052794E"/>
    <w:rsid w:val="00536A6C"/>
    <w:rsid w:val="00546370"/>
    <w:rsid w:val="00564497"/>
    <w:rsid w:val="005662C9"/>
    <w:rsid w:val="00577632"/>
    <w:rsid w:val="00586234"/>
    <w:rsid w:val="005903C2"/>
    <w:rsid w:val="005907F3"/>
    <w:rsid w:val="00590C3C"/>
    <w:rsid w:val="00592D38"/>
    <w:rsid w:val="005956C8"/>
    <w:rsid w:val="005A1D4A"/>
    <w:rsid w:val="005A39FD"/>
    <w:rsid w:val="005A630F"/>
    <w:rsid w:val="005A6F40"/>
    <w:rsid w:val="005B32D2"/>
    <w:rsid w:val="005C01AB"/>
    <w:rsid w:val="005C0380"/>
    <w:rsid w:val="005C4110"/>
    <w:rsid w:val="005C5BA3"/>
    <w:rsid w:val="005E3EE2"/>
    <w:rsid w:val="005E5782"/>
    <w:rsid w:val="005E5EF2"/>
    <w:rsid w:val="005E7E77"/>
    <w:rsid w:val="005F306C"/>
    <w:rsid w:val="00607740"/>
    <w:rsid w:val="0061688B"/>
    <w:rsid w:val="00621807"/>
    <w:rsid w:val="00624435"/>
    <w:rsid w:val="00627E91"/>
    <w:rsid w:val="00635A6D"/>
    <w:rsid w:val="00636DC8"/>
    <w:rsid w:val="0064107B"/>
    <w:rsid w:val="00643C71"/>
    <w:rsid w:val="00644D81"/>
    <w:rsid w:val="00660C89"/>
    <w:rsid w:val="00663A66"/>
    <w:rsid w:val="00663B7F"/>
    <w:rsid w:val="006660F6"/>
    <w:rsid w:val="00666F10"/>
    <w:rsid w:val="00672A59"/>
    <w:rsid w:val="00672AA2"/>
    <w:rsid w:val="0067496E"/>
    <w:rsid w:val="0068032E"/>
    <w:rsid w:val="006810CC"/>
    <w:rsid w:val="00683004"/>
    <w:rsid w:val="00687FDD"/>
    <w:rsid w:val="00691E93"/>
    <w:rsid w:val="006A210E"/>
    <w:rsid w:val="006A4D7C"/>
    <w:rsid w:val="006A5F59"/>
    <w:rsid w:val="006A696D"/>
    <w:rsid w:val="006A6EA8"/>
    <w:rsid w:val="006B73CE"/>
    <w:rsid w:val="006C388B"/>
    <w:rsid w:val="006C67F9"/>
    <w:rsid w:val="006D24DD"/>
    <w:rsid w:val="006D38F7"/>
    <w:rsid w:val="006D769B"/>
    <w:rsid w:val="006E3A19"/>
    <w:rsid w:val="006E3D2A"/>
    <w:rsid w:val="006F4954"/>
    <w:rsid w:val="007005AE"/>
    <w:rsid w:val="00717552"/>
    <w:rsid w:val="00726065"/>
    <w:rsid w:val="00726E55"/>
    <w:rsid w:val="007272F7"/>
    <w:rsid w:val="00730060"/>
    <w:rsid w:val="00730ADA"/>
    <w:rsid w:val="00730B2E"/>
    <w:rsid w:val="00730CC2"/>
    <w:rsid w:val="00732331"/>
    <w:rsid w:val="0074022A"/>
    <w:rsid w:val="007527D9"/>
    <w:rsid w:val="00753548"/>
    <w:rsid w:val="00754C42"/>
    <w:rsid w:val="00756916"/>
    <w:rsid w:val="00763E61"/>
    <w:rsid w:val="00763EF5"/>
    <w:rsid w:val="007747C8"/>
    <w:rsid w:val="00780E0E"/>
    <w:rsid w:val="00791B9B"/>
    <w:rsid w:val="00791E69"/>
    <w:rsid w:val="0079502D"/>
    <w:rsid w:val="007A4310"/>
    <w:rsid w:val="007B2CCA"/>
    <w:rsid w:val="007B331E"/>
    <w:rsid w:val="007B4FE4"/>
    <w:rsid w:val="007B5324"/>
    <w:rsid w:val="007B74A6"/>
    <w:rsid w:val="007C4A56"/>
    <w:rsid w:val="007C7C92"/>
    <w:rsid w:val="007D0DCE"/>
    <w:rsid w:val="007D2182"/>
    <w:rsid w:val="007D3B48"/>
    <w:rsid w:val="007E392F"/>
    <w:rsid w:val="007E6776"/>
    <w:rsid w:val="007F0146"/>
    <w:rsid w:val="007F3176"/>
    <w:rsid w:val="007F3C35"/>
    <w:rsid w:val="007F48CF"/>
    <w:rsid w:val="007F4F67"/>
    <w:rsid w:val="00801134"/>
    <w:rsid w:val="00801820"/>
    <w:rsid w:val="008032BC"/>
    <w:rsid w:val="008060F5"/>
    <w:rsid w:val="008127D5"/>
    <w:rsid w:val="0081284D"/>
    <w:rsid w:val="008213D1"/>
    <w:rsid w:val="008228A4"/>
    <w:rsid w:val="008340CF"/>
    <w:rsid w:val="00836C58"/>
    <w:rsid w:val="008419B1"/>
    <w:rsid w:val="00843526"/>
    <w:rsid w:val="00844A22"/>
    <w:rsid w:val="00846AF4"/>
    <w:rsid w:val="008509B4"/>
    <w:rsid w:val="00851229"/>
    <w:rsid w:val="0085359C"/>
    <w:rsid w:val="00854BF3"/>
    <w:rsid w:val="00855E0F"/>
    <w:rsid w:val="00856308"/>
    <w:rsid w:val="00862E7C"/>
    <w:rsid w:val="008639B7"/>
    <w:rsid w:val="0087013E"/>
    <w:rsid w:val="00882EE6"/>
    <w:rsid w:val="00885698"/>
    <w:rsid w:val="0089009C"/>
    <w:rsid w:val="00890110"/>
    <w:rsid w:val="008908C5"/>
    <w:rsid w:val="00891F34"/>
    <w:rsid w:val="00897AA9"/>
    <w:rsid w:val="008A368B"/>
    <w:rsid w:val="008A3C2F"/>
    <w:rsid w:val="008A4AF2"/>
    <w:rsid w:val="008A4DAC"/>
    <w:rsid w:val="008A7F1F"/>
    <w:rsid w:val="008B0D83"/>
    <w:rsid w:val="008B3A15"/>
    <w:rsid w:val="008B69B4"/>
    <w:rsid w:val="008B78A7"/>
    <w:rsid w:val="008C4E7B"/>
    <w:rsid w:val="008C52FF"/>
    <w:rsid w:val="008C7A75"/>
    <w:rsid w:val="008C7EA3"/>
    <w:rsid w:val="008D73BB"/>
    <w:rsid w:val="008E1728"/>
    <w:rsid w:val="008E2A80"/>
    <w:rsid w:val="008E4DD5"/>
    <w:rsid w:val="008F034E"/>
    <w:rsid w:val="008F49BD"/>
    <w:rsid w:val="00901247"/>
    <w:rsid w:val="009071E7"/>
    <w:rsid w:val="00907C4E"/>
    <w:rsid w:val="00907D07"/>
    <w:rsid w:val="009120B2"/>
    <w:rsid w:val="0091561E"/>
    <w:rsid w:val="0092093E"/>
    <w:rsid w:val="00924563"/>
    <w:rsid w:val="00925131"/>
    <w:rsid w:val="00925B74"/>
    <w:rsid w:val="00925C10"/>
    <w:rsid w:val="0093323B"/>
    <w:rsid w:val="009334E3"/>
    <w:rsid w:val="0093387A"/>
    <w:rsid w:val="00933FA7"/>
    <w:rsid w:val="00946E05"/>
    <w:rsid w:val="00950977"/>
    <w:rsid w:val="00954119"/>
    <w:rsid w:val="00954C5F"/>
    <w:rsid w:val="009600D2"/>
    <w:rsid w:val="009602EB"/>
    <w:rsid w:val="0096059F"/>
    <w:rsid w:val="00960818"/>
    <w:rsid w:val="00961813"/>
    <w:rsid w:val="0096199B"/>
    <w:rsid w:val="00966F7D"/>
    <w:rsid w:val="00976151"/>
    <w:rsid w:val="00976F6B"/>
    <w:rsid w:val="00977CD6"/>
    <w:rsid w:val="00977E1C"/>
    <w:rsid w:val="009832E1"/>
    <w:rsid w:val="00987BA0"/>
    <w:rsid w:val="0099491D"/>
    <w:rsid w:val="00995095"/>
    <w:rsid w:val="009953C6"/>
    <w:rsid w:val="00997C8B"/>
    <w:rsid w:val="009A1B2C"/>
    <w:rsid w:val="009A3021"/>
    <w:rsid w:val="009A3E7D"/>
    <w:rsid w:val="009A40F9"/>
    <w:rsid w:val="009C2A4D"/>
    <w:rsid w:val="009C380D"/>
    <w:rsid w:val="009C6141"/>
    <w:rsid w:val="009D26DB"/>
    <w:rsid w:val="009D3C28"/>
    <w:rsid w:val="009D52F5"/>
    <w:rsid w:val="009D7866"/>
    <w:rsid w:val="009E35A3"/>
    <w:rsid w:val="009E3A7B"/>
    <w:rsid w:val="009E5F20"/>
    <w:rsid w:val="009E5F77"/>
    <w:rsid w:val="009F69C9"/>
    <w:rsid w:val="009F6DB6"/>
    <w:rsid w:val="00A05508"/>
    <w:rsid w:val="00A06543"/>
    <w:rsid w:val="00A15CEE"/>
    <w:rsid w:val="00A176DF"/>
    <w:rsid w:val="00A212F6"/>
    <w:rsid w:val="00A23AAF"/>
    <w:rsid w:val="00A252BB"/>
    <w:rsid w:val="00A26E54"/>
    <w:rsid w:val="00A31C33"/>
    <w:rsid w:val="00A37195"/>
    <w:rsid w:val="00A37239"/>
    <w:rsid w:val="00A43DD2"/>
    <w:rsid w:val="00A44B7E"/>
    <w:rsid w:val="00A46E80"/>
    <w:rsid w:val="00A531D3"/>
    <w:rsid w:val="00A54DC4"/>
    <w:rsid w:val="00A571C3"/>
    <w:rsid w:val="00A571D6"/>
    <w:rsid w:val="00A573D1"/>
    <w:rsid w:val="00A61384"/>
    <w:rsid w:val="00A623EE"/>
    <w:rsid w:val="00A62549"/>
    <w:rsid w:val="00A67EF6"/>
    <w:rsid w:val="00A84B83"/>
    <w:rsid w:val="00A93216"/>
    <w:rsid w:val="00A96468"/>
    <w:rsid w:val="00A97FEE"/>
    <w:rsid w:val="00AA0B9B"/>
    <w:rsid w:val="00AA220D"/>
    <w:rsid w:val="00AA3FFB"/>
    <w:rsid w:val="00AA71CA"/>
    <w:rsid w:val="00AC005C"/>
    <w:rsid w:val="00AC33D7"/>
    <w:rsid w:val="00AC3C91"/>
    <w:rsid w:val="00AD0BFC"/>
    <w:rsid w:val="00AD1502"/>
    <w:rsid w:val="00AD20D0"/>
    <w:rsid w:val="00AD3707"/>
    <w:rsid w:val="00AD7FFB"/>
    <w:rsid w:val="00AE069F"/>
    <w:rsid w:val="00AE161A"/>
    <w:rsid w:val="00AE417B"/>
    <w:rsid w:val="00AF0357"/>
    <w:rsid w:val="00B009D5"/>
    <w:rsid w:val="00B059B2"/>
    <w:rsid w:val="00B06060"/>
    <w:rsid w:val="00B16975"/>
    <w:rsid w:val="00B23C79"/>
    <w:rsid w:val="00B34D7C"/>
    <w:rsid w:val="00B51717"/>
    <w:rsid w:val="00B63366"/>
    <w:rsid w:val="00B63937"/>
    <w:rsid w:val="00B67E9D"/>
    <w:rsid w:val="00B723F5"/>
    <w:rsid w:val="00B72B21"/>
    <w:rsid w:val="00B77A0B"/>
    <w:rsid w:val="00B81951"/>
    <w:rsid w:val="00B8261E"/>
    <w:rsid w:val="00B8387B"/>
    <w:rsid w:val="00B8389D"/>
    <w:rsid w:val="00B84DD2"/>
    <w:rsid w:val="00B90707"/>
    <w:rsid w:val="00B949A7"/>
    <w:rsid w:val="00B96417"/>
    <w:rsid w:val="00BA1B9C"/>
    <w:rsid w:val="00BA6AB3"/>
    <w:rsid w:val="00BB14B6"/>
    <w:rsid w:val="00BB6088"/>
    <w:rsid w:val="00BB69B3"/>
    <w:rsid w:val="00BB6A28"/>
    <w:rsid w:val="00BC6EDF"/>
    <w:rsid w:val="00BD1BEF"/>
    <w:rsid w:val="00BD2DCF"/>
    <w:rsid w:val="00BD38DC"/>
    <w:rsid w:val="00BE45A7"/>
    <w:rsid w:val="00BF26CA"/>
    <w:rsid w:val="00BF6B19"/>
    <w:rsid w:val="00C017D0"/>
    <w:rsid w:val="00C0510E"/>
    <w:rsid w:val="00C05B2D"/>
    <w:rsid w:val="00C150B0"/>
    <w:rsid w:val="00C225BE"/>
    <w:rsid w:val="00C23E35"/>
    <w:rsid w:val="00C26681"/>
    <w:rsid w:val="00C269CA"/>
    <w:rsid w:val="00C27FC6"/>
    <w:rsid w:val="00C36EE4"/>
    <w:rsid w:val="00C4042F"/>
    <w:rsid w:val="00C413D6"/>
    <w:rsid w:val="00C4141C"/>
    <w:rsid w:val="00C431A2"/>
    <w:rsid w:val="00C47C22"/>
    <w:rsid w:val="00C51BA6"/>
    <w:rsid w:val="00C547C3"/>
    <w:rsid w:val="00C555AF"/>
    <w:rsid w:val="00C55673"/>
    <w:rsid w:val="00C64E8D"/>
    <w:rsid w:val="00C724E6"/>
    <w:rsid w:val="00C73E38"/>
    <w:rsid w:val="00C81F79"/>
    <w:rsid w:val="00C83537"/>
    <w:rsid w:val="00C8366D"/>
    <w:rsid w:val="00C840D1"/>
    <w:rsid w:val="00CA1B8D"/>
    <w:rsid w:val="00CA2544"/>
    <w:rsid w:val="00CB50C9"/>
    <w:rsid w:val="00CC0A07"/>
    <w:rsid w:val="00CC19DE"/>
    <w:rsid w:val="00CC1CF0"/>
    <w:rsid w:val="00CD1575"/>
    <w:rsid w:val="00CD76D9"/>
    <w:rsid w:val="00CE6546"/>
    <w:rsid w:val="00CF38C3"/>
    <w:rsid w:val="00CF63AD"/>
    <w:rsid w:val="00D07DA0"/>
    <w:rsid w:val="00D13EF3"/>
    <w:rsid w:val="00D315DE"/>
    <w:rsid w:val="00D34BA5"/>
    <w:rsid w:val="00D36029"/>
    <w:rsid w:val="00D3604C"/>
    <w:rsid w:val="00D604EE"/>
    <w:rsid w:val="00D60A58"/>
    <w:rsid w:val="00D61C26"/>
    <w:rsid w:val="00D635FD"/>
    <w:rsid w:val="00D637AF"/>
    <w:rsid w:val="00D6551C"/>
    <w:rsid w:val="00D678A9"/>
    <w:rsid w:val="00D726A7"/>
    <w:rsid w:val="00D74900"/>
    <w:rsid w:val="00D75ABF"/>
    <w:rsid w:val="00D75DB5"/>
    <w:rsid w:val="00D94FB5"/>
    <w:rsid w:val="00DA5D20"/>
    <w:rsid w:val="00DA7F76"/>
    <w:rsid w:val="00DB15DD"/>
    <w:rsid w:val="00DB189D"/>
    <w:rsid w:val="00DB4894"/>
    <w:rsid w:val="00DB4C4A"/>
    <w:rsid w:val="00DC5856"/>
    <w:rsid w:val="00DD0746"/>
    <w:rsid w:val="00DD4BFC"/>
    <w:rsid w:val="00DD59B2"/>
    <w:rsid w:val="00DD7D97"/>
    <w:rsid w:val="00DE7000"/>
    <w:rsid w:val="00DF10F6"/>
    <w:rsid w:val="00DF27A4"/>
    <w:rsid w:val="00DF53BB"/>
    <w:rsid w:val="00DF5816"/>
    <w:rsid w:val="00E0200D"/>
    <w:rsid w:val="00E050F3"/>
    <w:rsid w:val="00E05A51"/>
    <w:rsid w:val="00E05C1F"/>
    <w:rsid w:val="00E078EA"/>
    <w:rsid w:val="00E17445"/>
    <w:rsid w:val="00E2397D"/>
    <w:rsid w:val="00E316BF"/>
    <w:rsid w:val="00E34916"/>
    <w:rsid w:val="00E355E7"/>
    <w:rsid w:val="00E363C0"/>
    <w:rsid w:val="00E36457"/>
    <w:rsid w:val="00E3652A"/>
    <w:rsid w:val="00E416FF"/>
    <w:rsid w:val="00E44790"/>
    <w:rsid w:val="00E464CF"/>
    <w:rsid w:val="00E51AC0"/>
    <w:rsid w:val="00E5212B"/>
    <w:rsid w:val="00E54EC3"/>
    <w:rsid w:val="00E55BF7"/>
    <w:rsid w:val="00E6088D"/>
    <w:rsid w:val="00E632E2"/>
    <w:rsid w:val="00E63F06"/>
    <w:rsid w:val="00E72E17"/>
    <w:rsid w:val="00E739FB"/>
    <w:rsid w:val="00E7447B"/>
    <w:rsid w:val="00E82260"/>
    <w:rsid w:val="00E823FD"/>
    <w:rsid w:val="00E851F1"/>
    <w:rsid w:val="00E854A7"/>
    <w:rsid w:val="00E91348"/>
    <w:rsid w:val="00E95A5D"/>
    <w:rsid w:val="00EA2726"/>
    <w:rsid w:val="00EA6EA4"/>
    <w:rsid w:val="00EB6A60"/>
    <w:rsid w:val="00EC2C1F"/>
    <w:rsid w:val="00EC54E3"/>
    <w:rsid w:val="00ED15CE"/>
    <w:rsid w:val="00ED36E8"/>
    <w:rsid w:val="00EF1586"/>
    <w:rsid w:val="00EF49E1"/>
    <w:rsid w:val="00EF5018"/>
    <w:rsid w:val="00EF5CC4"/>
    <w:rsid w:val="00EF629C"/>
    <w:rsid w:val="00F01CD0"/>
    <w:rsid w:val="00F02208"/>
    <w:rsid w:val="00F030AB"/>
    <w:rsid w:val="00F071B2"/>
    <w:rsid w:val="00F22676"/>
    <w:rsid w:val="00F2281D"/>
    <w:rsid w:val="00F2543D"/>
    <w:rsid w:val="00F3148C"/>
    <w:rsid w:val="00F32956"/>
    <w:rsid w:val="00F32D60"/>
    <w:rsid w:val="00F35F10"/>
    <w:rsid w:val="00F37D8E"/>
    <w:rsid w:val="00F55887"/>
    <w:rsid w:val="00F63B3C"/>
    <w:rsid w:val="00F6410D"/>
    <w:rsid w:val="00F65D40"/>
    <w:rsid w:val="00F6786A"/>
    <w:rsid w:val="00F72879"/>
    <w:rsid w:val="00F74475"/>
    <w:rsid w:val="00F75D88"/>
    <w:rsid w:val="00F75E50"/>
    <w:rsid w:val="00F770BF"/>
    <w:rsid w:val="00F91A37"/>
    <w:rsid w:val="00F91E49"/>
    <w:rsid w:val="00F958B0"/>
    <w:rsid w:val="00F961AF"/>
    <w:rsid w:val="00F97884"/>
    <w:rsid w:val="00FA431D"/>
    <w:rsid w:val="00FA549B"/>
    <w:rsid w:val="00FA6379"/>
    <w:rsid w:val="00FA7374"/>
    <w:rsid w:val="00FB0480"/>
    <w:rsid w:val="00FB2631"/>
    <w:rsid w:val="00FB318D"/>
    <w:rsid w:val="00FB3FD3"/>
    <w:rsid w:val="00FC1A48"/>
    <w:rsid w:val="00FC73EF"/>
    <w:rsid w:val="00FD1697"/>
    <w:rsid w:val="00FD21F4"/>
    <w:rsid w:val="00FE24D3"/>
    <w:rsid w:val="00FE287E"/>
    <w:rsid w:val="00FE78B9"/>
    <w:rsid w:val="00FE7FCF"/>
    <w:rsid w:val="00FF5509"/>
    <w:rsid w:val="00FF75BB"/>
    <w:rsid w:val="06655DF4"/>
    <w:rsid w:val="067C7273"/>
    <w:rsid w:val="0FFA5A73"/>
    <w:rsid w:val="127617EB"/>
    <w:rsid w:val="33F7160A"/>
    <w:rsid w:val="34F768D2"/>
    <w:rsid w:val="431438B2"/>
    <w:rsid w:val="5AD73E78"/>
    <w:rsid w:val="5CA73DB1"/>
    <w:rsid w:val="6AA32DBD"/>
    <w:rsid w:val="6C183BA6"/>
    <w:rsid w:val="74BF0599"/>
    <w:rsid w:val="786B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37681"/>
  <w15:docId w15:val="{2D50AA3B-2A2D-4021-B4D3-1D7A7F15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styleId="af">
    <w:name w:val="Revision"/>
    <w:hidden/>
    <w:uiPriority w:val="99"/>
    <w:semiHidden/>
    <w:rsid w:val="00AD0BFC"/>
    <w:rPr>
      <w:kern w:val="2"/>
      <w:sz w:val="21"/>
      <w:szCs w:val="22"/>
    </w:rPr>
  </w:style>
  <w:style w:type="paragraph" w:styleId="af0">
    <w:name w:val="Normal (Web)"/>
    <w:basedOn w:val="a"/>
    <w:uiPriority w:val="99"/>
    <w:semiHidden/>
    <w:unhideWhenUsed/>
    <w:rsid w:val="00F641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1">
    <w:name w:val="标题二"/>
    <w:basedOn w:val="a"/>
    <w:next w:val="a"/>
    <w:link w:val="af2"/>
    <w:qFormat/>
    <w:rsid w:val="00127139"/>
    <w:pPr>
      <w:spacing w:beforeLines="50" w:before="50" w:afterLines="50" w:after="50" w:line="460" w:lineRule="exact"/>
      <w:outlineLvl w:val="1"/>
    </w:pPr>
    <w:rPr>
      <w:rFonts w:ascii="楷体" w:eastAsia="楷体" w:hAnsi="楷体"/>
      <w:b/>
      <w:bCs/>
      <w:sz w:val="24"/>
      <w:szCs w:val="24"/>
    </w:rPr>
  </w:style>
  <w:style w:type="character" w:customStyle="1" w:styleId="af2">
    <w:name w:val="标题二 字符"/>
    <w:basedOn w:val="a0"/>
    <w:link w:val="af1"/>
    <w:rsid w:val="00127139"/>
    <w:rPr>
      <w:rFonts w:ascii="楷体" w:eastAsia="楷体" w:hAnsi="楷体"/>
      <w:b/>
      <w:bCs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01C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F01CD0"/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rsid w:val="00C64E8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f3">
    <w:name w:val="List Paragraph"/>
    <w:basedOn w:val="a"/>
    <w:uiPriority w:val="99"/>
    <w:rsid w:val="00C64E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4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</dc:creator>
  <cp:lastModifiedBy>Scarlett</cp:lastModifiedBy>
  <cp:revision>33</cp:revision>
  <dcterms:created xsi:type="dcterms:W3CDTF">2025-04-29T05:31:00Z</dcterms:created>
  <dcterms:modified xsi:type="dcterms:W3CDTF">2025-10-21T05:35:00Z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173AEC745A4441F59687FB8AA434E7E2</vt:lpwstr>
  </property>
</Properties>
</file>