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5A51C77" w14:textId="77777777" w:rsidR="00C67570" w:rsidRDefault="002A3F5D">
      <w:pPr>
        <w:pStyle w:val="New1"/>
        <w:spacing w:beforeLines="50" w:before="156" w:afterLines="50" w:after="156" w:line="400" w:lineRule="exact"/>
        <w:rPr>
          <w:bCs/>
          <w:iCs/>
          <w:color w:val="000000"/>
          <w:sz w:val="24"/>
        </w:rPr>
      </w:pPr>
      <w:r>
        <w:rPr>
          <w:bCs/>
          <w:iCs/>
          <w:color w:val="000000"/>
          <w:sz w:val="24"/>
        </w:rPr>
        <w:t>证券代码：</w:t>
      </w:r>
      <w:r>
        <w:rPr>
          <w:bCs/>
          <w:iCs/>
          <w:color w:val="000000"/>
          <w:sz w:val="24"/>
        </w:rPr>
        <w:t xml:space="preserve">603551                                          </w:t>
      </w:r>
      <w:r>
        <w:rPr>
          <w:bCs/>
          <w:iCs/>
          <w:color w:val="000000"/>
          <w:sz w:val="24"/>
        </w:rPr>
        <w:t>证券简称：奥普</w:t>
      </w:r>
      <w:r>
        <w:rPr>
          <w:rFonts w:hint="eastAsia"/>
          <w:bCs/>
          <w:iCs/>
          <w:color w:val="000000"/>
          <w:sz w:val="24"/>
        </w:rPr>
        <w:t>科技</w:t>
      </w:r>
    </w:p>
    <w:p w14:paraId="5FE1DA54" w14:textId="77777777" w:rsidR="00C67570" w:rsidRPr="00927E87" w:rsidRDefault="00C67570" w:rsidP="00927E87">
      <w:pPr>
        <w:pStyle w:val="New1"/>
        <w:spacing w:line="400" w:lineRule="exact"/>
        <w:ind w:firstLineChars="300" w:firstLine="720"/>
        <w:rPr>
          <w:bCs/>
          <w:iCs/>
          <w:color w:val="000000"/>
          <w:sz w:val="24"/>
        </w:rPr>
      </w:pPr>
    </w:p>
    <w:p w14:paraId="1D06333E" w14:textId="77777777" w:rsidR="00C67570" w:rsidRDefault="002A3F5D" w:rsidP="00927E87">
      <w:pPr>
        <w:pStyle w:val="New1"/>
        <w:spacing w:afterLines="50" w:after="156" w:line="400" w:lineRule="exact"/>
        <w:ind w:firstLine="964"/>
        <w:jc w:val="center"/>
        <w:rPr>
          <w:b/>
          <w:bCs/>
          <w:iCs/>
          <w:color w:val="000000"/>
          <w:sz w:val="32"/>
          <w:szCs w:val="32"/>
        </w:rPr>
      </w:pPr>
      <w:r>
        <w:rPr>
          <w:b/>
          <w:bCs/>
          <w:iCs/>
          <w:color w:val="000000"/>
          <w:sz w:val="32"/>
          <w:szCs w:val="32"/>
        </w:rPr>
        <w:t>奥普</w:t>
      </w:r>
      <w:r>
        <w:rPr>
          <w:rFonts w:hint="eastAsia"/>
          <w:b/>
          <w:bCs/>
          <w:iCs/>
          <w:color w:val="000000"/>
          <w:sz w:val="32"/>
          <w:szCs w:val="32"/>
        </w:rPr>
        <w:t>智能科技</w:t>
      </w:r>
      <w:r>
        <w:rPr>
          <w:b/>
          <w:bCs/>
          <w:iCs/>
          <w:color w:val="000000"/>
          <w:sz w:val="32"/>
          <w:szCs w:val="32"/>
        </w:rPr>
        <w:t>股份有限公司</w:t>
      </w:r>
    </w:p>
    <w:p w14:paraId="702E2E51" w14:textId="77777777" w:rsidR="00C67570" w:rsidRDefault="002A3F5D">
      <w:pPr>
        <w:pStyle w:val="New1"/>
        <w:spacing w:beforeLines="50" w:before="156" w:afterLines="50" w:after="156" w:line="400" w:lineRule="exact"/>
        <w:ind w:firstLine="964"/>
        <w:jc w:val="center"/>
        <w:rPr>
          <w:b/>
          <w:bCs/>
          <w:iCs/>
          <w:color w:val="000000"/>
          <w:sz w:val="32"/>
          <w:szCs w:val="32"/>
        </w:rPr>
      </w:pPr>
      <w:r>
        <w:rPr>
          <w:b/>
          <w:bCs/>
          <w:iCs/>
          <w:color w:val="000000"/>
          <w:sz w:val="32"/>
          <w:szCs w:val="32"/>
        </w:rPr>
        <w:t>投资者关系活动记录表</w:t>
      </w:r>
    </w:p>
    <w:p w14:paraId="53576B26" w14:textId="7203337E" w:rsidR="00C67570" w:rsidRDefault="002A3F5D">
      <w:pPr>
        <w:pStyle w:val="New1"/>
        <w:spacing w:line="400" w:lineRule="exact"/>
        <w:rPr>
          <w:bCs/>
          <w:iCs/>
          <w:sz w:val="24"/>
        </w:rPr>
      </w:pPr>
      <w:r>
        <w:rPr>
          <w:bCs/>
          <w:iCs/>
          <w:color w:val="000000"/>
          <w:sz w:val="24"/>
        </w:rPr>
        <w:t xml:space="preserve">                                                    </w:t>
      </w:r>
      <w:r>
        <w:rPr>
          <w:rFonts w:hint="eastAsia"/>
          <w:bCs/>
          <w:iCs/>
          <w:color w:val="000000"/>
          <w:sz w:val="24"/>
        </w:rPr>
        <w:t xml:space="preserve">    </w:t>
      </w:r>
      <w:r>
        <w:rPr>
          <w:bCs/>
          <w:iCs/>
          <w:color w:val="000000"/>
          <w:sz w:val="24"/>
        </w:rPr>
        <w:t xml:space="preserve">  </w:t>
      </w:r>
      <w:r>
        <w:rPr>
          <w:bCs/>
          <w:iCs/>
          <w:color w:val="000000"/>
          <w:sz w:val="24"/>
        </w:rPr>
        <w:t>编号：</w:t>
      </w:r>
      <w:r>
        <w:rPr>
          <w:bCs/>
          <w:iCs/>
          <w:color w:val="000000"/>
          <w:sz w:val="24"/>
        </w:rPr>
        <w:t>202</w:t>
      </w:r>
      <w:r w:rsidR="008D1D64">
        <w:rPr>
          <w:bCs/>
          <w:iCs/>
          <w:sz w:val="24"/>
        </w:rPr>
        <w:t>5</w:t>
      </w:r>
      <w:r>
        <w:rPr>
          <w:bCs/>
          <w:iCs/>
          <w:sz w:val="24"/>
        </w:rPr>
        <w:t>-00</w:t>
      </w:r>
      <w:r w:rsidR="00D25C8C">
        <w:rPr>
          <w:bCs/>
          <w:iCs/>
          <w:sz w:val="24"/>
        </w:rPr>
        <w:t>3</w:t>
      </w:r>
    </w:p>
    <w:tbl>
      <w:tblPr>
        <w:tblW w:w="90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7080"/>
      </w:tblGrid>
      <w:tr w:rsidR="00C67570" w14:paraId="3A38E56F" w14:textId="77777777">
        <w:tc>
          <w:tcPr>
            <w:tcW w:w="1980" w:type="dxa"/>
          </w:tcPr>
          <w:p w14:paraId="16E976CE" w14:textId="77777777" w:rsidR="00C67570" w:rsidRDefault="002A3F5D">
            <w:pPr>
              <w:pStyle w:val="New1"/>
              <w:spacing w:line="360" w:lineRule="auto"/>
              <w:ind w:firstLine="723"/>
              <w:rPr>
                <w:b/>
                <w:bCs/>
                <w:iCs/>
                <w:color w:val="000000"/>
                <w:sz w:val="24"/>
              </w:rPr>
            </w:pPr>
            <w:r>
              <w:rPr>
                <w:b/>
                <w:bCs/>
                <w:iCs/>
                <w:color w:val="000000"/>
                <w:sz w:val="24"/>
              </w:rPr>
              <w:t>投资者关系活动类别</w:t>
            </w:r>
          </w:p>
        </w:tc>
        <w:tc>
          <w:tcPr>
            <w:tcW w:w="7080" w:type="dxa"/>
          </w:tcPr>
          <w:p w14:paraId="1353EA56" w14:textId="77777777" w:rsidR="00C67570" w:rsidRDefault="002A3F5D">
            <w:pPr>
              <w:pStyle w:val="New1"/>
              <w:snapToGrid w:val="0"/>
              <w:spacing w:line="480" w:lineRule="atLeas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sym w:font="Wingdings 2" w:char="00A3"/>
            </w:r>
            <w:r>
              <w:rPr>
                <w:sz w:val="24"/>
              </w:rPr>
              <w:t>特定对象调研</w:t>
            </w:r>
            <w:r>
              <w:rPr>
                <w:sz w:val="24"/>
              </w:rPr>
              <w:t xml:space="preserve">        </w:t>
            </w:r>
            <w:r>
              <w:rPr>
                <w:bCs/>
                <w:iCs/>
                <w:color w:val="000000"/>
                <w:sz w:val="24"/>
              </w:rPr>
              <w:sym w:font="Wingdings 2" w:char="00A3"/>
            </w:r>
            <w:r>
              <w:rPr>
                <w:sz w:val="24"/>
              </w:rPr>
              <w:t>分析师会议</w:t>
            </w:r>
          </w:p>
          <w:p w14:paraId="6A79B2DC" w14:textId="77777777" w:rsidR="00C67570" w:rsidRDefault="002A3F5D">
            <w:pPr>
              <w:pStyle w:val="New1"/>
              <w:snapToGrid w:val="0"/>
              <w:spacing w:line="480" w:lineRule="atLeas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sym w:font="Wingdings 2" w:char="00A3"/>
            </w:r>
            <w:r>
              <w:rPr>
                <w:sz w:val="24"/>
              </w:rPr>
              <w:t>媒体采访</w:t>
            </w:r>
            <w:r>
              <w:rPr>
                <w:sz w:val="24"/>
              </w:rPr>
              <w:t xml:space="preserve">            </w:t>
            </w:r>
            <w:r>
              <w:rPr>
                <w:bCs/>
                <w:iCs/>
                <w:color w:val="000000"/>
                <w:sz w:val="24"/>
              </w:rPr>
              <w:sym w:font="Wingdings 2" w:char="0052"/>
            </w:r>
            <w:r>
              <w:rPr>
                <w:sz w:val="24"/>
              </w:rPr>
              <w:t>业绩说明会</w:t>
            </w:r>
          </w:p>
          <w:p w14:paraId="130F50E5" w14:textId="77777777" w:rsidR="00C67570" w:rsidRDefault="002A3F5D">
            <w:pPr>
              <w:pStyle w:val="New1"/>
              <w:snapToGrid w:val="0"/>
              <w:spacing w:line="480" w:lineRule="atLeas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sym w:font="Wingdings 2" w:char="00A3"/>
            </w:r>
            <w:r>
              <w:rPr>
                <w:sz w:val="24"/>
              </w:rPr>
              <w:t>新闻发布会</w:t>
            </w:r>
            <w:r>
              <w:rPr>
                <w:sz w:val="24"/>
              </w:rPr>
              <w:t xml:space="preserve">          </w:t>
            </w:r>
            <w:r>
              <w:rPr>
                <w:bCs/>
                <w:iCs/>
                <w:color w:val="000000"/>
                <w:sz w:val="24"/>
              </w:rPr>
              <w:sym w:font="Wingdings 2" w:char="00A3"/>
            </w:r>
            <w:r>
              <w:rPr>
                <w:sz w:val="24"/>
              </w:rPr>
              <w:t>路演活动</w:t>
            </w:r>
          </w:p>
          <w:p w14:paraId="625DBB8D" w14:textId="77777777" w:rsidR="00C67570" w:rsidRDefault="002A3F5D">
            <w:pPr>
              <w:pStyle w:val="New1"/>
              <w:tabs>
                <w:tab w:val="left" w:pos="3045"/>
                <w:tab w:val="center" w:pos="3199"/>
              </w:tabs>
              <w:snapToGrid w:val="0"/>
              <w:spacing w:line="480" w:lineRule="atLeas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sym w:font="Wingdings 2" w:char="00A3"/>
            </w:r>
            <w:r>
              <w:rPr>
                <w:sz w:val="24"/>
              </w:rPr>
              <w:t>现场参观</w:t>
            </w:r>
          </w:p>
          <w:p w14:paraId="0596ADEB" w14:textId="77777777" w:rsidR="00C67570" w:rsidRDefault="002A3F5D">
            <w:pPr>
              <w:pStyle w:val="New1"/>
              <w:tabs>
                <w:tab w:val="center" w:pos="3199"/>
              </w:tabs>
              <w:snapToGrid w:val="0"/>
              <w:spacing w:line="480" w:lineRule="atLeas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sym w:font="Wingdings 2" w:char="00A3"/>
            </w:r>
            <w:r>
              <w:rPr>
                <w:sz w:val="24"/>
              </w:rPr>
              <w:t>其他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（</w:t>
            </w:r>
            <w:proofErr w:type="gramStart"/>
            <w:r>
              <w:rPr>
                <w:sz w:val="24"/>
                <w:u w:val="single"/>
              </w:rPr>
              <w:t>请文字</w:t>
            </w:r>
            <w:proofErr w:type="gramEnd"/>
            <w:r>
              <w:rPr>
                <w:sz w:val="24"/>
                <w:u w:val="single"/>
              </w:rPr>
              <w:t>说明其他活动内容）</w:t>
            </w:r>
          </w:p>
        </w:tc>
      </w:tr>
      <w:tr w:rsidR="00C67570" w14:paraId="5A7210E2" w14:textId="77777777">
        <w:tc>
          <w:tcPr>
            <w:tcW w:w="1980" w:type="dxa"/>
          </w:tcPr>
          <w:p w14:paraId="24992951" w14:textId="77777777" w:rsidR="00C67570" w:rsidRDefault="002A3F5D">
            <w:pPr>
              <w:pStyle w:val="New1"/>
              <w:spacing w:line="360" w:lineRule="auto"/>
              <w:ind w:firstLine="723"/>
              <w:rPr>
                <w:b/>
                <w:bCs/>
                <w:iCs/>
                <w:color w:val="000000"/>
                <w:sz w:val="24"/>
              </w:rPr>
            </w:pPr>
            <w:r>
              <w:rPr>
                <w:b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7080" w:type="dxa"/>
            <w:vAlign w:val="center"/>
          </w:tcPr>
          <w:p w14:paraId="5084B2BE" w14:textId="3819064E" w:rsidR="00C67570" w:rsidRDefault="002A3F5D" w:rsidP="00D25C8C">
            <w:pPr>
              <w:pStyle w:val="New1"/>
              <w:spacing w:line="360" w:lineRule="auto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</w:t>
            </w:r>
            <w:r w:rsidR="008D1D64">
              <w:rPr>
                <w:bCs/>
                <w:iCs/>
                <w:color w:val="000000"/>
                <w:sz w:val="24"/>
              </w:rPr>
              <w:t>5</w:t>
            </w:r>
            <w:r>
              <w:rPr>
                <w:bCs/>
                <w:iCs/>
                <w:color w:val="000000"/>
                <w:sz w:val="24"/>
              </w:rPr>
              <w:t>年</w:t>
            </w:r>
            <w:r w:rsidR="00D25C8C">
              <w:rPr>
                <w:bCs/>
                <w:iCs/>
                <w:color w:val="000000"/>
                <w:sz w:val="24"/>
              </w:rPr>
              <w:t>10</w:t>
            </w:r>
            <w:r>
              <w:rPr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2</w:t>
            </w:r>
            <w:r w:rsidR="00D25C8C">
              <w:rPr>
                <w:bCs/>
                <w:iCs/>
                <w:color w:val="000000"/>
                <w:sz w:val="24"/>
              </w:rPr>
              <w:t>9</w:t>
            </w:r>
            <w:r>
              <w:rPr>
                <w:bCs/>
                <w:iCs/>
                <w:color w:val="000000"/>
                <w:sz w:val="24"/>
              </w:rPr>
              <w:t>日</w:t>
            </w:r>
          </w:p>
        </w:tc>
      </w:tr>
      <w:tr w:rsidR="00C67570" w14:paraId="6F5766BF" w14:textId="77777777">
        <w:tc>
          <w:tcPr>
            <w:tcW w:w="1980" w:type="dxa"/>
          </w:tcPr>
          <w:p w14:paraId="4004E73E" w14:textId="77777777" w:rsidR="00C67570" w:rsidRDefault="002A3F5D">
            <w:pPr>
              <w:pStyle w:val="New1"/>
              <w:spacing w:line="360" w:lineRule="auto"/>
              <w:ind w:firstLine="723"/>
              <w:rPr>
                <w:b/>
                <w:bCs/>
                <w:iCs/>
                <w:color w:val="000000"/>
                <w:sz w:val="24"/>
              </w:rPr>
            </w:pPr>
            <w:r>
              <w:rPr>
                <w:b/>
                <w:bCs/>
                <w:iCs/>
                <w:color w:val="000000"/>
                <w:sz w:val="24"/>
              </w:rPr>
              <w:t>方式</w:t>
            </w:r>
          </w:p>
        </w:tc>
        <w:tc>
          <w:tcPr>
            <w:tcW w:w="7080" w:type="dxa"/>
            <w:vAlign w:val="center"/>
          </w:tcPr>
          <w:p w14:paraId="213394F8" w14:textId="77777777" w:rsidR="00C67570" w:rsidRDefault="002A3F5D">
            <w:pPr>
              <w:pStyle w:val="New1"/>
              <w:spacing w:line="360" w:lineRule="auto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网络</w:t>
            </w:r>
            <w:r>
              <w:rPr>
                <w:bCs/>
                <w:iCs/>
                <w:color w:val="000000"/>
                <w:sz w:val="24"/>
              </w:rPr>
              <w:t>互动</w:t>
            </w:r>
          </w:p>
        </w:tc>
      </w:tr>
      <w:tr w:rsidR="00C67570" w14:paraId="3A0D3DE6" w14:textId="77777777">
        <w:tc>
          <w:tcPr>
            <w:tcW w:w="1980" w:type="dxa"/>
          </w:tcPr>
          <w:p w14:paraId="35153727" w14:textId="77777777" w:rsidR="00C67570" w:rsidRDefault="002A3F5D">
            <w:pPr>
              <w:pStyle w:val="New1"/>
              <w:spacing w:line="360" w:lineRule="auto"/>
              <w:ind w:firstLine="723"/>
              <w:rPr>
                <w:b/>
                <w:bCs/>
                <w:iCs/>
                <w:color w:val="000000"/>
                <w:sz w:val="24"/>
              </w:rPr>
            </w:pPr>
            <w:r>
              <w:rPr>
                <w:b/>
                <w:bCs/>
                <w:iCs/>
                <w:color w:val="000000"/>
                <w:sz w:val="24"/>
              </w:rPr>
              <w:t>上市公司接待人员姓名</w:t>
            </w:r>
          </w:p>
        </w:tc>
        <w:tc>
          <w:tcPr>
            <w:tcW w:w="7080" w:type="dxa"/>
            <w:vAlign w:val="center"/>
          </w:tcPr>
          <w:p w14:paraId="21C4E766" w14:textId="75CF89CE" w:rsidR="00C67570" w:rsidRDefault="002A3F5D">
            <w:pPr>
              <w:pStyle w:val="New1"/>
              <w:spacing w:line="360" w:lineRule="auto"/>
              <w:jc w:val="lef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公司董事长</w:t>
            </w:r>
            <w:r>
              <w:rPr>
                <w:bCs/>
                <w:iCs/>
                <w:color w:val="000000"/>
                <w:sz w:val="24"/>
              </w:rPr>
              <w:t>Fang James</w:t>
            </w:r>
            <w:r>
              <w:rPr>
                <w:bCs/>
                <w:iCs/>
                <w:color w:val="000000"/>
                <w:sz w:val="24"/>
              </w:rPr>
              <w:t>先生、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总经理方胜康先生、</w:t>
            </w:r>
            <w:r>
              <w:rPr>
                <w:bCs/>
                <w:iCs/>
                <w:color w:val="000000"/>
                <w:sz w:val="24"/>
              </w:rPr>
              <w:t>独立董事</w:t>
            </w:r>
            <w:r w:rsidR="008D1D64">
              <w:rPr>
                <w:rFonts w:hint="eastAsia"/>
                <w:bCs/>
                <w:iCs/>
                <w:color w:val="000000"/>
                <w:sz w:val="24"/>
              </w:rPr>
              <w:t>赵刚</w:t>
            </w:r>
            <w:r>
              <w:rPr>
                <w:bCs/>
                <w:iCs/>
                <w:color w:val="000000"/>
                <w:sz w:val="24"/>
              </w:rPr>
              <w:t>先生、财务总监刘文龙先生、董事会秘书李洁女士</w:t>
            </w:r>
          </w:p>
        </w:tc>
      </w:tr>
      <w:tr w:rsidR="00C67570" w14:paraId="66650B9A" w14:textId="77777777">
        <w:trPr>
          <w:trHeight w:val="1147"/>
        </w:trPr>
        <w:tc>
          <w:tcPr>
            <w:tcW w:w="1980" w:type="dxa"/>
            <w:vAlign w:val="center"/>
          </w:tcPr>
          <w:p w14:paraId="3146E2FD" w14:textId="77777777" w:rsidR="00C67570" w:rsidRDefault="002A3F5D">
            <w:pPr>
              <w:pStyle w:val="New1"/>
              <w:spacing w:line="360" w:lineRule="auto"/>
              <w:ind w:firstLine="723"/>
              <w:rPr>
                <w:b/>
                <w:bCs/>
                <w:iCs/>
                <w:color w:val="000000"/>
                <w:sz w:val="24"/>
              </w:rPr>
            </w:pPr>
            <w:r>
              <w:rPr>
                <w:b/>
                <w:bCs/>
                <w:iCs/>
                <w:color w:val="000000"/>
                <w:sz w:val="24"/>
              </w:rPr>
              <w:t>投资者关系活动主要内容介绍</w:t>
            </w:r>
          </w:p>
        </w:tc>
        <w:tc>
          <w:tcPr>
            <w:tcW w:w="7080" w:type="dxa"/>
          </w:tcPr>
          <w:p w14:paraId="60B6B6C6" w14:textId="77777777" w:rsidR="00C67570" w:rsidRDefault="002A3F5D" w:rsidP="00927E87">
            <w:pPr>
              <w:pStyle w:val="a9"/>
              <w:numPr>
                <w:ilvl w:val="0"/>
                <w:numId w:val="1"/>
              </w:numPr>
              <w:snapToGrid w:val="0"/>
              <w:rPr>
                <w:rFonts w:hint="default"/>
                <w:b/>
              </w:rPr>
            </w:pPr>
            <w:r>
              <w:rPr>
                <w:b/>
              </w:rPr>
              <w:t>公司简介</w:t>
            </w:r>
          </w:p>
          <w:p w14:paraId="7E82D34E" w14:textId="6DB66414" w:rsidR="00C67570" w:rsidRDefault="002A3F5D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各位投资者朋友们大家好，欢迎参加奥普智能科技股份有限公司</w:t>
            </w:r>
            <w:r>
              <w:rPr>
                <w:rFonts w:hint="eastAsia"/>
                <w:sz w:val="24"/>
                <w:szCs w:val="24"/>
              </w:rPr>
              <w:t>202</w:t>
            </w:r>
            <w:r w:rsidR="008D1D64">
              <w:rPr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D25C8C">
              <w:rPr>
                <w:rFonts w:hint="eastAsia"/>
                <w:sz w:val="24"/>
                <w:szCs w:val="24"/>
              </w:rPr>
              <w:t>三季</w:t>
            </w:r>
            <w:r>
              <w:rPr>
                <w:rFonts w:hint="eastAsia"/>
                <w:sz w:val="24"/>
                <w:szCs w:val="24"/>
              </w:rPr>
              <w:t>度业绩说明会！我是奥普科技董事长</w:t>
            </w:r>
            <w:r>
              <w:rPr>
                <w:rFonts w:hint="eastAsia"/>
                <w:sz w:val="24"/>
                <w:szCs w:val="24"/>
              </w:rPr>
              <w:t>FANG JAMES</w:t>
            </w:r>
            <w:r>
              <w:rPr>
                <w:rFonts w:hint="eastAsia"/>
                <w:sz w:val="24"/>
                <w:szCs w:val="24"/>
              </w:rPr>
              <w:t>，</w:t>
            </w:r>
            <w:r w:rsidR="00D25C8C">
              <w:rPr>
                <w:rFonts w:hint="eastAsia"/>
                <w:sz w:val="24"/>
                <w:szCs w:val="24"/>
              </w:rPr>
              <w:t>很高兴通过上</w:t>
            </w:r>
            <w:proofErr w:type="gramStart"/>
            <w:r w:rsidR="00D25C8C">
              <w:rPr>
                <w:rFonts w:hint="eastAsia"/>
                <w:sz w:val="24"/>
                <w:szCs w:val="24"/>
              </w:rPr>
              <w:t>证路演中心</w:t>
            </w:r>
            <w:proofErr w:type="gramEnd"/>
            <w:r w:rsidR="00D25C8C">
              <w:rPr>
                <w:rFonts w:hint="eastAsia"/>
                <w:sz w:val="24"/>
                <w:szCs w:val="24"/>
              </w:rPr>
              <w:t>平台向各位汇报公司报告期内的业绩经营</w:t>
            </w:r>
            <w:r>
              <w:rPr>
                <w:rFonts w:hint="eastAsia"/>
                <w:sz w:val="24"/>
                <w:szCs w:val="24"/>
              </w:rPr>
              <w:t>情况，今天一起参加本场会议的还有独立董事</w:t>
            </w:r>
            <w:r w:rsidR="00871FAA">
              <w:rPr>
                <w:rFonts w:hint="eastAsia"/>
                <w:sz w:val="24"/>
                <w:szCs w:val="24"/>
              </w:rPr>
              <w:t>赵刚</w:t>
            </w:r>
            <w:r>
              <w:rPr>
                <w:rFonts w:hint="eastAsia"/>
                <w:sz w:val="24"/>
                <w:szCs w:val="24"/>
              </w:rPr>
              <w:t>先生、总经理方胜康先生、财务总监刘文龙先生、董事会秘书李洁女士。</w:t>
            </w:r>
          </w:p>
          <w:p w14:paraId="508EE29A" w14:textId="1F19A459" w:rsidR="00C67570" w:rsidRDefault="002A3F5D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</w:t>
            </w:r>
            <w:r w:rsidR="008D1D64">
              <w:rPr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D25C8C">
              <w:rPr>
                <w:rFonts w:hint="eastAsia"/>
                <w:sz w:val="24"/>
                <w:szCs w:val="24"/>
              </w:rPr>
              <w:t>三季度</w:t>
            </w:r>
            <w:r>
              <w:rPr>
                <w:rFonts w:hint="eastAsia"/>
                <w:sz w:val="24"/>
                <w:szCs w:val="24"/>
              </w:rPr>
              <w:t>，公司持续</w:t>
            </w:r>
            <w:proofErr w:type="gramStart"/>
            <w:r>
              <w:rPr>
                <w:rFonts w:hint="eastAsia"/>
                <w:sz w:val="24"/>
                <w:szCs w:val="24"/>
              </w:rPr>
              <w:t>践行</w:t>
            </w:r>
            <w:proofErr w:type="gramEnd"/>
            <w:r>
              <w:rPr>
                <w:rFonts w:hint="eastAsia"/>
                <w:sz w:val="24"/>
                <w:szCs w:val="24"/>
              </w:rPr>
              <w:t>“奥普不只是浴霸”、“浴霸不只是取暖”、“一站式空间解决方案”的经营战略，秉持“电器</w:t>
            </w:r>
            <w:r>
              <w:rPr>
                <w:rFonts w:hint="eastAsia"/>
                <w:sz w:val="24"/>
                <w:szCs w:val="24"/>
              </w:rPr>
              <w:t>+</w:t>
            </w:r>
            <w:r>
              <w:rPr>
                <w:rFonts w:hint="eastAsia"/>
                <w:sz w:val="24"/>
                <w:szCs w:val="24"/>
              </w:rPr>
              <w:t>家居”双基因的发展路径，</w:t>
            </w:r>
            <w:r w:rsidR="008D1D64" w:rsidRPr="008D1D64">
              <w:rPr>
                <w:rFonts w:hint="eastAsia"/>
                <w:sz w:val="24"/>
                <w:szCs w:val="24"/>
              </w:rPr>
              <w:t>公司产品涵盖</w:t>
            </w:r>
            <w:proofErr w:type="gramStart"/>
            <w:r w:rsidR="008D1D64" w:rsidRPr="008D1D64">
              <w:rPr>
                <w:rFonts w:hint="eastAsia"/>
                <w:sz w:val="24"/>
                <w:szCs w:val="24"/>
              </w:rPr>
              <w:t>了浴霸</w:t>
            </w:r>
            <w:proofErr w:type="gramEnd"/>
            <w:r w:rsidR="008D1D64" w:rsidRPr="008D1D64">
              <w:rPr>
                <w:rFonts w:hint="eastAsia"/>
                <w:sz w:val="24"/>
                <w:szCs w:val="24"/>
              </w:rPr>
              <w:t>、厨房空调、光源照明、通风扇、电动晾衣机、集成吊顶、集成墙面等多种品类，构建了浴室、厨房等一站式空间解决方案，为更多家庭创造温暖、健康和美，让更多家庭便捷地拥有舒适与美的空间</w:t>
            </w:r>
            <w:r>
              <w:rPr>
                <w:rFonts w:hint="eastAsia"/>
                <w:sz w:val="24"/>
                <w:szCs w:val="24"/>
              </w:rPr>
              <w:t>。</w:t>
            </w:r>
            <w:r w:rsidR="008D1D64" w:rsidRPr="008D1D64">
              <w:rPr>
                <w:rFonts w:hint="eastAsia"/>
                <w:sz w:val="24"/>
                <w:szCs w:val="24"/>
              </w:rPr>
              <w:t>公司以“功能创新”为核心，突破</w:t>
            </w:r>
            <w:proofErr w:type="gramStart"/>
            <w:r w:rsidR="008D1D64" w:rsidRPr="008D1D64">
              <w:rPr>
                <w:rFonts w:hint="eastAsia"/>
                <w:sz w:val="24"/>
                <w:szCs w:val="24"/>
              </w:rPr>
              <w:t>浴霸使用</w:t>
            </w:r>
            <w:proofErr w:type="gramEnd"/>
            <w:r w:rsidR="008D1D64" w:rsidRPr="008D1D64">
              <w:rPr>
                <w:rFonts w:hint="eastAsia"/>
                <w:sz w:val="24"/>
                <w:szCs w:val="24"/>
              </w:rPr>
              <w:t>的时间、空间限制，覆盖更多人群，</w:t>
            </w:r>
            <w:proofErr w:type="gramStart"/>
            <w:r w:rsidR="008D1D64" w:rsidRPr="008D1D64">
              <w:rPr>
                <w:rFonts w:hint="eastAsia"/>
                <w:sz w:val="24"/>
                <w:szCs w:val="24"/>
              </w:rPr>
              <w:t>赋予浴霸全新</w:t>
            </w:r>
            <w:proofErr w:type="gramEnd"/>
            <w:r w:rsidR="008D1D64" w:rsidRPr="008D1D64">
              <w:rPr>
                <w:rFonts w:hint="eastAsia"/>
                <w:sz w:val="24"/>
                <w:szCs w:val="24"/>
              </w:rPr>
              <w:t>品类价值，让产品从“浴室刚需”升级为“情绪场景好物”。</w:t>
            </w:r>
          </w:p>
          <w:p w14:paraId="0E6667A2" w14:textId="4A649FB9" w:rsidR="00C67570" w:rsidRDefault="002A3F5D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</w:t>
            </w:r>
            <w:r w:rsidR="008D1D64">
              <w:rPr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D25C8C">
              <w:rPr>
                <w:rFonts w:hint="eastAsia"/>
                <w:sz w:val="24"/>
                <w:szCs w:val="24"/>
              </w:rPr>
              <w:t>1</w:t>
            </w:r>
            <w:r w:rsidR="00D25C8C">
              <w:rPr>
                <w:rFonts w:ascii="宋体" w:hAnsi="宋体" w:hint="eastAsia"/>
                <w:sz w:val="24"/>
                <w:szCs w:val="24"/>
              </w:rPr>
              <w:t>～</w:t>
            </w:r>
            <w:r w:rsidR="00D25C8C">
              <w:rPr>
                <w:sz w:val="24"/>
                <w:szCs w:val="24"/>
              </w:rPr>
              <w:t>3</w:t>
            </w:r>
            <w:r w:rsidR="00D25C8C">
              <w:rPr>
                <w:rFonts w:hint="eastAsia"/>
                <w:sz w:val="24"/>
                <w:szCs w:val="24"/>
              </w:rPr>
              <w:t>季度</w:t>
            </w:r>
            <w:r>
              <w:rPr>
                <w:rFonts w:hint="eastAsia"/>
                <w:sz w:val="24"/>
                <w:szCs w:val="24"/>
              </w:rPr>
              <w:t>营业收入</w:t>
            </w:r>
            <w:r w:rsidR="00D25C8C">
              <w:rPr>
                <w:sz w:val="24"/>
                <w:szCs w:val="24"/>
              </w:rPr>
              <w:t>12.48</w:t>
            </w:r>
            <w:r>
              <w:rPr>
                <w:rFonts w:hint="eastAsia"/>
                <w:sz w:val="24"/>
                <w:szCs w:val="24"/>
              </w:rPr>
              <w:t>亿元，同比</w:t>
            </w:r>
            <w:r w:rsidR="008D1D64">
              <w:rPr>
                <w:rFonts w:hint="eastAsia"/>
                <w:sz w:val="24"/>
                <w:szCs w:val="24"/>
              </w:rPr>
              <w:t>减少</w:t>
            </w:r>
            <w:r w:rsidR="00D25C8C">
              <w:rPr>
                <w:sz w:val="24"/>
                <w:szCs w:val="24"/>
              </w:rPr>
              <w:t>3.16</w:t>
            </w:r>
            <w:r>
              <w:rPr>
                <w:rFonts w:hint="eastAsia"/>
                <w:sz w:val="24"/>
                <w:szCs w:val="24"/>
              </w:rPr>
              <w:t>%</w:t>
            </w:r>
            <w:r>
              <w:rPr>
                <w:rFonts w:hint="eastAsia"/>
                <w:sz w:val="24"/>
                <w:szCs w:val="24"/>
              </w:rPr>
              <w:t>，</w:t>
            </w:r>
            <w:proofErr w:type="gramStart"/>
            <w:r>
              <w:rPr>
                <w:rFonts w:hint="eastAsia"/>
                <w:sz w:val="24"/>
                <w:szCs w:val="24"/>
              </w:rPr>
              <w:t>归母净利润</w:t>
            </w:r>
            <w:proofErr w:type="gramEnd"/>
            <w:r>
              <w:rPr>
                <w:rFonts w:hint="eastAsia"/>
                <w:sz w:val="24"/>
                <w:szCs w:val="24"/>
              </w:rPr>
              <w:t>1.</w:t>
            </w:r>
            <w:r w:rsidR="00D25C8C">
              <w:rPr>
                <w:sz w:val="24"/>
                <w:szCs w:val="24"/>
              </w:rPr>
              <w:t>84</w:t>
            </w:r>
            <w:r>
              <w:rPr>
                <w:rFonts w:hint="eastAsia"/>
                <w:sz w:val="24"/>
                <w:szCs w:val="24"/>
              </w:rPr>
              <w:t>亿元，同比</w:t>
            </w:r>
            <w:r w:rsidR="00D25C8C">
              <w:rPr>
                <w:rFonts w:hint="eastAsia"/>
                <w:sz w:val="24"/>
                <w:szCs w:val="24"/>
              </w:rPr>
              <w:t>减少</w:t>
            </w:r>
            <w:r w:rsidR="00D25C8C">
              <w:rPr>
                <w:sz w:val="24"/>
                <w:szCs w:val="24"/>
              </w:rPr>
              <w:t>1.11</w:t>
            </w:r>
            <w:r>
              <w:rPr>
                <w:rFonts w:hint="eastAsia"/>
                <w:sz w:val="24"/>
                <w:szCs w:val="24"/>
              </w:rPr>
              <w:t>%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 w14:paraId="701F1816" w14:textId="77777777" w:rsidR="00C67570" w:rsidRDefault="002A3F5D">
            <w:pPr>
              <w:pStyle w:val="a9"/>
              <w:numPr>
                <w:ilvl w:val="0"/>
                <w:numId w:val="1"/>
              </w:numPr>
              <w:snapToGrid w:val="0"/>
              <w:spacing w:line="360" w:lineRule="auto"/>
              <w:rPr>
                <w:rFonts w:hint="default"/>
                <w:b/>
              </w:rPr>
            </w:pPr>
            <w:r>
              <w:rPr>
                <w:rFonts w:hint="default"/>
                <w:b/>
              </w:rPr>
              <w:lastRenderedPageBreak/>
              <w:t>互动问答</w:t>
            </w:r>
          </w:p>
          <w:p w14:paraId="14A90AED" w14:textId="078884C0" w:rsidR="00C67570" w:rsidRPr="00BF7389" w:rsidRDefault="002A3F5D">
            <w:pPr>
              <w:spacing w:line="360" w:lineRule="auto"/>
              <w:ind w:firstLineChars="200" w:firstLine="482"/>
              <w:rPr>
                <w:b/>
                <w:bCs/>
                <w:sz w:val="24"/>
                <w:szCs w:val="24"/>
                <w:highlight w:val="yellow"/>
              </w:rPr>
            </w:pPr>
            <w:r w:rsidRPr="000E1BEF">
              <w:rPr>
                <w:rFonts w:hint="eastAsia"/>
                <w:b/>
                <w:bCs/>
                <w:sz w:val="24"/>
                <w:szCs w:val="24"/>
              </w:rPr>
              <w:t>Q</w:t>
            </w:r>
            <w:r w:rsidR="00736EEA" w:rsidRPr="000E1BEF">
              <w:rPr>
                <w:b/>
                <w:bCs/>
                <w:sz w:val="24"/>
                <w:szCs w:val="24"/>
              </w:rPr>
              <w:t>1</w:t>
            </w:r>
            <w:r w:rsidRPr="000E1BEF">
              <w:rPr>
                <w:rFonts w:hint="eastAsia"/>
                <w:b/>
                <w:bCs/>
                <w:sz w:val="24"/>
                <w:szCs w:val="24"/>
              </w:rPr>
              <w:t>：</w:t>
            </w:r>
            <w:r w:rsidR="00736EEA" w:rsidRPr="00736EEA">
              <w:rPr>
                <w:rFonts w:hint="eastAsia"/>
                <w:b/>
                <w:bCs/>
                <w:sz w:val="24"/>
                <w:szCs w:val="24"/>
              </w:rPr>
              <w:t>领导好，想请问：公司第三季度营收同比微增</w:t>
            </w:r>
            <w:r w:rsidR="00736EEA" w:rsidRPr="00736EEA">
              <w:rPr>
                <w:rFonts w:hint="eastAsia"/>
                <w:b/>
                <w:bCs/>
                <w:sz w:val="24"/>
                <w:szCs w:val="24"/>
              </w:rPr>
              <w:t>0.42%</w:t>
            </w:r>
            <w:r w:rsidR="00736EEA" w:rsidRPr="00736EEA">
              <w:rPr>
                <w:rFonts w:hint="eastAsia"/>
                <w:b/>
                <w:bCs/>
                <w:sz w:val="24"/>
                <w:szCs w:val="24"/>
              </w:rPr>
              <w:t>，但</w:t>
            </w:r>
            <w:proofErr w:type="gramStart"/>
            <w:r w:rsidR="00736EEA" w:rsidRPr="00736EEA">
              <w:rPr>
                <w:rFonts w:hint="eastAsia"/>
                <w:b/>
                <w:bCs/>
                <w:sz w:val="24"/>
                <w:szCs w:val="24"/>
              </w:rPr>
              <w:t>归母净利润</w:t>
            </w:r>
            <w:proofErr w:type="gramEnd"/>
            <w:r w:rsidR="00736EEA" w:rsidRPr="00736EEA">
              <w:rPr>
                <w:rFonts w:hint="eastAsia"/>
                <w:b/>
                <w:bCs/>
                <w:sz w:val="24"/>
                <w:szCs w:val="24"/>
              </w:rPr>
              <w:t>同比下降</w:t>
            </w:r>
            <w:r w:rsidR="00736EEA" w:rsidRPr="00736EEA">
              <w:rPr>
                <w:rFonts w:hint="eastAsia"/>
                <w:b/>
                <w:bCs/>
                <w:sz w:val="24"/>
                <w:szCs w:val="24"/>
              </w:rPr>
              <w:t>18.58%</w:t>
            </w:r>
            <w:r w:rsidR="00736EEA" w:rsidRPr="00736EEA">
              <w:rPr>
                <w:rFonts w:hint="eastAsia"/>
                <w:b/>
                <w:bCs/>
                <w:sz w:val="24"/>
                <w:szCs w:val="24"/>
              </w:rPr>
              <w:t>，毛利率也同比下降</w:t>
            </w:r>
            <w:r w:rsidR="00736EEA">
              <w:rPr>
                <w:b/>
                <w:bCs/>
                <w:sz w:val="24"/>
                <w:szCs w:val="24"/>
              </w:rPr>
              <w:t>0.61</w:t>
            </w:r>
            <w:r w:rsidR="00736EEA" w:rsidRPr="00736EEA">
              <w:rPr>
                <w:rFonts w:hint="eastAsia"/>
                <w:b/>
                <w:bCs/>
                <w:sz w:val="24"/>
                <w:szCs w:val="24"/>
              </w:rPr>
              <w:t>个百分点。请问营收增长未传导</w:t>
            </w:r>
            <w:proofErr w:type="gramStart"/>
            <w:r w:rsidR="00736EEA" w:rsidRPr="00736EEA">
              <w:rPr>
                <w:rFonts w:hint="eastAsia"/>
                <w:b/>
                <w:bCs/>
                <w:sz w:val="24"/>
                <w:szCs w:val="24"/>
              </w:rPr>
              <w:t>至利润</w:t>
            </w:r>
            <w:proofErr w:type="gramEnd"/>
            <w:r w:rsidR="00736EEA" w:rsidRPr="00736EEA">
              <w:rPr>
                <w:rFonts w:hint="eastAsia"/>
                <w:b/>
                <w:bCs/>
                <w:sz w:val="24"/>
                <w:szCs w:val="24"/>
              </w:rPr>
              <w:t>端的核心原因是什么？</w:t>
            </w:r>
          </w:p>
          <w:p w14:paraId="7DD504DE" w14:textId="3FEB0404" w:rsidR="00C67570" w:rsidRDefault="002A3F5D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  <w:r w:rsidRPr="000E1BEF">
              <w:rPr>
                <w:rFonts w:hint="eastAsia"/>
                <w:sz w:val="24"/>
                <w:szCs w:val="24"/>
              </w:rPr>
              <w:t>A</w:t>
            </w:r>
            <w:r w:rsidR="00736EEA" w:rsidRPr="000E1BEF">
              <w:rPr>
                <w:sz w:val="24"/>
                <w:szCs w:val="24"/>
              </w:rPr>
              <w:t>1</w:t>
            </w:r>
            <w:r w:rsidRPr="000E1BEF">
              <w:rPr>
                <w:rFonts w:hint="eastAsia"/>
                <w:sz w:val="24"/>
                <w:szCs w:val="24"/>
              </w:rPr>
              <w:t>：</w:t>
            </w:r>
            <w:r w:rsidR="002E0308" w:rsidRPr="002E0308">
              <w:rPr>
                <w:rFonts w:hint="eastAsia"/>
                <w:sz w:val="24"/>
                <w:szCs w:val="24"/>
              </w:rPr>
              <w:t>尊敬的投资者，您好！当前市场竞争激烈，公司产品价格有所下降，整体毛利水平持平微降；第三季度公司加大线上推广力度，相关营销费用投入同步提升。感谢您对公司的关注！</w:t>
            </w:r>
          </w:p>
          <w:p w14:paraId="20AE2679" w14:textId="667A9350" w:rsidR="002A3F5D" w:rsidRDefault="002A3F5D" w:rsidP="000E1BEF">
            <w:pPr>
              <w:spacing w:beforeLines="50" w:before="156" w:line="360" w:lineRule="auto"/>
              <w:ind w:firstLineChars="200" w:firstLine="482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Q</w:t>
            </w:r>
            <w:r w:rsidR="00736EEA">
              <w:rPr>
                <w:b/>
                <w:bCs/>
                <w:sz w:val="24"/>
                <w:szCs w:val="24"/>
              </w:rPr>
              <w:t>2</w:t>
            </w:r>
            <w:r>
              <w:rPr>
                <w:rFonts w:hint="eastAsia"/>
                <w:b/>
                <w:bCs/>
                <w:sz w:val="24"/>
                <w:szCs w:val="24"/>
              </w:rPr>
              <w:t>：</w:t>
            </w:r>
            <w:r w:rsidR="00236A75" w:rsidRPr="00236A75">
              <w:rPr>
                <w:rFonts w:hint="eastAsia"/>
                <w:b/>
                <w:bCs/>
                <w:sz w:val="24"/>
                <w:szCs w:val="24"/>
              </w:rPr>
              <w:t>公司目前</w:t>
            </w:r>
            <w:r w:rsidR="00236A75" w:rsidRPr="00236A75">
              <w:rPr>
                <w:rFonts w:hint="eastAsia"/>
                <w:b/>
                <w:bCs/>
                <w:sz w:val="24"/>
                <w:szCs w:val="24"/>
              </w:rPr>
              <w:t>TOB</w:t>
            </w:r>
            <w:r w:rsidR="00236A75" w:rsidRPr="00236A75">
              <w:rPr>
                <w:rFonts w:hint="eastAsia"/>
                <w:b/>
                <w:bCs/>
                <w:sz w:val="24"/>
                <w:szCs w:val="24"/>
              </w:rPr>
              <w:t>和</w:t>
            </w:r>
            <w:r w:rsidR="00236A75" w:rsidRPr="00236A75">
              <w:rPr>
                <w:rFonts w:hint="eastAsia"/>
                <w:b/>
                <w:bCs/>
                <w:sz w:val="24"/>
                <w:szCs w:val="24"/>
              </w:rPr>
              <w:t>TOC</w:t>
            </w:r>
            <w:r w:rsidR="00236A75" w:rsidRPr="00236A75">
              <w:rPr>
                <w:rFonts w:hint="eastAsia"/>
                <w:b/>
                <w:bCs/>
                <w:sz w:val="24"/>
                <w:szCs w:val="24"/>
              </w:rPr>
              <w:t>渠道收入占比约为多少，同比增速分别是多少？</w:t>
            </w:r>
          </w:p>
          <w:p w14:paraId="22486D13" w14:textId="170D5C1F" w:rsidR="002E0308" w:rsidRDefault="002A3F5D" w:rsidP="000E1BEF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</w:t>
            </w:r>
            <w:r w:rsidR="00736EEA"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：</w:t>
            </w:r>
            <w:r w:rsidR="001F1EB8" w:rsidRPr="001F1EB8">
              <w:rPr>
                <w:rFonts w:hint="eastAsia"/>
                <w:sz w:val="24"/>
                <w:szCs w:val="24"/>
              </w:rPr>
              <w:t>尊敬的投资者，您好！截至</w:t>
            </w:r>
            <w:r w:rsidR="001F1EB8" w:rsidRPr="001F1EB8">
              <w:rPr>
                <w:rFonts w:hint="eastAsia"/>
                <w:sz w:val="24"/>
                <w:szCs w:val="24"/>
              </w:rPr>
              <w:t>2</w:t>
            </w:r>
            <w:r w:rsidR="001F1EB8">
              <w:rPr>
                <w:sz w:val="24"/>
                <w:szCs w:val="24"/>
              </w:rPr>
              <w:t>5</w:t>
            </w:r>
            <w:r w:rsidR="001F1EB8" w:rsidRPr="001F1EB8">
              <w:rPr>
                <w:rFonts w:hint="eastAsia"/>
                <w:sz w:val="24"/>
                <w:szCs w:val="24"/>
              </w:rPr>
              <w:t>年</w:t>
            </w:r>
            <w:r w:rsidR="001F1EB8" w:rsidRPr="001F1EB8">
              <w:rPr>
                <w:rFonts w:hint="eastAsia"/>
                <w:sz w:val="24"/>
                <w:szCs w:val="24"/>
              </w:rPr>
              <w:t>9</w:t>
            </w:r>
            <w:r w:rsidR="001F1EB8" w:rsidRPr="001F1EB8">
              <w:rPr>
                <w:rFonts w:hint="eastAsia"/>
                <w:sz w:val="24"/>
                <w:szCs w:val="24"/>
              </w:rPr>
              <w:t>月</w:t>
            </w:r>
            <w:r w:rsidR="001F1EB8" w:rsidRPr="001F1EB8">
              <w:rPr>
                <w:rFonts w:hint="eastAsia"/>
                <w:sz w:val="24"/>
                <w:szCs w:val="24"/>
              </w:rPr>
              <w:t>30</w:t>
            </w:r>
            <w:r w:rsidR="001F1EB8" w:rsidRPr="001F1EB8">
              <w:rPr>
                <w:rFonts w:hint="eastAsia"/>
                <w:sz w:val="24"/>
                <w:szCs w:val="24"/>
              </w:rPr>
              <w:t>日，公司</w:t>
            </w:r>
            <w:r w:rsidR="001F1EB8" w:rsidRPr="001F1EB8">
              <w:rPr>
                <w:rFonts w:hint="eastAsia"/>
                <w:sz w:val="24"/>
                <w:szCs w:val="24"/>
              </w:rPr>
              <w:t>TOB</w:t>
            </w:r>
            <w:r w:rsidR="001F1EB8" w:rsidRPr="001F1EB8">
              <w:rPr>
                <w:rFonts w:hint="eastAsia"/>
                <w:sz w:val="24"/>
                <w:szCs w:val="24"/>
              </w:rPr>
              <w:t>和</w:t>
            </w:r>
            <w:r w:rsidR="001F1EB8" w:rsidRPr="001F1EB8">
              <w:rPr>
                <w:rFonts w:hint="eastAsia"/>
                <w:sz w:val="24"/>
                <w:szCs w:val="24"/>
              </w:rPr>
              <w:t>TOC</w:t>
            </w:r>
            <w:r w:rsidR="001F1EB8" w:rsidRPr="001F1EB8">
              <w:rPr>
                <w:rFonts w:hint="eastAsia"/>
                <w:sz w:val="24"/>
                <w:szCs w:val="24"/>
              </w:rPr>
              <w:t>渠道收入占比约为</w:t>
            </w:r>
            <w:r w:rsidR="001F1EB8">
              <w:rPr>
                <w:sz w:val="24"/>
                <w:szCs w:val="24"/>
              </w:rPr>
              <w:t>25</w:t>
            </w:r>
            <w:r w:rsidR="001F1EB8" w:rsidRPr="001F1EB8">
              <w:rPr>
                <w:rFonts w:hint="eastAsia"/>
                <w:sz w:val="24"/>
                <w:szCs w:val="24"/>
              </w:rPr>
              <w:t>%</w:t>
            </w:r>
            <w:r w:rsidR="001F1EB8" w:rsidRPr="001F1EB8">
              <w:rPr>
                <w:rFonts w:hint="eastAsia"/>
                <w:sz w:val="24"/>
                <w:szCs w:val="24"/>
              </w:rPr>
              <w:t>、</w:t>
            </w:r>
            <w:r w:rsidR="001F1EB8">
              <w:rPr>
                <w:sz w:val="24"/>
                <w:szCs w:val="24"/>
              </w:rPr>
              <w:t>75</w:t>
            </w:r>
            <w:r w:rsidR="001F1EB8" w:rsidRPr="001F1EB8">
              <w:rPr>
                <w:rFonts w:hint="eastAsia"/>
                <w:sz w:val="24"/>
                <w:szCs w:val="24"/>
              </w:rPr>
              <w:t>%</w:t>
            </w:r>
            <w:r w:rsidR="001F1EB8" w:rsidRPr="001F1EB8">
              <w:rPr>
                <w:rFonts w:hint="eastAsia"/>
                <w:sz w:val="24"/>
                <w:szCs w:val="24"/>
              </w:rPr>
              <w:t>，同比变动分别是</w:t>
            </w:r>
            <w:r w:rsidR="001F1EB8" w:rsidRPr="001F1EB8">
              <w:rPr>
                <w:rFonts w:hint="eastAsia"/>
                <w:sz w:val="24"/>
                <w:szCs w:val="24"/>
              </w:rPr>
              <w:t>-2</w:t>
            </w:r>
            <w:r w:rsidR="001F1EB8">
              <w:rPr>
                <w:sz w:val="24"/>
                <w:szCs w:val="24"/>
              </w:rPr>
              <w:t>3.2</w:t>
            </w:r>
            <w:r w:rsidR="001F1EB8" w:rsidRPr="001F1EB8">
              <w:rPr>
                <w:rFonts w:hint="eastAsia"/>
                <w:sz w:val="24"/>
                <w:szCs w:val="24"/>
              </w:rPr>
              <w:t>%</w:t>
            </w:r>
            <w:r w:rsidR="001F1EB8" w:rsidRPr="001F1EB8">
              <w:rPr>
                <w:rFonts w:hint="eastAsia"/>
                <w:sz w:val="24"/>
                <w:szCs w:val="24"/>
              </w:rPr>
              <w:t>、</w:t>
            </w:r>
            <w:r w:rsidR="001F1EB8">
              <w:rPr>
                <w:sz w:val="24"/>
                <w:szCs w:val="24"/>
              </w:rPr>
              <w:t>8.4</w:t>
            </w:r>
            <w:r w:rsidR="001F1EB8" w:rsidRPr="001F1EB8">
              <w:rPr>
                <w:rFonts w:hint="eastAsia"/>
                <w:sz w:val="24"/>
                <w:szCs w:val="24"/>
              </w:rPr>
              <w:t>%</w:t>
            </w:r>
            <w:r w:rsidR="001F1EB8" w:rsidRPr="001F1EB8">
              <w:rPr>
                <w:rFonts w:hint="eastAsia"/>
                <w:sz w:val="24"/>
                <w:szCs w:val="24"/>
              </w:rPr>
              <w:t>。公司将用踏实稳健的经营态势，努力回馈广大投资者，感谢您对公司的关注！</w:t>
            </w:r>
          </w:p>
          <w:p w14:paraId="4F8D308B" w14:textId="026EE82F" w:rsidR="002E0308" w:rsidRDefault="002E0308" w:rsidP="000E1BEF">
            <w:pPr>
              <w:spacing w:beforeLines="50" w:before="156" w:line="360" w:lineRule="auto"/>
              <w:ind w:firstLineChars="200" w:firstLine="482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Q</w:t>
            </w:r>
            <w:r w:rsidR="000E1BEF">
              <w:rPr>
                <w:b/>
                <w:bCs/>
                <w:sz w:val="24"/>
                <w:szCs w:val="24"/>
              </w:rPr>
              <w:t>3</w:t>
            </w:r>
            <w:r>
              <w:rPr>
                <w:rFonts w:hint="eastAsia"/>
                <w:b/>
                <w:bCs/>
                <w:sz w:val="24"/>
                <w:szCs w:val="24"/>
              </w:rPr>
              <w:t>：</w:t>
            </w:r>
            <w:r w:rsidRPr="002E0308">
              <w:rPr>
                <w:rFonts w:hint="eastAsia"/>
                <w:b/>
                <w:bCs/>
                <w:sz w:val="24"/>
                <w:szCs w:val="24"/>
              </w:rPr>
              <w:t>请问目前的经济环境下，公司能够通过什么方式来稳住收入、利润规模？未来公司在哪些产品类别上还有增长潜力？</w:t>
            </w:r>
          </w:p>
          <w:p w14:paraId="768C18A3" w14:textId="3764275A" w:rsidR="002E0308" w:rsidRDefault="002E0308" w:rsidP="002E0308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</w:t>
            </w:r>
            <w:r w:rsidR="000E1BEF">
              <w:rPr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：</w:t>
            </w:r>
            <w:r w:rsidR="00D84FD8" w:rsidRPr="00D84FD8">
              <w:rPr>
                <w:rFonts w:hint="eastAsia"/>
                <w:sz w:val="24"/>
                <w:szCs w:val="24"/>
              </w:rPr>
              <w:t>感谢您的提问，一、公司稳定收入和利润规模的主要策略为：（</w:t>
            </w:r>
            <w:r w:rsidR="00D84FD8" w:rsidRPr="00D84FD8">
              <w:rPr>
                <w:rFonts w:hint="eastAsia"/>
                <w:sz w:val="24"/>
                <w:szCs w:val="24"/>
              </w:rPr>
              <w:t>1</w:t>
            </w:r>
            <w:r w:rsidR="00D84FD8" w:rsidRPr="00D84FD8">
              <w:rPr>
                <w:rFonts w:hint="eastAsia"/>
                <w:sz w:val="24"/>
                <w:szCs w:val="24"/>
              </w:rPr>
              <w:t>）深化品类协同与场景渗透：坚持“电器</w:t>
            </w:r>
            <w:r w:rsidR="00D84FD8" w:rsidRPr="00D84FD8">
              <w:rPr>
                <w:rFonts w:hint="eastAsia"/>
                <w:sz w:val="24"/>
                <w:szCs w:val="24"/>
              </w:rPr>
              <w:t>+</w:t>
            </w:r>
            <w:r w:rsidR="00D84FD8" w:rsidRPr="00D84FD8">
              <w:rPr>
                <w:rFonts w:hint="eastAsia"/>
                <w:sz w:val="24"/>
                <w:szCs w:val="24"/>
              </w:rPr>
              <w:t>家居”双基因战略，以</w:t>
            </w:r>
            <w:proofErr w:type="gramStart"/>
            <w:r w:rsidR="00D84FD8" w:rsidRPr="00D84FD8">
              <w:rPr>
                <w:rFonts w:hint="eastAsia"/>
                <w:sz w:val="24"/>
                <w:szCs w:val="24"/>
              </w:rPr>
              <w:t>浴霸核心</w:t>
            </w:r>
            <w:proofErr w:type="gramEnd"/>
            <w:r w:rsidR="00D84FD8" w:rsidRPr="00D84FD8">
              <w:rPr>
                <w:rFonts w:hint="eastAsia"/>
                <w:sz w:val="24"/>
                <w:szCs w:val="24"/>
              </w:rPr>
              <w:t>技术为支点，延伸布局晾衣机、厨房空调、通风扇等电器品类，结合集成吊顶、墙面等家居产品，打造浴室、厨房等顶部空间的一站</w:t>
            </w:r>
            <w:proofErr w:type="gramStart"/>
            <w:r w:rsidR="00D84FD8" w:rsidRPr="00D84FD8">
              <w:rPr>
                <w:rFonts w:hint="eastAsia"/>
                <w:sz w:val="24"/>
                <w:szCs w:val="24"/>
              </w:rPr>
              <w:t>式解决</w:t>
            </w:r>
            <w:proofErr w:type="gramEnd"/>
            <w:r w:rsidR="00D84FD8" w:rsidRPr="00D84FD8">
              <w:rPr>
                <w:rFonts w:hint="eastAsia"/>
                <w:sz w:val="24"/>
                <w:szCs w:val="24"/>
              </w:rPr>
              <w:t>方案，通过多品类组合销售提升</w:t>
            </w:r>
            <w:proofErr w:type="gramStart"/>
            <w:r w:rsidR="00D84FD8" w:rsidRPr="00D84FD8">
              <w:rPr>
                <w:rFonts w:hint="eastAsia"/>
                <w:sz w:val="24"/>
                <w:szCs w:val="24"/>
              </w:rPr>
              <w:t>单客值</w:t>
            </w:r>
            <w:proofErr w:type="gramEnd"/>
            <w:r w:rsidR="00D84FD8" w:rsidRPr="00D84FD8">
              <w:rPr>
                <w:rFonts w:hint="eastAsia"/>
                <w:sz w:val="24"/>
                <w:szCs w:val="24"/>
              </w:rPr>
              <w:t>。（</w:t>
            </w:r>
            <w:r w:rsidR="00D84FD8" w:rsidRPr="00D84FD8">
              <w:rPr>
                <w:rFonts w:hint="eastAsia"/>
                <w:sz w:val="24"/>
                <w:szCs w:val="24"/>
              </w:rPr>
              <w:t>2</w:t>
            </w:r>
            <w:r w:rsidR="00D84FD8" w:rsidRPr="00D84FD8">
              <w:rPr>
                <w:rFonts w:hint="eastAsia"/>
                <w:sz w:val="24"/>
                <w:szCs w:val="24"/>
              </w:rPr>
              <w:t>）</w:t>
            </w:r>
            <w:proofErr w:type="gramStart"/>
            <w:r w:rsidR="00D84FD8" w:rsidRPr="00D84FD8">
              <w:rPr>
                <w:rFonts w:hint="eastAsia"/>
                <w:sz w:val="24"/>
                <w:szCs w:val="24"/>
              </w:rPr>
              <w:t>全渠道</w:t>
            </w:r>
            <w:proofErr w:type="gramEnd"/>
            <w:r w:rsidR="00D84FD8" w:rsidRPr="00D84FD8">
              <w:rPr>
                <w:rFonts w:hint="eastAsia"/>
                <w:sz w:val="24"/>
                <w:szCs w:val="24"/>
              </w:rPr>
              <w:t>融合与效率升级：线上线下全渠道、全场景覆盖，同时通过供应链优化与数字化管理提升经营效率，降低运营成本。（</w:t>
            </w:r>
            <w:r w:rsidR="00D84FD8" w:rsidRPr="00D84FD8">
              <w:rPr>
                <w:rFonts w:hint="eastAsia"/>
                <w:sz w:val="24"/>
                <w:szCs w:val="24"/>
              </w:rPr>
              <w:t>3</w:t>
            </w:r>
            <w:r w:rsidR="00D84FD8" w:rsidRPr="00D84FD8">
              <w:rPr>
                <w:rFonts w:hint="eastAsia"/>
                <w:sz w:val="24"/>
                <w:szCs w:val="24"/>
              </w:rPr>
              <w:t>）以技术创新构建差异化壁垒：持续加大研发投入，迭代推出</w:t>
            </w:r>
            <w:proofErr w:type="gramStart"/>
            <w:r w:rsidR="00D84FD8" w:rsidRPr="00D84FD8">
              <w:rPr>
                <w:rFonts w:hint="eastAsia"/>
                <w:sz w:val="24"/>
                <w:szCs w:val="24"/>
              </w:rPr>
              <w:t>热能环浴霸</w:t>
            </w:r>
            <w:proofErr w:type="gramEnd"/>
            <w:r w:rsidR="00D84FD8" w:rsidRPr="00D84FD8">
              <w:rPr>
                <w:rFonts w:hint="eastAsia"/>
                <w:sz w:val="24"/>
                <w:szCs w:val="24"/>
              </w:rPr>
              <w:t>、空气管家浴霸、美容</w:t>
            </w:r>
            <w:proofErr w:type="gramStart"/>
            <w:r w:rsidR="00D84FD8" w:rsidRPr="00D84FD8">
              <w:rPr>
                <w:rFonts w:hint="eastAsia"/>
                <w:sz w:val="24"/>
                <w:szCs w:val="24"/>
              </w:rPr>
              <w:t>舱浴霸</w:t>
            </w:r>
            <w:proofErr w:type="gramEnd"/>
            <w:r w:rsidR="00D84FD8" w:rsidRPr="00D84FD8">
              <w:rPr>
                <w:rFonts w:hint="eastAsia"/>
                <w:sz w:val="24"/>
                <w:szCs w:val="24"/>
              </w:rPr>
              <w:t>等兼具除臭、杀菌、美容等功能的创新智能产品，通过产品迭代稳定毛利水平。二、公司在浴室、厨房持续推出系列具备增长潜力的产品，包括智能健康</w:t>
            </w:r>
            <w:proofErr w:type="gramStart"/>
            <w:r w:rsidR="00D84FD8" w:rsidRPr="00D84FD8">
              <w:rPr>
                <w:rFonts w:hint="eastAsia"/>
                <w:sz w:val="24"/>
                <w:szCs w:val="24"/>
              </w:rPr>
              <w:t>型浴霸</w:t>
            </w:r>
            <w:proofErr w:type="gramEnd"/>
            <w:r w:rsidR="00D84FD8" w:rsidRPr="00D84FD8">
              <w:rPr>
                <w:rFonts w:hint="eastAsia"/>
                <w:sz w:val="24"/>
                <w:szCs w:val="24"/>
              </w:rPr>
              <w:t>、厨房空调等。未来，公司将持续聚焦核心空间与核心技术，通过产品智能化、场景一体化、渠道精细化的发展战略，牢牢把握行业增长潜在机遇</w:t>
            </w:r>
            <w:r>
              <w:rPr>
                <w:rFonts w:hint="eastAsia"/>
                <w:sz w:val="24"/>
                <w:szCs w:val="24"/>
              </w:rPr>
              <w:t>。</w:t>
            </w:r>
            <w:r w:rsidRPr="001F1EB8">
              <w:rPr>
                <w:rFonts w:hint="eastAsia"/>
                <w:sz w:val="24"/>
                <w:szCs w:val="24"/>
              </w:rPr>
              <w:t>感谢您对公司的关注！</w:t>
            </w:r>
          </w:p>
          <w:p w14:paraId="18468103" w14:textId="77777777" w:rsidR="00927E87" w:rsidRDefault="00927E87" w:rsidP="002E0308">
            <w:pPr>
              <w:spacing w:line="360" w:lineRule="auto"/>
              <w:ind w:firstLineChars="200" w:firstLine="480"/>
              <w:rPr>
                <w:rFonts w:hint="eastAsia"/>
                <w:sz w:val="24"/>
                <w:szCs w:val="24"/>
              </w:rPr>
            </w:pPr>
            <w:bookmarkStart w:id="0" w:name="_GoBack"/>
            <w:bookmarkEnd w:id="0"/>
          </w:p>
          <w:p w14:paraId="09101F3B" w14:textId="5FD63150" w:rsidR="00D84FD8" w:rsidRDefault="00D84FD8" w:rsidP="000E1BEF">
            <w:pPr>
              <w:spacing w:beforeLines="50" w:before="156" w:line="360" w:lineRule="auto"/>
              <w:ind w:firstLineChars="200" w:firstLine="482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lastRenderedPageBreak/>
              <w:t>Q</w:t>
            </w:r>
            <w:r w:rsidR="000E1BEF">
              <w:rPr>
                <w:b/>
                <w:bCs/>
                <w:sz w:val="24"/>
                <w:szCs w:val="24"/>
              </w:rPr>
              <w:t>4</w:t>
            </w:r>
            <w:r>
              <w:rPr>
                <w:rFonts w:hint="eastAsia"/>
                <w:b/>
                <w:bCs/>
                <w:sz w:val="24"/>
                <w:szCs w:val="24"/>
              </w:rPr>
              <w:t>：</w:t>
            </w:r>
            <w:r w:rsidRPr="00D84FD8">
              <w:rPr>
                <w:rFonts w:hint="eastAsia"/>
                <w:b/>
                <w:bCs/>
                <w:sz w:val="24"/>
                <w:szCs w:val="24"/>
              </w:rPr>
              <w:t>公司后续营销费用投放有什么侧重点？对销售费用率是否会有所控制？</w:t>
            </w:r>
          </w:p>
          <w:p w14:paraId="4A8ADFBE" w14:textId="1671C2A4" w:rsidR="00D84FD8" w:rsidRDefault="00D84FD8" w:rsidP="00D84FD8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</w:t>
            </w:r>
            <w:r w:rsidR="000E1BEF">
              <w:rPr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：</w:t>
            </w:r>
            <w:r w:rsidR="00BA2805">
              <w:rPr>
                <w:rFonts w:hint="eastAsia"/>
                <w:sz w:val="24"/>
                <w:szCs w:val="24"/>
              </w:rPr>
              <w:t>感谢您的提问，</w:t>
            </w:r>
            <w:r w:rsidR="00BA2805" w:rsidRPr="00BA2805">
              <w:rPr>
                <w:rFonts w:hint="eastAsia"/>
                <w:sz w:val="24"/>
                <w:szCs w:val="24"/>
              </w:rPr>
              <w:t>公司营销费用投放侧重于精准、效率和平衡，主要是聚焦新品类与新场景的培育，</w:t>
            </w:r>
            <w:proofErr w:type="gramStart"/>
            <w:r w:rsidR="00BA2805" w:rsidRPr="00BA2805">
              <w:rPr>
                <w:rFonts w:hint="eastAsia"/>
                <w:sz w:val="24"/>
                <w:szCs w:val="24"/>
              </w:rPr>
              <w:t>优化线</w:t>
            </w:r>
            <w:proofErr w:type="gramEnd"/>
            <w:r w:rsidR="00BA2805" w:rsidRPr="00BA2805">
              <w:rPr>
                <w:rFonts w:hint="eastAsia"/>
                <w:sz w:val="24"/>
                <w:szCs w:val="24"/>
              </w:rPr>
              <w:t>上数字化营销投放，赋能线下渠道建设与服务体验升级等。公司对销售费用的效率管</w:t>
            </w:r>
            <w:proofErr w:type="gramStart"/>
            <w:r w:rsidR="00BA2805" w:rsidRPr="00BA2805">
              <w:rPr>
                <w:rFonts w:hint="eastAsia"/>
                <w:sz w:val="24"/>
                <w:szCs w:val="24"/>
              </w:rPr>
              <w:t>控始终</w:t>
            </w:r>
            <w:proofErr w:type="gramEnd"/>
            <w:r w:rsidR="00BA2805" w:rsidRPr="00BA2805">
              <w:rPr>
                <w:rFonts w:hint="eastAsia"/>
                <w:sz w:val="24"/>
                <w:szCs w:val="24"/>
              </w:rPr>
              <w:t>作为公司提升经营水平的核心抓手，</w:t>
            </w:r>
            <w:r w:rsidR="00BA2805" w:rsidRPr="00BA2805">
              <w:rPr>
                <w:rFonts w:hint="eastAsia"/>
                <w:sz w:val="24"/>
                <w:szCs w:val="24"/>
              </w:rPr>
              <w:t>2024</w:t>
            </w:r>
            <w:r w:rsidR="00BA2805" w:rsidRPr="00BA2805">
              <w:rPr>
                <w:rFonts w:hint="eastAsia"/>
                <w:sz w:val="24"/>
                <w:szCs w:val="24"/>
              </w:rPr>
              <w:t>年已通过渠道优化实现销售费用同比下降</w:t>
            </w:r>
            <w:r w:rsidR="00BA2805" w:rsidRPr="00BA2805">
              <w:rPr>
                <w:rFonts w:hint="eastAsia"/>
                <w:sz w:val="24"/>
                <w:szCs w:val="24"/>
              </w:rPr>
              <w:t>6.81%</w:t>
            </w:r>
            <w:r w:rsidR="00BA2805" w:rsidRPr="00BA2805">
              <w:rPr>
                <w:rFonts w:hint="eastAsia"/>
                <w:sz w:val="24"/>
                <w:szCs w:val="24"/>
              </w:rPr>
              <w:t>，未来将从聚焦投入产出的精准布局，动态平衡销售费用与营收增长、利润水平的合理匹配，同时树立品牌年轻化的企业形象，不会盲目追求销售费用率的绝对下降。</w:t>
            </w:r>
            <w:r w:rsidRPr="001F1EB8">
              <w:rPr>
                <w:rFonts w:hint="eastAsia"/>
                <w:sz w:val="24"/>
                <w:szCs w:val="24"/>
              </w:rPr>
              <w:t>感谢您对公司的关注！</w:t>
            </w:r>
          </w:p>
          <w:p w14:paraId="0136834B" w14:textId="5A66FF7B" w:rsidR="000E1BEF" w:rsidRDefault="000E1BEF" w:rsidP="000E1BEF">
            <w:pPr>
              <w:spacing w:beforeLines="50" w:before="156" w:line="360" w:lineRule="auto"/>
              <w:ind w:firstLineChars="200" w:firstLine="482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Q</w:t>
            </w:r>
            <w:r>
              <w:rPr>
                <w:b/>
                <w:bCs/>
                <w:sz w:val="24"/>
                <w:szCs w:val="24"/>
              </w:rPr>
              <w:t>5</w:t>
            </w:r>
            <w:r>
              <w:rPr>
                <w:rFonts w:hint="eastAsia"/>
                <w:b/>
                <w:bCs/>
                <w:sz w:val="24"/>
                <w:szCs w:val="24"/>
              </w:rPr>
              <w:t>：</w:t>
            </w:r>
            <w:r w:rsidRPr="002E0308">
              <w:rPr>
                <w:rFonts w:hint="eastAsia"/>
                <w:b/>
                <w:bCs/>
                <w:sz w:val="24"/>
                <w:szCs w:val="24"/>
              </w:rPr>
              <w:t>领导您好，公司近年面临地产拖累需求、行业竞争加剧等挑战，所以出现第三季度营收微增但利润下滑的表现，请问这个行业需求是不是已经收缩了？</w:t>
            </w:r>
          </w:p>
          <w:p w14:paraId="23577225" w14:textId="60F5FDD9" w:rsidR="000E1BEF" w:rsidRPr="002E0308" w:rsidRDefault="000E1BEF" w:rsidP="000E1BEF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：</w:t>
            </w:r>
            <w:r w:rsidRPr="002E0308">
              <w:rPr>
                <w:rFonts w:hint="eastAsia"/>
                <w:sz w:val="24"/>
                <w:szCs w:val="24"/>
              </w:rPr>
              <w:t>感谢您的提问。首先需明确，</w:t>
            </w:r>
            <w:proofErr w:type="gramStart"/>
            <w:r w:rsidRPr="002E0308">
              <w:rPr>
                <w:rFonts w:hint="eastAsia"/>
                <w:sz w:val="24"/>
                <w:szCs w:val="24"/>
              </w:rPr>
              <w:t>浴霸行业</w:t>
            </w:r>
            <w:proofErr w:type="gramEnd"/>
            <w:r w:rsidRPr="002E0308">
              <w:rPr>
                <w:rFonts w:hint="eastAsia"/>
                <w:sz w:val="24"/>
                <w:szCs w:val="24"/>
              </w:rPr>
              <w:t>需求并未整体收缩，当前更多是面临阶段性结构调整。</w:t>
            </w:r>
          </w:p>
          <w:p w14:paraId="6CC2BB20" w14:textId="77777777" w:rsidR="000E1BEF" w:rsidRPr="002E0308" w:rsidRDefault="000E1BEF" w:rsidP="000E1BEF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  <w:r w:rsidRPr="002E0308">
              <w:rPr>
                <w:rFonts w:hint="eastAsia"/>
                <w:sz w:val="24"/>
                <w:szCs w:val="24"/>
              </w:rPr>
              <w:t>从短期影响看，房地产市场增长放缓导致新建住宅交付量下降，确实</w:t>
            </w:r>
            <w:proofErr w:type="gramStart"/>
            <w:r w:rsidRPr="002E0308">
              <w:rPr>
                <w:rFonts w:hint="eastAsia"/>
                <w:sz w:val="24"/>
                <w:szCs w:val="24"/>
              </w:rPr>
              <w:t>对浴霸</w:t>
            </w:r>
            <w:proofErr w:type="gramEnd"/>
            <w:r w:rsidRPr="002E0308">
              <w:rPr>
                <w:rFonts w:hint="eastAsia"/>
                <w:sz w:val="24"/>
                <w:szCs w:val="24"/>
              </w:rPr>
              <w:t>的增量市场需求形成一定压制；同时行业竞争加剧，部分企业的价格竞争行为也阶段性挤压了利润空间，这也是公司第三季度营收微增但利润承压的核心原因。</w:t>
            </w:r>
          </w:p>
          <w:p w14:paraId="05919D1F" w14:textId="77777777" w:rsidR="000E1BEF" w:rsidRDefault="000E1BEF" w:rsidP="000E1BEF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  <w:r w:rsidRPr="002E0308">
              <w:rPr>
                <w:rFonts w:hint="eastAsia"/>
                <w:sz w:val="24"/>
                <w:szCs w:val="24"/>
              </w:rPr>
              <w:t>但从长期趋势和市场基本面来看，行业仍有持续增长动力：一是城镇</w:t>
            </w:r>
            <w:proofErr w:type="gramStart"/>
            <w:r w:rsidRPr="002E0308">
              <w:rPr>
                <w:rFonts w:hint="eastAsia"/>
                <w:sz w:val="24"/>
                <w:szCs w:val="24"/>
              </w:rPr>
              <w:t>化持续</w:t>
            </w:r>
            <w:proofErr w:type="gramEnd"/>
            <w:r w:rsidRPr="002E0308">
              <w:rPr>
                <w:rFonts w:hint="eastAsia"/>
                <w:sz w:val="24"/>
                <w:szCs w:val="24"/>
              </w:rPr>
              <w:t>推进，精装房配套率提升带来稳定的增量需求；二是消费升级下，用户</w:t>
            </w:r>
            <w:proofErr w:type="gramStart"/>
            <w:r w:rsidRPr="002E0308">
              <w:rPr>
                <w:rFonts w:hint="eastAsia"/>
                <w:sz w:val="24"/>
                <w:szCs w:val="24"/>
              </w:rPr>
              <w:t>对浴霸</w:t>
            </w:r>
            <w:proofErr w:type="gramEnd"/>
            <w:r w:rsidRPr="002E0308">
              <w:rPr>
                <w:rFonts w:hint="eastAsia"/>
                <w:sz w:val="24"/>
                <w:szCs w:val="24"/>
              </w:rPr>
              <w:t>的功能需求从单一取暖转向智能控温、空气管家、美容美肤等多元体验，高端产品渗透率持续提升；三是存量房翻新改造需求加速释放，成为拉动行业增长的重要新引擎。</w:t>
            </w:r>
          </w:p>
          <w:p w14:paraId="77F269C0" w14:textId="1182B1AD" w:rsidR="000E1BEF" w:rsidRPr="000E1BEF" w:rsidRDefault="000E1BEF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</w:p>
        </w:tc>
      </w:tr>
      <w:tr w:rsidR="00C67570" w14:paraId="25F9B423" w14:textId="77777777">
        <w:tc>
          <w:tcPr>
            <w:tcW w:w="1980" w:type="dxa"/>
            <w:vAlign w:val="center"/>
          </w:tcPr>
          <w:p w14:paraId="04466713" w14:textId="77777777" w:rsidR="00C67570" w:rsidRDefault="002A3F5D">
            <w:pPr>
              <w:pStyle w:val="New1"/>
              <w:spacing w:line="360" w:lineRule="auto"/>
              <w:ind w:firstLine="723"/>
              <w:rPr>
                <w:b/>
                <w:bCs/>
                <w:iCs/>
                <w:color w:val="000000"/>
                <w:sz w:val="24"/>
              </w:rPr>
            </w:pPr>
            <w:r>
              <w:rPr>
                <w:b/>
                <w:bCs/>
                <w:iCs/>
                <w:color w:val="000000"/>
                <w:sz w:val="24"/>
              </w:rPr>
              <w:lastRenderedPageBreak/>
              <w:t>附件清单（如有）</w:t>
            </w:r>
          </w:p>
        </w:tc>
        <w:tc>
          <w:tcPr>
            <w:tcW w:w="7080" w:type="dxa"/>
            <w:vAlign w:val="center"/>
          </w:tcPr>
          <w:p w14:paraId="5343C634" w14:textId="77777777" w:rsidR="00C67570" w:rsidRDefault="002A3F5D">
            <w:pPr>
              <w:pStyle w:val="New1"/>
              <w:spacing w:line="360" w:lineRule="auto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无。</w:t>
            </w:r>
          </w:p>
        </w:tc>
      </w:tr>
      <w:tr w:rsidR="00C67570" w14:paraId="08D1E981" w14:textId="77777777">
        <w:tc>
          <w:tcPr>
            <w:tcW w:w="1980" w:type="dxa"/>
            <w:vAlign w:val="center"/>
          </w:tcPr>
          <w:p w14:paraId="5E935E3C" w14:textId="77777777" w:rsidR="00C67570" w:rsidRDefault="002A3F5D">
            <w:pPr>
              <w:pStyle w:val="New1"/>
              <w:spacing w:line="360" w:lineRule="auto"/>
              <w:ind w:firstLine="723"/>
              <w:rPr>
                <w:b/>
                <w:bCs/>
                <w:iCs/>
                <w:color w:val="000000"/>
                <w:sz w:val="24"/>
              </w:rPr>
            </w:pPr>
            <w:r>
              <w:rPr>
                <w:b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7080" w:type="dxa"/>
            <w:vAlign w:val="center"/>
          </w:tcPr>
          <w:p w14:paraId="14F21BF5" w14:textId="1078BE97" w:rsidR="00C67570" w:rsidRDefault="002A3F5D" w:rsidP="00FA1DD6">
            <w:pPr>
              <w:pStyle w:val="New1"/>
              <w:spacing w:line="360" w:lineRule="auto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</w:t>
            </w:r>
            <w:r w:rsidR="008D1D64">
              <w:rPr>
                <w:bCs/>
                <w:iCs/>
                <w:color w:val="000000"/>
                <w:sz w:val="24"/>
              </w:rPr>
              <w:t>5</w:t>
            </w:r>
            <w:r>
              <w:rPr>
                <w:bCs/>
                <w:iCs/>
                <w:color w:val="000000"/>
                <w:sz w:val="24"/>
              </w:rPr>
              <w:t>年</w:t>
            </w:r>
            <w:r w:rsidR="00FA1DD6">
              <w:rPr>
                <w:bCs/>
                <w:iCs/>
                <w:color w:val="000000"/>
                <w:sz w:val="24"/>
              </w:rPr>
              <w:t>10</w:t>
            </w:r>
            <w:r>
              <w:rPr>
                <w:bCs/>
                <w:iCs/>
                <w:color w:val="000000"/>
                <w:sz w:val="24"/>
              </w:rPr>
              <w:t>月</w:t>
            </w:r>
            <w:r w:rsidR="008D1D64">
              <w:rPr>
                <w:rFonts w:hint="eastAsia"/>
                <w:bCs/>
                <w:iCs/>
                <w:color w:val="000000"/>
                <w:sz w:val="24"/>
              </w:rPr>
              <w:t>2</w:t>
            </w:r>
            <w:r w:rsidR="00FA1DD6">
              <w:rPr>
                <w:bCs/>
                <w:iCs/>
                <w:color w:val="000000"/>
                <w:sz w:val="24"/>
              </w:rPr>
              <w:t>9</w:t>
            </w:r>
            <w:r>
              <w:rPr>
                <w:bCs/>
                <w:iCs/>
                <w:color w:val="000000"/>
                <w:sz w:val="24"/>
              </w:rPr>
              <w:t>日</w:t>
            </w:r>
          </w:p>
        </w:tc>
      </w:tr>
    </w:tbl>
    <w:p w14:paraId="70E4D87F" w14:textId="77777777" w:rsidR="00C67570" w:rsidRDefault="00C67570"/>
    <w:sectPr w:rsidR="00C67570" w:rsidSect="00927E87">
      <w:pgSz w:w="11906" w:h="16838"/>
      <w:pgMar w:top="1304" w:right="1304" w:bottom="624" w:left="130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83D4E"/>
    <w:multiLevelType w:val="multilevel"/>
    <w:tmpl w:val="0D983D4E"/>
    <w:lvl w:ilvl="0">
      <w:start w:val="1"/>
      <w:numFmt w:val="japaneseCounting"/>
      <w:lvlText w:val="%1、"/>
      <w:lvlJc w:val="left"/>
      <w:pPr>
        <w:ind w:left="992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2" w:hanging="420"/>
      </w:pPr>
    </w:lvl>
    <w:lvl w:ilvl="2">
      <w:start w:val="1"/>
      <w:numFmt w:val="lowerRoman"/>
      <w:lvlText w:val="%3."/>
      <w:lvlJc w:val="right"/>
      <w:pPr>
        <w:ind w:left="1742" w:hanging="420"/>
      </w:pPr>
    </w:lvl>
    <w:lvl w:ilvl="3">
      <w:start w:val="1"/>
      <w:numFmt w:val="decimal"/>
      <w:lvlText w:val="%4."/>
      <w:lvlJc w:val="left"/>
      <w:pPr>
        <w:ind w:left="2162" w:hanging="420"/>
      </w:pPr>
    </w:lvl>
    <w:lvl w:ilvl="4">
      <w:start w:val="1"/>
      <w:numFmt w:val="lowerLetter"/>
      <w:lvlText w:val="%5)"/>
      <w:lvlJc w:val="left"/>
      <w:pPr>
        <w:ind w:left="2582" w:hanging="420"/>
      </w:pPr>
    </w:lvl>
    <w:lvl w:ilvl="5">
      <w:start w:val="1"/>
      <w:numFmt w:val="lowerRoman"/>
      <w:lvlText w:val="%6."/>
      <w:lvlJc w:val="right"/>
      <w:pPr>
        <w:ind w:left="3002" w:hanging="420"/>
      </w:pPr>
    </w:lvl>
    <w:lvl w:ilvl="6">
      <w:start w:val="1"/>
      <w:numFmt w:val="decimal"/>
      <w:lvlText w:val="%7."/>
      <w:lvlJc w:val="left"/>
      <w:pPr>
        <w:ind w:left="3422" w:hanging="420"/>
      </w:pPr>
    </w:lvl>
    <w:lvl w:ilvl="7">
      <w:start w:val="1"/>
      <w:numFmt w:val="lowerLetter"/>
      <w:lvlText w:val="%8)"/>
      <w:lvlJc w:val="left"/>
      <w:pPr>
        <w:ind w:left="3842" w:hanging="420"/>
      </w:pPr>
    </w:lvl>
    <w:lvl w:ilvl="8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lhODM5ZmYyMGY5M2E4ZTVlZmM5MDliYzBlZmQzMGEifQ=="/>
  </w:docVars>
  <w:rsids>
    <w:rsidRoot w:val="00B06BC9"/>
    <w:rsid w:val="00004558"/>
    <w:rsid w:val="00011CF8"/>
    <w:rsid w:val="000218E7"/>
    <w:rsid w:val="00024003"/>
    <w:rsid w:val="00036E92"/>
    <w:rsid w:val="00040CA4"/>
    <w:rsid w:val="000414DF"/>
    <w:rsid w:val="000657AB"/>
    <w:rsid w:val="00076E33"/>
    <w:rsid w:val="0008423C"/>
    <w:rsid w:val="00095209"/>
    <w:rsid w:val="00095BC7"/>
    <w:rsid w:val="000971F7"/>
    <w:rsid w:val="000B4119"/>
    <w:rsid w:val="000C5C5B"/>
    <w:rsid w:val="000E1BEF"/>
    <w:rsid w:val="000E4052"/>
    <w:rsid w:val="000E7498"/>
    <w:rsid w:val="001047A9"/>
    <w:rsid w:val="00106A85"/>
    <w:rsid w:val="001168BC"/>
    <w:rsid w:val="00120C52"/>
    <w:rsid w:val="001222ED"/>
    <w:rsid w:val="00123CD4"/>
    <w:rsid w:val="00141AC9"/>
    <w:rsid w:val="00143700"/>
    <w:rsid w:val="00145B3E"/>
    <w:rsid w:val="00147422"/>
    <w:rsid w:val="001600B6"/>
    <w:rsid w:val="001628E0"/>
    <w:rsid w:val="00167D5E"/>
    <w:rsid w:val="00172567"/>
    <w:rsid w:val="001830C1"/>
    <w:rsid w:val="001954BC"/>
    <w:rsid w:val="001A2A1F"/>
    <w:rsid w:val="001C5E50"/>
    <w:rsid w:val="001D23FC"/>
    <w:rsid w:val="001D4F14"/>
    <w:rsid w:val="001F1EB8"/>
    <w:rsid w:val="00220C3D"/>
    <w:rsid w:val="002232DD"/>
    <w:rsid w:val="00236A75"/>
    <w:rsid w:val="00243BE1"/>
    <w:rsid w:val="00245342"/>
    <w:rsid w:val="0024660B"/>
    <w:rsid w:val="00256652"/>
    <w:rsid w:val="002629D4"/>
    <w:rsid w:val="00262E8D"/>
    <w:rsid w:val="00267193"/>
    <w:rsid w:val="00271D3B"/>
    <w:rsid w:val="00286B74"/>
    <w:rsid w:val="00295438"/>
    <w:rsid w:val="0029760D"/>
    <w:rsid w:val="002A3F5D"/>
    <w:rsid w:val="002B0727"/>
    <w:rsid w:val="002B66EB"/>
    <w:rsid w:val="002E0308"/>
    <w:rsid w:val="002E288E"/>
    <w:rsid w:val="002E334F"/>
    <w:rsid w:val="002F55CE"/>
    <w:rsid w:val="003038E1"/>
    <w:rsid w:val="0030501E"/>
    <w:rsid w:val="00306D5B"/>
    <w:rsid w:val="003119A9"/>
    <w:rsid w:val="00317EF8"/>
    <w:rsid w:val="00326C02"/>
    <w:rsid w:val="003317B7"/>
    <w:rsid w:val="00333643"/>
    <w:rsid w:val="003508BC"/>
    <w:rsid w:val="00363342"/>
    <w:rsid w:val="003727E6"/>
    <w:rsid w:val="003760E3"/>
    <w:rsid w:val="00382FA8"/>
    <w:rsid w:val="003916C9"/>
    <w:rsid w:val="003942AA"/>
    <w:rsid w:val="003C4761"/>
    <w:rsid w:val="003F2035"/>
    <w:rsid w:val="00405BE6"/>
    <w:rsid w:val="00405CA4"/>
    <w:rsid w:val="00412CFE"/>
    <w:rsid w:val="00414C4D"/>
    <w:rsid w:val="0041711A"/>
    <w:rsid w:val="0043398E"/>
    <w:rsid w:val="00471D1C"/>
    <w:rsid w:val="00497A6F"/>
    <w:rsid w:val="004A140D"/>
    <w:rsid w:val="004B070A"/>
    <w:rsid w:val="004C056A"/>
    <w:rsid w:val="004E53AC"/>
    <w:rsid w:val="004F5A81"/>
    <w:rsid w:val="00513753"/>
    <w:rsid w:val="005209BF"/>
    <w:rsid w:val="00526523"/>
    <w:rsid w:val="00527BFE"/>
    <w:rsid w:val="00532352"/>
    <w:rsid w:val="0054793F"/>
    <w:rsid w:val="0055138D"/>
    <w:rsid w:val="00554F20"/>
    <w:rsid w:val="005759D5"/>
    <w:rsid w:val="0058166D"/>
    <w:rsid w:val="005906A3"/>
    <w:rsid w:val="005A3896"/>
    <w:rsid w:val="005D2F39"/>
    <w:rsid w:val="005E0C85"/>
    <w:rsid w:val="005E6A49"/>
    <w:rsid w:val="005E6B86"/>
    <w:rsid w:val="005F450E"/>
    <w:rsid w:val="00602738"/>
    <w:rsid w:val="00616C35"/>
    <w:rsid w:val="00617F86"/>
    <w:rsid w:val="00626B6F"/>
    <w:rsid w:val="006426C6"/>
    <w:rsid w:val="006524DB"/>
    <w:rsid w:val="00674E89"/>
    <w:rsid w:val="0067726D"/>
    <w:rsid w:val="006779E9"/>
    <w:rsid w:val="00681CC6"/>
    <w:rsid w:val="006B6790"/>
    <w:rsid w:val="006C4495"/>
    <w:rsid w:val="006D5E7A"/>
    <w:rsid w:val="006D7929"/>
    <w:rsid w:val="00700220"/>
    <w:rsid w:val="00704017"/>
    <w:rsid w:val="00713489"/>
    <w:rsid w:val="00714D34"/>
    <w:rsid w:val="00730219"/>
    <w:rsid w:val="00736EEA"/>
    <w:rsid w:val="00737898"/>
    <w:rsid w:val="007459E6"/>
    <w:rsid w:val="007476E2"/>
    <w:rsid w:val="007504E4"/>
    <w:rsid w:val="00751407"/>
    <w:rsid w:val="00761E84"/>
    <w:rsid w:val="00772209"/>
    <w:rsid w:val="007722A0"/>
    <w:rsid w:val="0077695D"/>
    <w:rsid w:val="00776AEF"/>
    <w:rsid w:val="00786843"/>
    <w:rsid w:val="00795242"/>
    <w:rsid w:val="007A1B16"/>
    <w:rsid w:val="007A49CA"/>
    <w:rsid w:val="007C1DB5"/>
    <w:rsid w:val="007F3D78"/>
    <w:rsid w:val="00816F50"/>
    <w:rsid w:val="00822B4F"/>
    <w:rsid w:val="00824CF6"/>
    <w:rsid w:val="00834FF1"/>
    <w:rsid w:val="00836B1C"/>
    <w:rsid w:val="00837D69"/>
    <w:rsid w:val="00847605"/>
    <w:rsid w:val="00850F17"/>
    <w:rsid w:val="008618C9"/>
    <w:rsid w:val="00871FAA"/>
    <w:rsid w:val="00881AE9"/>
    <w:rsid w:val="00882FF3"/>
    <w:rsid w:val="0088330B"/>
    <w:rsid w:val="008842CA"/>
    <w:rsid w:val="008A2ED8"/>
    <w:rsid w:val="008A4CC2"/>
    <w:rsid w:val="008A541B"/>
    <w:rsid w:val="008A732A"/>
    <w:rsid w:val="008D1D64"/>
    <w:rsid w:val="008E150C"/>
    <w:rsid w:val="0090080C"/>
    <w:rsid w:val="00900CBB"/>
    <w:rsid w:val="009021F6"/>
    <w:rsid w:val="00910B0B"/>
    <w:rsid w:val="009156FB"/>
    <w:rsid w:val="00927E87"/>
    <w:rsid w:val="0094347C"/>
    <w:rsid w:val="00954906"/>
    <w:rsid w:val="00954B1B"/>
    <w:rsid w:val="0097147F"/>
    <w:rsid w:val="00974148"/>
    <w:rsid w:val="00987A23"/>
    <w:rsid w:val="0099354C"/>
    <w:rsid w:val="009A3918"/>
    <w:rsid w:val="009B2D4C"/>
    <w:rsid w:val="009B4E47"/>
    <w:rsid w:val="009D3552"/>
    <w:rsid w:val="009E00B1"/>
    <w:rsid w:val="009E2A30"/>
    <w:rsid w:val="009E770D"/>
    <w:rsid w:val="009F31C9"/>
    <w:rsid w:val="00A079D3"/>
    <w:rsid w:val="00A07EBD"/>
    <w:rsid w:val="00A20305"/>
    <w:rsid w:val="00A472DF"/>
    <w:rsid w:val="00A6184F"/>
    <w:rsid w:val="00A72CF4"/>
    <w:rsid w:val="00AB29A4"/>
    <w:rsid w:val="00AB6FB3"/>
    <w:rsid w:val="00AE0424"/>
    <w:rsid w:val="00AE17EF"/>
    <w:rsid w:val="00AE3392"/>
    <w:rsid w:val="00AE5DE7"/>
    <w:rsid w:val="00AF0500"/>
    <w:rsid w:val="00AF05DB"/>
    <w:rsid w:val="00AF13EF"/>
    <w:rsid w:val="00AF45AF"/>
    <w:rsid w:val="00AF6F0C"/>
    <w:rsid w:val="00B00FDE"/>
    <w:rsid w:val="00B06BC9"/>
    <w:rsid w:val="00B3734F"/>
    <w:rsid w:val="00B53D8E"/>
    <w:rsid w:val="00B7720D"/>
    <w:rsid w:val="00B77C86"/>
    <w:rsid w:val="00B82984"/>
    <w:rsid w:val="00B86000"/>
    <w:rsid w:val="00B92848"/>
    <w:rsid w:val="00B93A33"/>
    <w:rsid w:val="00B968EB"/>
    <w:rsid w:val="00BA2805"/>
    <w:rsid w:val="00BD18E3"/>
    <w:rsid w:val="00BF11C2"/>
    <w:rsid w:val="00BF7389"/>
    <w:rsid w:val="00C2486C"/>
    <w:rsid w:val="00C337A6"/>
    <w:rsid w:val="00C33F93"/>
    <w:rsid w:val="00C365D2"/>
    <w:rsid w:val="00C449CC"/>
    <w:rsid w:val="00C57307"/>
    <w:rsid w:val="00C6491E"/>
    <w:rsid w:val="00C655C2"/>
    <w:rsid w:val="00C67570"/>
    <w:rsid w:val="00C7149D"/>
    <w:rsid w:val="00C72002"/>
    <w:rsid w:val="00C829D9"/>
    <w:rsid w:val="00C96AC0"/>
    <w:rsid w:val="00CB0C41"/>
    <w:rsid w:val="00CC325A"/>
    <w:rsid w:val="00CC423B"/>
    <w:rsid w:val="00CC4992"/>
    <w:rsid w:val="00CC6381"/>
    <w:rsid w:val="00CE4D7E"/>
    <w:rsid w:val="00D03E36"/>
    <w:rsid w:val="00D0428C"/>
    <w:rsid w:val="00D06C49"/>
    <w:rsid w:val="00D1335F"/>
    <w:rsid w:val="00D25C8C"/>
    <w:rsid w:val="00D26B38"/>
    <w:rsid w:val="00D270AF"/>
    <w:rsid w:val="00D30069"/>
    <w:rsid w:val="00D32271"/>
    <w:rsid w:val="00D35028"/>
    <w:rsid w:val="00D47A4C"/>
    <w:rsid w:val="00D51FA2"/>
    <w:rsid w:val="00D5302F"/>
    <w:rsid w:val="00D60297"/>
    <w:rsid w:val="00D6763E"/>
    <w:rsid w:val="00D82FED"/>
    <w:rsid w:val="00D840BE"/>
    <w:rsid w:val="00D84FD8"/>
    <w:rsid w:val="00D8717B"/>
    <w:rsid w:val="00D95D4D"/>
    <w:rsid w:val="00DA5653"/>
    <w:rsid w:val="00DB0E13"/>
    <w:rsid w:val="00DB26E9"/>
    <w:rsid w:val="00DB4AF7"/>
    <w:rsid w:val="00DB4E8F"/>
    <w:rsid w:val="00DC1D9D"/>
    <w:rsid w:val="00DC1E4C"/>
    <w:rsid w:val="00DC525B"/>
    <w:rsid w:val="00DD774C"/>
    <w:rsid w:val="00DF44C1"/>
    <w:rsid w:val="00E24C0E"/>
    <w:rsid w:val="00E24CF7"/>
    <w:rsid w:val="00E27BBA"/>
    <w:rsid w:val="00E30E65"/>
    <w:rsid w:val="00E338E8"/>
    <w:rsid w:val="00E346C8"/>
    <w:rsid w:val="00E44115"/>
    <w:rsid w:val="00E56D93"/>
    <w:rsid w:val="00E6561A"/>
    <w:rsid w:val="00E702F4"/>
    <w:rsid w:val="00E82BCD"/>
    <w:rsid w:val="00EA30FF"/>
    <w:rsid w:val="00EB0F38"/>
    <w:rsid w:val="00EB2F03"/>
    <w:rsid w:val="00EB3076"/>
    <w:rsid w:val="00EB37D6"/>
    <w:rsid w:val="00ED14F1"/>
    <w:rsid w:val="00ED1AC6"/>
    <w:rsid w:val="00EE210D"/>
    <w:rsid w:val="00EE3336"/>
    <w:rsid w:val="00EF67A0"/>
    <w:rsid w:val="00F00FA8"/>
    <w:rsid w:val="00F01059"/>
    <w:rsid w:val="00F024CD"/>
    <w:rsid w:val="00F04DFE"/>
    <w:rsid w:val="00F06B7F"/>
    <w:rsid w:val="00F1613B"/>
    <w:rsid w:val="00F3095A"/>
    <w:rsid w:val="00F32535"/>
    <w:rsid w:val="00F3728D"/>
    <w:rsid w:val="00F476D7"/>
    <w:rsid w:val="00F72532"/>
    <w:rsid w:val="00F74FB0"/>
    <w:rsid w:val="00F77D11"/>
    <w:rsid w:val="00F85062"/>
    <w:rsid w:val="00F874BA"/>
    <w:rsid w:val="00F92141"/>
    <w:rsid w:val="00FA18CB"/>
    <w:rsid w:val="00FA1DD6"/>
    <w:rsid w:val="00FA23B9"/>
    <w:rsid w:val="00FA3D44"/>
    <w:rsid w:val="00FB31C4"/>
    <w:rsid w:val="00FC321E"/>
    <w:rsid w:val="00FC3E3A"/>
    <w:rsid w:val="00FF1EBD"/>
    <w:rsid w:val="00FF3A93"/>
    <w:rsid w:val="00FF4A73"/>
    <w:rsid w:val="00FF4F3F"/>
    <w:rsid w:val="0BD43CC8"/>
    <w:rsid w:val="0E877076"/>
    <w:rsid w:val="0F847DFE"/>
    <w:rsid w:val="14A448DD"/>
    <w:rsid w:val="14F11A91"/>
    <w:rsid w:val="14FC0436"/>
    <w:rsid w:val="15FF517B"/>
    <w:rsid w:val="18925339"/>
    <w:rsid w:val="18B222D0"/>
    <w:rsid w:val="18E056F1"/>
    <w:rsid w:val="1B1C505B"/>
    <w:rsid w:val="1F264B89"/>
    <w:rsid w:val="228A6D24"/>
    <w:rsid w:val="2537503B"/>
    <w:rsid w:val="25716F0D"/>
    <w:rsid w:val="28B456DA"/>
    <w:rsid w:val="2919115F"/>
    <w:rsid w:val="2DA95545"/>
    <w:rsid w:val="30717AD3"/>
    <w:rsid w:val="30876BE3"/>
    <w:rsid w:val="320F75A3"/>
    <w:rsid w:val="351849C1"/>
    <w:rsid w:val="3696710D"/>
    <w:rsid w:val="3D0B275A"/>
    <w:rsid w:val="3D2008B6"/>
    <w:rsid w:val="40B87627"/>
    <w:rsid w:val="411F069F"/>
    <w:rsid w:val="41DB360B"/>
    <w:rsid w:val="46B02CAB"/>
    <w:rsid w:val="48205DE1"/>
    <w:rsid w:val="48E07B1F"/>
    <w:rsid w:val="48FE11C0"/>
    <w:rsid w:val="51C23892"/>
    <w:rsid w:val="55FF3307"/>
    <w:rsid w:val="59DF26F8"/>
    <w:rsid w:val="5AFB1380"/>
    <w:rsid w:val="5D753EAF"/>
    <w:rsid w:val="5F08322C"/>
    <w:rsid w:val="60597D21"/>
    <w:rsid w:val="6A343164"/>
    <w:rsid w:val="6A6809C9"/>
    <w:rsid w:val="6BC50FA5"/>
    <w:rsid w:val="6E233F5E"/>
    <w:rsid w:val="7F50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0592B8"/>
  <w15:docId w15:val="{254B5512-5880-448D-B2AA-7C0AC6EBD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Keyboard" w:semiHidden="1" w:unhideWhenUsed="1"/>
    <w:lsdException w:name="HTML Preformatted" w:qFormat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qFormat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  <w:szCs w:val="24"/>
    </w:rPr>
  </w:style>
  <w:style w:type="paragraph" w:styleId="a9">
    <w:name w:val="Normal (Web)"/>
    <w:basedOn w:val="a"/>
    <w:uiPriority w:val="99"/>
    <w:qFormat/>
    <w:pPr>
      <w:widowControl/>
    </w:pPr>
    <w:rPr>
      <w:rFonts w:hint="eastAsia"/>
      <w:kern w:val="0"/>
      <w:sz w:val="24"/>
      <w:szCs w:val="24"/>
    </w:rPr>
  </w:style>
  <w:style w:type="paragraph" w:styleId="aa">
    <w:name w:val="annotation subject"/>
    <w:basedOn w:val="a3"/>
    <w:next w:val="a3"/>
    <w:link w:val="ab"/>
    <w:semiHidden/>
    <w:unhideWhenUsed/>
    <w:qFormat/>
    <w:rPr>
      <w:b/>
      <w:bCs/>
    </w:rPr>
  </w:style>
  <w:style w:type="character" w:styleId="ac">
    <w:name w:val="annotation reference"/>
    <w:basedOn w:val="a0"/>
    <w:qFormat/>
    <w:rPr>
      <w:sz w:val="21"/>
      <w:szCs w:val="21"/>
    </w:rPr>
  </w:style>
  <w:style w:type="character" w:customStyle="1" w:styleId="New">
    <w:name w:val="页码 New"/>
    <w:basedOn w:val="a0"/>
    <w:autoRedefine/>
    <w:qFormat/>
  </w:style>
  <w:style w:type="character" w:customStyle="1" w:styleId="a6">
    <w:name w:val="批注框文本 字符"/>
    <w:link w:val="a5"/>
    <w:qFormat/>
    <w:rPr>
      <w:kern w:val="2"/>
      <w:sz w:val="18"/>
      <w:szCs w:val="18"/>
    </w:rPr>
  </w:style>
  <w:style w:type="paragraph" w:customStyle="1" w:styleId="New0">
    <w:name w:val="页脚 New"/>
    <w:basedOn w:val="New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New1">
    <w:name w:val="正文 New"/>
    <w:autoRedefine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ew2">
    <w:name w:val="正文文本缩进 New"/>
    <w:qFormat/>
    <w:pPr>
      <w:spacing w:line="360" w:lineRule="auto"/>
      <w:ind w:firstLineChars="200" w:firstLine="482"/>
    </w:pPr>
    <w:rPr>
      <w:rFonts w:ascii="宋体" w:hAnsi="宋体"/>
      <w:b/>
      <w:bCs/>
      <w:sz w:val="24"/>
    </w:rPr>
  </w:style>
  <w:style w:type="character" w:customStyle="1" w:styleId="a4">
    <w:name w:val="批注文字 字符"/>
    <w:basedOn w:val="a0"/>
    <w:link w:val="a3"/>
    <w:qFormat/>
    <w:rPr>
      <w:kern w:val="2"/>
      <w:sz w:val="21"/>
    </w:rPr>
  </w:style>
  <w:style w:type="character" w:customStyle="1" w:styleId="ab">
    <w:name w:val="批注主题 字符"/>
    <w:basedOn w:val="a4"/>
    <w:link w:val="aa"/>
    <w:semiHidden/>
    <w:qFormat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2E369-1BBF-4883-9FBD-EB09BE589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331</Words>
  <Characters>1887</Characters>
  <Application>Microsoft Office Word</Application>
  <DocSecurity>0</DocSecurity>
  <Lines>15</Lines>
  <Paragraphs>4</Paragraphs>
  <ScaleCrop>false</ScaleCrop>
  <Company>china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证券代码：002055                          证券简称：得润电子</dc:title>
  <dc:creator>Administrator</dc:creator>
  <cp:lastModifiedBy>admin</cp:lastModifiedBy>
  <cp:revision>3</cp:revision>
  <cp:lastPrinted>2014-10-30T00:58:00Z</cp:lastPrinted>
  <dcterms:created xsi:type="dcterms:W3CDTF">2025-10-29T06:09:00Z</dcterms:created>
  <dcterms:modified xsi:type="dcterms:W3CDTF">2025-10-29T07:15:00Z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5DE86389B29745E383578BB42365523B_13</vt:lpwstr>
  </property>
</Properties>
</file>