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1247A" w14:textId="77777777" w:rsidR="00480E88" w:rsidRDefault="00296D90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证券代码：603075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证券简称：热威股份</w:t>
      </w:r>
    </w:p>
    <w:p w14:paraId="714A6157" w14:textId="77777777" w:rsidR="00480E88" w:rsidRDefault="00480E88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48F4FA6F" w14:textId="77777777" w:rsidR="00480E88" w:rsidRPr="00FE42A3" w:rsidRDefault="00296D90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4"/>
        </w:rPr>
      </w:pPr>
      <w:r w:rsidRPr="00FE42A3">
        <w:rPr>
          <w:rFonts w:ascii="宋体" w:eastAsia="宋体" w:hAnsi="宋体" w:cs="宋体" w:hint="eastAsia"/>
          <w:b/>
          <w:bCs/>
          <w:sz w:val="36"/>
          <w:szCs w:val="44"/>
        </w:rPr>
        <w:t>杭州热威电热科技股份有限公司</w:t>
      </w:r>
    </w:p>
    <w:p w14:paraId="30801F66" w14:textId="77777777" w:rsidR="00480E88" w:rsidRPr="00FE42A3" w:rsidRDefault="00296D90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4"/>
        </w:rPr>
      </w:pPr>
      <w:r w:rsidRPr="00FE42A3">
        <w:rPr>
          <w:rFonts w:ascii="宋体" w:eastAsia="宋体" w:hAnsi="宋体" w:cs="宋体" w:hint="eastAsia"/>
          <w:b/>
          <w:bCs/>
          <w:sz w:val="36"/>
          <w:szCs w:val="44"/>
        </w:rPr>
        <w:t>投资者关系活动记录表</w:t>
      </w:r>
    </w:p>
    <w:p w14:paraId="6FF47688" w14:textId="72CFACDC" w:rsidR="00FE42A3" w:rsidRPr="003D5968" w:rsidRDefault="00FE42A3" w:rsidP="00FE42A3">
      <w:pPr>
        <w:spacing w:line="360" w:lineRule="auto"/>
        <w:jc w:val="center"/>
        <w:rPr>
          <w:rFonts w:ascii="Times New Roman" w:eastAsia="宋体" w:hAnsi="Times New Roman" w:cs="Times New Roman"/>
          <w:sz w:val="36"/>
          <w:szCs w:val="36"/>
        </w:rPr>
      </w:pPr>
      <w:r w:rsidRPr="003D5968">
        <w:rPr>
          <w:rFonts w:ascii="Times New Roman" w:eastAsia="宋体" w:hAnsi="Times New Roman" w:cs="Times New Roman"/>
          <w:b/>
          <w:bCs/>
          <w:sz w:val="36"/>
          <w:szCs w:val="36"/>
        </w:rPr>
        <w:t>（</w:t>
      </w:r>
      <w:r w:rsidRPr="003D5968">
        <w:rPr>
          <w:rFonts w:ascii="Times New Roman" w:eastAsia="宋体" w:hAnsi="Times New Roman" w:cs="Times New Roman"/>
          <w:b/>
          <w:bCs/>
          <w:sz w:val="36"/>
          <w:szCs w:val="36"/>
        </w:rPr>
        <w:t>202</w:t>
      </w:r>
      <w:r w:rsidR="00E13F87">
        <w:rPr>
          <w:rFonts w:ascii="Times New Roman" w:eastAsia="宋体" w:hAnsi="Times New Roman" w:cs="Times New Roman"/>
          <w:b/>
          <w:bCs/>
          <w:sz w:val="36"/>
          <w:szCs w:val="36"/>
        </w:rPr>
        <w:t>5</w:t>
      </w:r>
      <w:r w:rsidR="00E13F87">
        <w:rPr>
          <w:rFonts w:ascii="Times New Roman" w:eastAsia="宋体" w:hAnsi="Times New Roman" w:cs="Times New Roman"/>
          <w:b/>
          <w:bCs/>
          <w:sz w:val="36"/>
          <w:szCs w:val="36"/>
        </w:rPr>
        <w:t>年</w:t>
      </w:r>
      <w:r w:rsidR="000353D5">
        <w:rPr>
          <w:rFonts w:ascii="Times New Roman" w:eastAsia="宋体" w:hAnsi="Times New Roman" w:cs="Times New Roman"/>
          <w:b/>
          <w:bCs/>
          <w:sz w:val="36"/>
          <w:szCs w:val="36"/>
        </w:rPr>
        <w:t>第三季度</w:t>
      </w:r>
      <w:r w:rsidRPr="003D5968">
        <w:rPr>
          <w:rFonts w:ascii="Times New Roman" w:eastAsia="宋体" w:hAnsi="Times New Roman" w:cs="Times New Roman"/>
          <w:b/>
          <w:bCs/>
          <w:sz w:val="36"/>
          <w:szCs w:val="36"/>
        </w:rPr>
        <w:t>业绩说明会）</w:t>
      </w:r>
    </w:p>
    <w:p w14:paraId="4195EFCE" w14:textId="38DD9D5A" w:rsidR="00480E88" w:rsidRDefault="00296D90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</w:t>
      </w:r>
      <w:r w:rsidR="00F5544B">
        <w:rPr>
          <w:rFonts w:ascii="宋体" w:eastAsia="宋体" w:hAnsi="宋体" w:cs="宋体"/>
          <w:sz w:val="20"/>
          <w:szCs w:val="20"/>
          <w:lang w:val="en-US"/>
        </w:rPr>
        <w:t>5</w:t>
      </w:r>
      <w:r>
        <w:rPr>
          <w:rFonts w:ascii="宋体" w:eastAsia="宋体" w:hAnsi="宋体" w:cs="宋体" w:hint="eastAsia"/>
          <w:sz w:val="20"/>
          <w:szCs w:val="20"/>
        </w:rPr>
        <w:t>-</w:t>
      </w:r>
      <w:r w:rsidR="000353D5">
        <w:rPr>
          <w:rFonts w:ascii="宋体" w:eastAsia="宋体" w:hAnsi="宋体" w:cs="宋体"/>
          <w:sz w:val="20"/>
          <w:szCs w:val="20"/>
        </w:rPr>
        <w:t>011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062"/>
      </w:tblGrid>
      <w:tr w:rsidR="00480E88" w14:paraId="447C1FAE" w14:textId="77777777" w:rsidTr="008041D5">
        <w:trPr>
          <w:trHeight w:val="2801"/>
          <w:jc w:val="center"/>
        </w:trPr>
        <w:tc>
          <w:tcPr>
            <w:tcW w:w="2580" w:type="dxa"/>
            <w:vAlign w:val="center"/>
          </w:tcPr>
          <w:p w14:paraId="42E02A50" w14:textId="77777777" w:rsidR="00480E88" w:rsidRDefault="00480E88" w:rsidP="006128C0">
            <w:pPr>
              <w:pStyle w:val="TableParagraph"/>
              <w:spacing w:before="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E77EFAB" w14:textId="77777777" w:rsidR="00480E88" w:rsidRDefault="00296D90" w:rsidP="006128C0">
            <w:pPr>
              <w:pStyle w:val="TableParagraph"/>
              <w:spacing w:before="1"/>
              <w:ind w:left="107"/>
              <w:jc w:val="bot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062" w:type="dxa"/>
          </w:tcPr>
          <w:p w14:paraId="770B77D2" w14:textId="77777777" w:rsidR="00480E88" w:rsidRDefault="00480E88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195B599" w14:textId="77777777" w:rsidR="00480E88" w:rsidRDefault="00F851C2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58E6518D" w14:textId="77777777" w:rsidR="00480E88" w:rsidRDefault="00480E88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7F6876C" w14:textId="77777777" w:rsidR="00480E88" w:rsidRDefault="00F851C2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6555D19E" w14:textId="77777777" w:rsidR="00480E88" w:rsidRDefault="00480E88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1AAC4DA" w14:textId="77777777" w:rsidR="00480E88" w:rsidRDefault="00F851C2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296D9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01153B02" w14:textId="77777777" w:rsidR="00480E88" w:rsidRDefault="00480E88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CDE689C" w14:textId="77777777" w:rsidR="00480E88" w:rsidRDefault="00F851C2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49BE1010" w14:textId="77777777" w:rsidR="00480E88" w:rsidRDefault="00480E88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2214DA2" w14:textId="77777777" w:rsidR="00480E88" w:rsidRDefault="00F851C2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6D90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296D90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296D90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480E88" w14:paraId="62F7BBB0" w14:textId="77777777" w:rsidTr="008041D5">
        <w:trPr>
          <w:trHeight w:val="1120"/>
          <w:jc w:val="center"/>
        </w:trPr>
        <w:tc>
          <w:tcPr>
            <w:tcW w:w="2580" w:type="dxa"/>
            <w:vAlign w:val="center"/>
          </w:tcPr>
          <w:p w14:paraId="7F9CC213" w14:textId="77777777" w:rsidR="00480E88" w:rsidRDefault="00296D90" w:rsidP="006128C0">
            <w:pPr>
              <w:pStyle w:val="TableParagraph"/>
              <w:spacing w:line="560" w:lineRule="exact"/>
              <w:ind w:left="107" w:right="96"/>
              <w:jc w:val="both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6062" w:type="dxa"/>
            <w:vAlign w:val="center"/>
          </w:tcPr>
          <w:p w14:paraId="7C410F9A" w14:textId="604188B6" w:rsidR="00480E88" w:rsidRDefault="00296D90" w:rsidP="00591E0E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线上参与公司202</w:t>
            </w:r>
            <w:r w:rsidR="00591E0E"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5</w:t>
            </w:r>
            <w:r w:rsidR="00591E0E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年</w:t>
            </w:r>
            <w:r w:rsidR="000353D5"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第三季度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业绩说明会的全体投资者</w:t>
            </w:r>
          </w:p>
        </w:tc>
      </w:tr>
      <w:tr w:rsidR="00480E88" w14:paraId="07DE4054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0888A54B" w14:textId="77777777" w:rsidR="00480E88" w:rsidRDefault="00296D90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062" w:type="dxa"/>
            <w:vAlign w:val="center"/>
          </w:tcPr>
          <w:p w14:paraId="31C23B79" w14:textId="6755669A" w:rsidR="00480E88" w:rsidRDefault="009B5A48" w:rsidP="00F851C2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</w:t>
            </w:r>
            <w:r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5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 w:rsidR="00F851C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11</w:t>
            </w:r>
            <w:bookmarkStart w:id="0" w:name="_GoBack"/>
            <w:bookmarkEnd w:id="0"/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 w:rsidR="000353D5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0</w:t>
            </w:r>
            <w:r w:rsidR="00CF62D0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5</w:t>
            </w:r>
            <w:r w:rsidR="00296D9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 15:00-16:00</w:t>
            </w:r>
          </w:p>
        </w:tc>
      </w:tr>
      <w:tr w:rsidR="00480E88" w14:paraId="6AE5E91F" w14:textId="77777777" w:rsidTr="008041D5">
        <w:trPr>
          <w:trHeight w:val="561"/>
          <w:jc w:val="center"/>
        </w:trPr>
        <w:tc>
          <w:tcPr>
            <w:tcW w:w="2580" w:type="dxa"/>
            <w:vAlign w:val="center"/>
          </w:tcPr>
          <w:p w14:paraId="2363EAE2" w14:textId="77777777" w:rsidR="00480E88" w:rsidRDefault="00296D90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062" w:type="dxa"/>
            <w:vAlign w:val="center"/>
          </w:tcPr>
          <w:p w14:paraId="70286EA5" w14:textId="77777777" w:rsidR="00480E88" w:rsidRDefault="00296D9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480E88" w14:paraId="19BBC248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51F2E4F3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6062" w:type="dxa"/>
            <w:vAlign w:val="center"/>
          </w:tcPr>
          <w:p w14:paraId="2D770DA6" w14:textId="7B592C58" w:rsidR="00480E88" w:rsidRDefault="009B5A4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总经理</w:t>
            </w:r>
            <w:r w:rsidR="00296D90"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吕越斌</w:t>
            </w:r>
            <w:r w:rsidR="00296D90">
              <w:rPr>
                <w:rFonts w:ascii="宋体" w:eastAsia="宋体" w:hAnsi="宋体" w:cs="宋体"/>
                <w:sz w:val="20"/>
                <w:szCs w:val="20"/>
              </w:rPr>
              <w:br/>
              <w:t>财务总监 沈园</w:t>
            </w:r>
            <w:r w:rsidR="00296D90">
              <w:rPr>
                <w:rFonts w:ascii="宋体" w:eastAsia="宋体" w:hAnsi="宋体" w:cs="宋体"/>
                <w:sz w:val="20"/>
                <w:szCs w:val="20"/>
              </w:rPr>
              <w:br/>
              <w:t>董事、董事会秘书 张亮</w:t>
            </w:r>
            <w:r w:rsidR="00296D90">
              <w:rPr>
                <w:rFonts w:ascii="宋体" w:eastAsia="宋体" w:hAnsi="宋体" w:cs="宋体"/>
                <w:sz w:val="20"/>
                <w:szCs w:val="20"/>
              </w:rPr>
              <w:br/>
              <w:t xml:space="preserve">独立董事 </w:t>
            </w:r>
            <w:r w:rsidR="000353D5">
              <w:rPr>
                <w:rFonts w:ascii="宋体" w:eastAsia="宋体" w:hAnsi="宋体" w:cs="宋体"/>
                <w:sz w:val="20"/>
                <w:szCs w:val="20"/>
              </w:rPr>
              <w:t>胡春荣</w:t>
            </w:r>
          </w:p>
        </w:tc>
      </w:tr>
      <w:tr w:rsidR="00480E88" w14:paraId="1E560B99" w14:textId="77777777" w:rsidTr="002B63B6">
        <w:trPr>
          <w:trHeight w:val="416"/>
          <w:jc w:val="center"/>
        </w:trPr>
        <w:tc>
          <w:tcPr>
            <w:tcW w:w="2580" w:type="dxa"/>
          </w:tcPr>
          <w:p w14:paraId="10A5DBE7" w14:textId="77777777" w:rsidR="00480E88" w:rsidRDefault="00480E88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0061DF2" w14:textId="77777777" w:rsidR="00480E88" w:rsidRDefault="00480E88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3786841" w14:textId="77777777" w:rsidR="00480E88" w:rsidRDefault="00480E88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6C1674E6" w14:textId="77777777" w:rsidR="00480E88" w:rsidRDefault="00296D9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062" w:type="dxa"/>
          </w:tcPr>
          <w:p w14:paraId="04E7ADD6" w14:textId="56B2133E" w:rsidR="000353D5" w:rsidRPr="00290093" w:rsidRDefault="00290093" w:rsidP="00290093">
            <w:pPr>
              <w:pStyle w:val="TableParagraph"/>
              <w:spacing w:beforeLines="50" w:before="120" w:line="360" w:lineRule="auto"/>
              <w:jc w:val="both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1.前三季度净利润涨了7.66%，但三季度单季净利润反而降了 2.86%，这是受什么因素影响呀？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尊敬的投资者您好，净利润的下降主要系毛利率同期比有所下降。从业务维度分析主要是：内销收入增速高于外销收入，内销营收占比同期比有所提高，内销产品平均毛利率低于外销产品；部分产品转泰国工厂生产，造成短期利润率下降；三季度新产品、新项目转量产较多，造成短期内利润率有所下降。感谢您的关注！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2.应收账款涨了17.32%，都快是净利润的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1.8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倍了，公司接下来有啥回款办法不？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lastRenderedPageBreak/>
              <w:t xml:space="preserve">    答:尊敬的投资者您好，公司25年三季度营收较二季度增长；营业收入中内销占比提高。目前公司回款正常。感谢您的关注！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3.新能源车电热元件之前毛利率31.61%，三季报里这块业务毛利率有没有变化呀？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答:尊敬的投资者您好，三季度新能源车电热元件业务毛利率较之前未出现较大波动。感谢您的关注！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4.三季度在海外市场的收入占比能到多少呀？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答:尊敬的投资者您好，三季度外销业务收入占比53.20%（未经审计），同比有所下降。感谢您的关注！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5.毛利率微降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0.6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个百分点，是原材料涨价了还是产品降价促销了呀？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答:尊敬的投资者您好，毛利率降低的主要原因为内销占比有所提高。感谢您的关注！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6.之前说和博格华纳、法雷奥深化合作，有没有新增其他知名客户呀？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尊敬的投资者您好，公司目前除了和博格华纳、法雷奥等展开合作以外，还与海信三电、韩国佑理、马瑞利等深度合作，同时公司与多家国内新能源车热管理系统一级供应商开展合作，未来将有更多国内品牌得到应用。感谢您的关注！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7.浙江和泰国的产能现在利用率有多少？后续还打算再扩产不？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答:尊敬的投资者您好，公司产能能满足现有客户需求，同时公司在持续扩大产能，能够满足未来的发展需求。感谢您的关注！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8.三季度营收涨了10.14%，新能源车和传统业务分别贡献了多少增长呀？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答:尊敬的投资者您好，25年1-3季度新能源车与传统业务增长比例接近。感谢您的关注！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9.公司领导层对行业有什么看法呀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尊敬的投资者您好！随着低碳绿色转型，电能在能源使用中的占比大幅提高，会带动电热元件使用量与使用场景的增加。随着生活水平的提高，电器化比例逐年提高，新兴家电产品快速发展。因此，公司看好行业未来的发展前景。感谢您的关注！</w:t>
            </w:r>
            <w:r>
              <w:rPr>
                <w:rFonts w:ascii="宋体" w:eastAsia="宋体" w:hAnsi="宋体" w:cs="宋体" w:hint="eastAsia"/>
                <w:sz w:val="20"/>
              </w:rPr>
              <w:br/>
            </w:r>
            <w:r>
              <w:rPr>
                <w:rFonts w:ascii="宋体" w:eastAsia="宋体" w:hAnsi="宋体" w:cs="宋体" w:hint="eastAsia"/>
                <w:b/>
                <w:sz w:val="20"/>
              </w:rPr>
              <w:t xml:space="preserve">    10.请问公司目前面临的最大困难是什么</w:t>
            </w:r>
            <w:r>
              <w:rPr>
                <w:rFonts w:ascii="宋体" w:eastAsia="宋体" w:hAnsi="宋体" w:cs="宋体" w:hint="eastAsia"/>
                <w:b/>
                <w:sz w:val="20"/>
              </w:rPr>
              <w:br/>
            </w:r>
            <w:r>
              <w:rPr>
                <w:rFonts w:ascii="宋体" w:eastAsia="宋体" w:hAnsi="宋体" w:cs="宋体" w:hint="eastAsia"/>
                <w:sz w:val="20"/>
              </w:rPr>
              <w:t xml:space="preserve">    答:尊敬的投资者您好，全球市场不确定因素增加是目前最大的困难。感谢您的关注！</w:t>
            </w:r>
          </w:p>
        </w:tc>
      </w:tr>
      <w:tr w:rsidR="00480E88" w14:paraId="33954B78" w14:textId="77777777" w:rsidTr="008041D5">
        <w:trPr>
          <w:trHeight w:val="999"/>
          <w:jc w:val="center"/>
        </w:trPr>
        <w:tc>
          <w:tcPr>
            <w:tcW w:w="2580" w:type="dxa"/>
            <w:vAlign w:val="center"/>
          </w:tcPr>
          <w:p w14:paraId="416A5175" w14:textId="77777777" w:rsidR="00480E88" w:rsidRDefault="00296D9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7F17C5DD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6062" w:type="dxa"/>
            <w:vAlign w:val="center"/>
          </w:tcPr>
          <w:p w14:paraId="7FF752C1" w14:textId="77777777" w:rsidR="00480E88" w:rsidRDefault="00296D9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480E88" w14:paraId="2648E4C0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4C86BC13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6062" w:type="dxa"/>
            <w:vAlign w:val="center"/>
          </w:tcPr>
          <w:p w14:paraId="6593915D" w14:textId="345C0FEA" w:rsidR="00480E88" w:rsidRDefault="003F5B58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无</w:t>
            </w:r>
          </w:p>
        </w:tc>
      </w:tr>
      <w:tr w:rsidR="00480E88" w14:paraId="6420F70A" w14:textId="77777777" w:rsidTr="008041D5">
        <w:trPr>
          <w:trHeight w:val="558"/>
          <w:jc w:val="center"/>
        </w:trPr>
        <w:tc>
          <w:tcPr>
            <w:tcW w:w="2580" w:type="dxa"/>
            <w:vAlign w:val="center"/>
          </w:tcPr>
          <w:p w14:paraId="10A76634" w14:textId="77777777" w:rsidR="00480E88" w:rsidRDefault="00296D9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062" w:type="dxa"/>
            <w:vAlign w:val="center"/>
          </w:tcPr>
          <w:p w14:paraId="7684E641" w14:textId="77FB2B26" w:rsidR="00480E88" w:rsidRDefault="00296D90" w:rsidP="00290093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</w:t>
            </w:r>
            <w:r w:rsidR="009B5A48">
              <w:rPr>
                <w:rFonts w:ascii="宋体" w:eastAsia="宋体" w:hAnsi="宋体" w:cs="宋体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 w:rsidR="00290093">
              <w:rPr>
                <w:rFonts w:ascii="宋体" w:eastAsia="宋体" w:hAnsi="宋体" w:cs="宋体"/>
                <w:sz w:val="20"/>
                <w:szCs w:val="20"/>
              </w:rPr>
              <w:t>11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 w:rsidR="000353D5">
              <w:rPr>
                <w:rFonts w:ascii="宋体" w:eastAsia="宋体" w:hAnsi="宋体" w:cs="宋体"/>
                <w:sz w:val="20"/>
                <w:szCs w:val="20"/>
              </w:rPr>
              <w:t>0</w:t>
            </w:r>
            <w:r w:rsidR="00CF62D0">
              <w:rPr>
                <w:rFonts w:ascii="宋体" w:eastAsia="宋体" w:hAnsi="宋体" w:cs="宋体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09DA6CE2" w14:textId="77777777" w:rsidR="00480E88" w:rsidRDefault="00480E88">
      <w:pPr>
        <w:rPr>
          <w:rFonts w:ascii="宋体" w:eastAsia="宋体" w:hAnsi="宋体" w:cs="宋体"/>
          <w:sz w:val="28"/>
          <w:szCs w:val="36"/>
        </w:rPr>
      </w:pPr>
    </w:p>
    <w:sectPr w:rsidR="00480E88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AEE2D" w14:textId="77777777" w:rsidR="00424817" w:rsidRDefault="00424817" w:rsidP="003F5B58">
      <w:r>
        <w:separator/>
      </w:r>
    </w:p>
  </w:endnote>
  <w:endnote w:type="continuationSeparator" w:id="0">
    <w:p w14:paraId="588F0AA0" w14:textId="77777777" w:rsidR="00424817" w:rsidRDefault="00424817" w:rsidP="003F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E8CF2" w14:textId="77777777" w:rsidR="00424817" w:rsidRDefault="00424817" w:rsidP="003F5B58">
      <w:r>
        <w:separator/>
      </w:r>
    </w:p>
  </w:footnote>
  <w:footnote w:type="continuationSeparator" w:id="0">
    <w:p w14:paraId="0F4D83B7" w14:textId="77777777" w:rsidR="00424817" w:rsidRDefault="00424817" w:rsidP="003F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lYzcyYjBhYjdiNDQ2NjdiODY5YmM2NjQ0YWRiYTUifQ=="/>
  </w:docVars>
  <w:rsids>
    <w:rsidRoot w:val="00301D32"/>
    <w:rsid w:val="00026CC3"/>
    <w:rsid w:val="000353D5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66D89"/>
    <w:rsid w:val="00172C24"/>
    <w:rsid w:val="001E59D1"/>
    <w:rsid w:val="001E5EA4"/>
    <w:rsid w:val="001F286D"/>
    <w:rsid w:val="002042A7"/>
    <w:rsid w:val="00205911"/>
    <w:rsid w:val="002146AD"/>
    <w:rsid w:val="00275CB6"/>
    <w:rsid w:val="002800B5"/>
    <w:rsid w:val="00290093"/>
    <w:rsid w:val="00295B29"/>
    <w:rsid w:val="00296D90"/>
    <w:rsid w:val="002B63B6"/>
    <w:rsid w:val="002D4073"/>
    <w:rsid w:val="002E7098"/>
    <w:rsid w:val="00301D32"/>
    <w:rsid w:val="00366FAD"/>
    <w:rsid w:val="0037105B"/>
    <w:rsid w:val="003975BA"/>
    <w:rsid w:val="003A74E6"/>
    <w:rsid w:val="003A7693"/>
    <w:rsid w:val="003B73DD"/>
    <w:rsid w:val="003D011C"/>
    <w:rsid w:val="003F5B58"/>
    <w:rsid w:val="0041004F"/>
    <w:rsid w:val="004108C7"/>
    <w:rsid w:val="00412DC2"/>
    <w:rsid w:val="00424817"/>
    <w:rsid w:val="00440041"/>
    <w:rsid w:val="00451268"/>
    <w:rsid w:val="004515AD"/>
    <w:rsid w:val="00451857"/>
    <w:rsid w:val="00453516"/>
    <w:rsid w:val="00457548"/>
    <w:rsid w:val="00470DB2"/>
    <w:rsid w:val="00480E88"/>
    <w:rsid w:val="004925E7"/>
    <w:rsid w:val="00495B11"/>
    <w:rsid w:val="004F6FF3"/>
    <w:rsid w:val="00546BB9"/>
    <w:rsid w:val="00571B49"/>
    <w:rsid w:val="005743AE"/>
    <w:rsid w:val="00591E0E"/>
    <w:rsid w:val="005D64CA"/>
    <w:rsid w:val="005E5717"/>
    <w:rsid w:val="005E6DB2"/>
    <w:rsid w:val="006128C0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041D5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B5A48"/>
    <w:rsid w:val="009C2E31"/>
    <w:rsid w:val="009E1955"/>
    <w:rsid w:val="00A527AA"/>
    <w:rsid w:val="00A5684D"/>
    <w:rsid w:val="00A75C61"/>
    <w:rsid w:val="00A9601B"/>
    <w:rsid w:val="00AD100E"/>
    <w:rsid w:val="00AE1E36"/>
    <w:rsid w:val="00AE64DC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C0FF0"/>
    <w:rsid w:val="00BF132F"/>
    <w:rsid w:val="00C13878"/>
    <w:rsid w:val="00CA1705"/>
    <w:rsid w:val="00CC16FF"/>
    <w:rsid w:val="00CE1A54"/>
    <w:rsid w:val="00CF5FB6"/>
    <w:rsid w:val="00CF62D0"/>
    <w:rsid w:val="00CF70DC"/>
    <w:rsid w:val="00D02518"/>
    <w:rsid w:val="00D17454"/>
    <w:rsid w:val="00D33FBC"/>
    <w:rsid w:val="00D65860"/>
    <w:rsid w:val="00D7535C"/>
    <w:rsid w:val="00D76302"/>
    <w:rsid w:val="00DA5CE2"/>
    <w:rsid w:val="00DE10E8"/>
    <w:rsid w:val="00E13F87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5544B"/>
    <w:rsid w:val="00F851C2"/>
    <w:rsid w:val="00FB4A08"/>
    <w:rsid w:val="00FC0C2A"/>
    <w:rsid w:val="00FD7F8E"/>
    <w:rsid w:val="00FE42A3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324956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56B63B4B-7938-402C-943F-BD56064A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F1E0-1D34-4FC4-B64A-C6479966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1233</Words>
  <Characters>325</Characters>
  <Application>Microsoft Office Word</Application>
  <DocSecurity>0</DocSecurity>
  <Lines>2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卞欢</cp:lastModifiedBy>
  <cp:revision>29</cp:revision>
  <dcterms:created xsi:type="dcterms:W3CDTF">2022-04-12T06:10:00Z</dcterms:created>
  <dcterms:modified xsi:type="dcterms:W3CDTF">2025-11-05T08:29:00Z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57D148DF2F764966BF4E1C38A6255FA2</vt:lpwstr>
  </property>
</Properties>
</file>