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16693" w14:textId="77777777" w:rsidR="005E5942" w:rsidRDefault="00320D78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>证券代码：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603037</w:t>
      </w: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凯众股份</w:t>
      </w:r>
    </w:p>
    <w:p w14:paraId="71A0E3F0" w14:textId="77777777" w:rsidR="00320D78" w:rsidRPr="003D11BC" w:rsidRDefault="00320D78" w:rsidP="00320D78">
      <w:pPr>
        <w:rPr>
          <w:lang w:val="en-US"/>
        </w:rPr>
      </w:pPr>
      <w:r w:rsidRPr="003D11BC">
        <w:rPr>
          <w:rFonts w:ascii="宋体" w:eastAsia="宋体" w:hAnsi="宋体" w:cs="宋体"/>
          <w:sz w:val="20"/>
          <w:szCs w:val="20"/>
          <w:lang w:val="en-US"/>
        </w:rPr>
        <w:t>转债代码：</w:t>
      </w:r>
      <w:r w:rsidRPr="0057508A">
        <w:rPr>
          <w:rFonts w:ascii="宋体" w:eastAsia="宋体" w:hAnsi="宋体" w:cs="宋体"/>
          <w:sz w:val="20"/>
          <w:szCs w:val="20"/>
          <w:lang w:val="en-US"/>
        </w:rPr>
        <w:t>113698</w:t>
      </w:r>
      <w:r w:rsidRPr="003D11BC">
        <w:rPr>
          <w:rFonts w:ascii="宋体" w:eastAsia="宋体" w:hAnsi="宋体" w:cs="宋体" w:hint="eastAsia"/>
          <w:sz w:val="20"/>
          <w:szCs w:val="20"/>
          <w:lang w:val="en-US"/>
        </w:rPr>
        <w:t xml:space="preserve"> </w:t>
      </w:r>
      <w:r w:rsidRPr="003D11BC">
        <w:rPr>
          <w:rFonts w:ascii="宋体" w:eastAsia="宋体" w:hAnsi="宋体" w:cs="宋体"/>
          <w:sz w:val="20"/>
          <w:szCs w:val="20"/>
          <w:lang w:val="en-US"/>
        </w:rPr>
        <w:t xml:space="preserve">                                     </w:t>
      </w:r>
      <w:r>
        <w:rPr>
          <w:rFonts w:ascii="宋体" w:eastAsia="宋体" w:hAnsi="宋体" w:cs="宋体"/>
          <w:sz w:val="20"/>
          <w:szCs w:val="20"/>
          <w:lang w:val="en-US"/>
        </w:rPr>
        <w:t xml:space="preserve">    </w:t>
      </w:r>
      <w:r w:rsidRPr="003D11BC">
        <w:rPr>
          <w:rFonts w:ascii="宋体" w:eastAsia="宋体" w:hAnsi="宋体" w:cs="宋体"/>
          <w:sz w:val="20"/>
          <w:szCs w:val="20"/>
          <w:lang w:val="en-US"/>
        </w:rPr>
        <w:t xml:space="preserve"> </w:t>
      </w:r>
      <w:r>
        <w:rPr>
          <w:rFonts w:ascii="宋体" w:eastAsia="宋体" w:hAnsi="宋体" w:cs="宋体"/>
          <w:sz w:val="20"/>
          <w:szCs w:val="20"/>
          <w:lang w:val="en-US"/>
        </w:rPr>
        <w:t>转债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简称：</w:t>
      </w:r>
      <w:r w:rsidRPr="0057508A">
        <w:rPr>
          <w:rFonts w:ascii="宋体" w:eastAsia="宋体" w:hAnsi="宋体" w:cs="宋体" w:hint="eastAsia"/>
          <w:sz w:val="20"/>
          <w:szCs w:val="20"/>
          <w:lang w:val="en-US"/>
        </w:rPr>
        <w:t>凯众转债</w:t>
      </w:r>
    </w:p>
    <w:p w14:paraId="538CCA97" w14:textId="77777777" w:rsidR="005E5942" w:rsidRPr="00320D78" w:rsidRDefault="005E5942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  <w:lang w:val="en-US"/>
        </w:rPr>
      </w:pPr>
      <w:bookmarkStart w:id="0" w:name="_GoBack"/>
      <w:bookmarkEnd w:id="0"/>
    </w:p>
    <w:p w14:paraId="743E0AA0" w14:textId="77777777" w:rsidR="005E5942" w:rsidRDefault="00320D78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上海凯众材料科技股份有限公司</w:t>
      </w:r>
    </w:p>
    <w:p w14:paraId="165F3614" w14:textId="77777777" w:rsidR="005E5942" w:rsidRDefault="00320D78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70961701" w14:textId="5EB62255" w:rsidR="005E5942" w:rsidRDefault="005E5942" w:rsidP="00320D78">
      <w:pPr>
        <w:spacing w:before="51" w:after="32"/>
        <w:ind w:right="819"/>
        <w:jc w:val="right"/>
        <w:rPr>
          <w:rFonts w:ascii="宋体" w:eastAsia="宋体" w:hAnsi="宋体" w:cs="宋体" w:hint="eastAsia"/>
          <w:sz w:val="20"/>
          <w:szCs w:val="20"/>
        </w:rPr>
      </w:pP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5E5942" w14:paraId="578394CA" w14:textId="77777777">
        <w:trPr>
          <w:trHeight w:val="2801"/>
          <w:jc w:val="center"/>
        </w:trPr>
        <w:tc>
          <w:tcPr>
            <w:tcW w:w="2580" w:type="dxa"/>
          </w:tcPr>
          <w:p w14:paraId="260B3043" w14:textId="77777777" w:rsidR="005E5942" w:rsidRDefault="005E5942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90B7176" w14:textId="77777777" w:rsidR="005E5942" w:rsidRDefault="00320D78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78D32E9D" w14:textId="77777777" w:rsidR="005E5942" w:rsidRDefault="005E5942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E8A89D0" w14:textId="77777777" w:rsidR="005E5942" w:rsidRDefault="00320D78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0DA0C1C9" w14:textId="77777777" w:rsidR="005E5942" w:rsidRDefault="005E5942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867CF8D" w14:textId="77777777" w:rsidR="005E5942" w:rsidRDefault="00320D78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6E225C8B" w14:textId="77777777" w:rsidR="005E5942" w:rsidRDefault="005E5942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6916B41" w14:textId="77777777" w:rsidR="005E5942" w:rsidRDefault="00320D78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605A472A" w14:textId="77777777" w:rsidR="005E5942" w:rsidRDefault="005E5942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EC774FA" w14:textId="77777777" w:rsidR="005E5942" w:rsidRDefault="00320D78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505CABE7" w14:textId="77777777" w:rsidR="005E5942" w:rsidRDefault="005E5942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4591653" w14:textId="77777777" w:rsidR="005E5942" w:rsidRDefault="00320D78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5E5942" w14:paraId="764EDBD8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22A57BFC" w14:textId="77777777" w:rsidR="005E5942" w:rsidRDefault="00320D78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4FF523E1" w14:textId="77777777" w:rsidR="005E5942" w:rsidRDefault="00320D78">
            <w:pPr>
              <w:widowControl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凯众股份（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603037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）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2025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年三季报业绩说明会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的全体投资者</w:t>
            </w:r>
          </w:p>
        </w:tc>
      </w:tr>
      <w:tr w:rsidR="005E5942" w14:paraId="03C55717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6E19975C" w14:textId="77777777" w:rsidR="005E5942" w:rsidRDefault="00320D78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3BDEB1B6" w14:textId="77777777" w:rsidR="005E5942" w:rsidRDefault="00320D78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13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15:00-16:30</w:t>
            </w:r>
          </w:p>
        </w:tc>
      </w:tr>
      <w:tr w:rsidR="005E5942" w14:paraId="09499C85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5ABB5CA0" w14:textId="77777777" w:rsidR="005E5942" w:rsidRDefault="00320D78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1DE46782" w14:textId="77777777" w:rsidR="005E5942" w:rsidRDefault="00320D78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https://www.ir-online.cn/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）网络互动</w:t>
            </w:r>
          </w:p>
        </w:tc>
      </w:tr>
      <w:tr w:rsidR="005E5942" w14:paraId="010D9CA1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4FDA46D" w14:textId="77777777" w:rsidR="005E5942" w:rsidRDefault="00320D78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5CEDDD0F" w14:textId="77777777" w:rsidR="005E5942" w:rsidRDefault="00320D78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董事长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杨建刚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独立董事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周源康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财务总监兼董事会秘书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贾洁</w:t>
            </w:r>
          </w:p>
        </w:tc>
      </w:tr>
      <w:tr w:rsidR="005E5942" w14:paraId="78CB7DEC" w14:textId="77777777">
        <w:trPr>
          <w:trHeight w:val="2800"/>
          <w:jc w:val="center"/>
        </w:trPr>
        <w:tc>
          <w:tcPr>
            <w:tcW w:w="2580" w:type="dxa"/>
          </w:tcPr>
          <w:p w14:paraId="29B06B88" w14:textId="77777777" w:rsidR="005E5942" w:rsidRDefault="005E5942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7BCAE8F7" w14:textId="77777777" w:rsidR="005E5942" w:rsidRDefault="005E5942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D8E8ABE" w14:textId="77777777" w:rsidR="005E5942" w:rsidRDefault="005E5942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BA77FD0" w14:textId="77777777" w:rsidR="005E5942" w:rsidRDefault="00320D78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3BE078C2" w14:textId="77777777" w:rsidR="005E5942" w:rsidRDefault="00320D78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</w:t>
            </w:r>
            <w:r>
              <w:rPr>
                <w:rFonts w:ascii="宋体" w:eastAsia="宋体" w:hAnsi="宋体" w:cs="宋体"/>
                <w:b/>
                <w:sz w:val="20"/>
              </w:rPr>
              <w:t>公司各方面都可以，为什么没有什么机构持仓？怎么样吸引长线机构投资者以便稳定股价，请管理层多多思考。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您好，衷心感谢您对公司发展的密切关注和宝贵建议。您提出的关于机构持仓和吸引长线投资者的问题，切中要害，我们非常重视。我们理解，机构投资者的认可需要一个过程。尽管我们在业务基本面、财务稳健性上打下了良好基础，但在主动向资本市场清晰、持续地传递公司的独特价值和长期成长逻辑方面，可能做得还不够。同时公司当前市值规模相对较小，也可能暂时未能进入一些大型机构的风控或投资门槛。卖方分析师的研报覆盖是机构了解公司的重要窗口，我们正在积极努力，争取更多卖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方分析师的关注和覆盖。</w:t>
            </w:r>
            <w:r>
              <w:rPr>
                <w:rFonts w:ascii="宋体" w:eastAsia="宋体" w:hAnsi="宋体" w:cs="宋体"/>
                <w:sz w:val="20"/>
              </w:rPr>
              <w:t xml:space="preserve">  </w:t>
            </w:r>
            <w:r>
              <w:rPr>
                <w:rFonts w:ascii="宋体" w:eastAsia="宋体" w:hAnsi="宋体" w:cs="宋体"/>
                <w:sz w:val="20"/>
              </w:rPr>
              <w:t>对于如何吸引长线机构</w:t>
            </w:r>
            <w:r>
              <w:rPr>
                <w:rFonts w:ascii="宋体" w:eastAsia="宋体" w:hAnsi="宋体" w:cs="宋体"/>
                <w:sz w:val="20"/>
              </w:rPr>
              <w:t>投资者以稳定股价，公司管理层持续关注并努力提升公司的业绩和透明度，增强与投资者的沟通。公司将持续优化公司治理结构，提升公司的核心竞争力和盈利能力，同时加强与机构投资者的交流与合作，积极参加各类投资者交流活动，向市场传递公司的长期投资价值。</w:t>
            </w:r>
            <w:r>
              <w:rPr>
                <w:rFonts w:ascii="宋体" w:eastAsia="宋体" w:hAnsi="宋体" w:cs="宋体"/>
                <w:sz w:val="20"/>
              </w:rPr>
              <w:t xml:space="preserve">  </w:t>
            </w:r>
            <w:r>
              <w:rPr>
                <w:rFonts w:ascii="宋体" w:eastAsia="宋体" w:hAnsi="宋体" w:cs="宋体"/>
                <w:sz w:val="20"/>
              </w:rPr>
              <w:t>我们也建议您可以关注公司的定期报告和临时公告，以获取最新的公司经营情况和未来规划，这将有助于您和其他长线机构投资者更好地了解公司，进而做出投资决策。再次感谢您的鞭策与支持！我们期待在未来的道路上，与更多志同道合的长线投资者同行。感谢您对公司的关注与支持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</w:t>
            </w:r>
            <w:r>
              <w:rPr>
                <w:rFonts w:ascii="宋体" w:eastAsia="宋体" w:hAnsi="宋体" w:cs="宋体"/>
                <w:b/>
                <w:sz w:val="20"/>
              </w:rPr>
              <w:t>公</w:t>
            </w:r>
            <w:r>
              <w:rPr>
                <w:rFonts w:ascii="宋体" w:eastAsia="宋体" w:hAnsi="宋体" w:cs="宋体"/>
                <w:b/>
                <w:sz w:val="20"/>
              </w:rPr>
              <w:t>司第三季度业绩表现较好，营收和净利都有增长，主要原因是什么？在第四季度是否具有可持续性？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</w:t>
            </w:r>
            <w:r>
              <w:rPr>
                <w:rFonts w:ascii="宋体" w:eastAsia="宋体" w:hAnsi="宋体" w:cs="宋体"/>
                <w:sz w:val="20"/>
              </w:rPr>
              <w:t>2025</w:t>
            </w:r>
            <w:r>
              <w:rPr>
                <w:rFonts w:ascii="宋体" w:eastAsia="宋体" w:hAnsi="宋体" w:cs="宋体"/>
                <w:sz w:val="20"/>
              </w:rPr>
              <w:t>年第三季度，公司积极把握市场机遇，稳步推进主营业务发展及运营效率提升，第三季度实现营业收入</w:t>
            </w:r>
            <w:r>
              <w:rPr>
                <w:rFonts w:ascii="宋体" w:eastAsia="宋体" w:hAnsi="宋体" w:cs="宋体"/>
                <w:sz w:val="20"/>
              </w:rPr>
              <w:t>2.15</w:t>
            </w:r>
            <w:r>
              <w:rPr>
                <w:rFonts w:ascii="宋体" w:eastAsia="宋体" w:hAnsi="宋体" w:cs="宋体"/>
                <w:sz w:val="20"/>
              </w:rPr>
              <w:t>亿元，同比增长</w:t>
            </w:r>
            <w:r>
              <w:rPr>
                <w:rFonts w:ascii="宋体" w:eastAsia="宋体" w:hAnsi="宋体" w:cs="宋体"/>
                <w:sz w:val="20"/>
              </w:rPr>
              <w:t>13.73%</w:t>
            </w:r>
            <w:r>
              <w:rPr>
                <w:rFonts w:ascii="宋体" w:eastAsia="宋体" w:hAnsi="宋体" w:cs="宋体"/>
                <w:sz w:val="20"/>
              </w:rPr>
              <w:t>，归属于上市公司股东的净利润</w:t>
            </w:r>
            <w:r>
              <w:rPr>
                <w:rFonts w:ascii="宋体" w:eastAsia="宋体" w:hAnsi="宋体" w:cs="宋体"/>
                <w:sz w:val="20"/>
              </w:rPr>
              <w:t>2049.91</w:t>
            </w:r>
            <w:r>
              <w:rPr>
                <w:rFonts w:ascii="宋体" w:eastAsia="宋体" w:hAnsi="宋体" w:cs="宋体"/>
                <w:sz w:val="20"/>
              </w:rPr>
              <w:t>万元，同比增长</w:t>
            </w:r>
            <w:r>
              <w:rPr>
                <w:rFonts w:ascii="宋体" w:eastAsia="宋体" w:hAnsi="宋体" w:cs="宋体"/>
                <w:sz w:val="20"/>
              </w:rPr>
              <w:t>21.50%</w:t>
            </w:r>
            <w:r>
              <w:rPr>
                <w:rFonts w:ascii="宋体" w:eastAsia="宋体" w:hAnsi="宋体" w:cs="宋体"/>
                <w:sz w:val="20"/>
              </w:rPr>
              <w:t>。第四季度，公司将继续深耕核心业务，努力做好生产经营，持续推进产品技术创新和市场拓展，夯实核心竞争力，力争实现经营业绩稳步增长。感谢您的提问！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</w:t>
            </w:r>
            <w:r>
              <w:rPr>
                <w:rFonts w:ascii="宋体" w:eastAsia="宋体" w:hAnsi="宋体" w:cs="宋体"/>
                <w:b/>
                <w:sz w:val="20"/>
              </w:rPr>
              <w:t>公司前三季度研发费用较去年同期有较大增长，主要是</w:t>
            </w:r>
            <w:r>
              <w:rPr>
                <w:rFonts w:ascii="宋体" w:eastAsia="宋体" w:hAnsi="宋体" w:cs="宋体"/>
                <w:b/>
                <w:sz w:val="20"/>
              </w:rPr>
              <w:t>用在哪些方面？公司计划通过哪些措施提升研发投入向实际营收转化的效率？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研发费用投入情况与公司研发进度、战略规划、市场情况等相关，公司始终聚焦核心主业的长期高质量发展，将研发及创新放在重要位置，报告期内，研发费用的提升主要系用于核心主业新产品开发等方面。未来，公司将积极拓展新客户，丰富产品结构，同时密切关注行业变化，结合市场需求，推动技术成果转化和应用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</w:t>
            </w:r>
            <w:r>
              <w:rPr>
                <w:rFonts w:ascii="宋体" w:eastAsia="宋体" w:hAnsi="宋体" w:cs="宋体"/>
                <w:b/>
                <w:sz w:val="20"/>
              </w:rPr>
              <w:t>半年报提到线控制动踏板完成冬标验证并实现装车，目前是否有明确的量产计划或意向订单规模？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</w:t>
            </w:r>
            <w:r>
              <w:rPr>
                <w:rFonts w:ascii="宋体" w:eastAsia="宋体" w:hAnsi="宋体" w:cs="宋体"/>
                <w:sz w:val="20"/>
              </w:rPr>
              <w:t>司线控制动踏板已完成冬标验证并实现装车，后续进展情况请以公司公告为准。感谢您的提问！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5.</w:t>
            </w:r>
            <w:r>
              <w:rPr>
                <w:rFonts w:ascii="宋体" w:eastAsia="宋体" w:hAnsi="宋体" w:cs="宋体"/>
                <w:b/>
                <w:sz w:val="20"/>
              </w:rPr>
              <w:t>今年以来公司在新能源汽车业务方面取得的成绩如何？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您好！公司减震元件和轻量化踏板总成广泛应用于新能源车，今年以来，公司减震元件先后获得了吉利、比亚迪、奔驰、</w:t>
            </w:r>
            <w:r>
              <w:rPr>
                <w:rFonts w:ascii="宋体" w:eastAsia="宋体" w:hAnsi="宋体" w:cs="宋体"/>
                <w:sz w:val="20"/>
              </w:rPr>
              <w:t>Lucid</w:t>
            </w:r>
            <w:r>
              <w:rPr>
                <w:rFonts w:ascii="宋体" w:eastAsia="宋体" w:hAnsi="宋体" w:cs="宋体"/>
                <w:sz w:val="20"/>
              </w:rPr>
              <w:t>、大众、奇瑞、日产等新能源车型项目，同时与主流新能源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“</w:t>
            </w:r>
            <w:r>
              <w:rPr>
                <w:rFonts w:ascii="宋体" w:eastAsia="宋体" w:hAnsi="宋体" w:cs="宋体"/>
                <w:sz w:val="20"/>
              </w:rPr>
              <w:t>造车新势力</w:t>
            </w:r>
            <w:r>
              <w:rPr>
                <w:rFonts w:ascii="宋体" w:eastAsia="宋体" w:hAnsi="宋体" w:cs="宋体"/>
                <w:sz w:val="20"/>
              </w:rPr>
              <w:t>”</w:t>
            </w:r>
            <w:r>
              <w:rPr>
                <w:rFonts w:ascii="宋体" w:eastAsia="宋体" w:hAnsi="宋体" w:cs="宋体"/>
                <w:sz w:val="20"/>
              </w:rPr>
              <w:t>联合开发了多个项目；此外，公司聚氨酯材料零件目前已可预见拓展至电动机悬置、电池包壳体及电机罩等新的产品应用场景，可为公司业务持续增长提供新的增长点；踏板业务方面，公司在原</w:t>
            </w:r>
            <w:r>
              <w:rPr>
                <w:rFonts w:ascii="宋体" w:eastAsia="宋体" w:hAnsi="宋体" w:cs="宋体"/>
                <w:sz w:val="20"/>
              </w:rPr>
              <w:t>有新能源客户和开发项目基础上，实现对新兴国内外新能源</w:t>
            </w:r>
            <w:r>
              <w:rPr>
                <w:rFonts w:ascii="宋体" w:eastAsia="宋体" w:hAnsi="宋体" w:cs="宋体"/>
                <w:sz w:val="20"/>
              </w:rPr>
              <w:t>“</w:t>
            </w:r>
            <w:r>
              <w:rPr>
                <w:rFonts w:ascii="宋体" w:eastAsia="宋体" w:hAnsi="宋体" w:cs="宋体"/>
                <w:sz w:val="20"/>
              </w:rPr>
              <w:t>造车新势力</w:t>
            </w:r>
            <w:r>
              <w:rPr>
                <w:rFonts w:ascii="宋体" w:eastAsia="宋体" w:hAnsi="宋体" w:cs="宋体"/>
                <w:sz w:val="20"/>
              </w:rPr>
              <w:t>”</w:t>
            </w:r>
            <w:r>
              <w:rPr>
                <w:rFonts w:ascii="宋体" w:eastAsia="宋体" w:hAnsi="宋体" w:cs="宋体"/>
                <w:sz w:val="20"/>
              </w:rPr>
              <w:t>项目批量供货，配套量逐步上升，同时，成功开发的高端传感器制动踏板已在多个客户处投产，为未来新能源业务进一步增长打下良好基础。感谢您的提问！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6.</w:t>
            </w:r>
            <w:r>
              <w:rPr>
                <w:rFonts w:ascii="宋体" w:eastAsia="宋体" w:hAnsi="宋体" w:cs="宋体"/>
                <w:b/>
                <w:sz w:val="20"/>
              </w:rPr>
              <w:t>公司今年购买的青岛阳氢集团的股份，对贵公司今后有可何影响和变化。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您好！购买青岛阳氢集团有限公司股权对公司来说是一次积极的投资行为，有助于公司在新能源领域的发展。感谢您的提问。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7.</w:t>
            </w:r>
            <w:r>
              <w:rPr>
                <w:rFonts w:ascii="宋体" w:eastAsia="宋体" w:hAnsi="宋体" w:cs="宋体"/>
                <w:b/>
                <w:sz w:val="20"/>
              </w:rPr>
              <w:t>请问公司在未来市场拓展有哪些战略规划？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您好！公司将稳步推进减震元件及踏板业务两</w:t>
            </w:r>
            <w:r>
              <w:rPr>
                <w:rFonts w:ascii="宋体" w:eastAsia="宋体" w:hAnsi="宋体" w:cs="宋体"/>
                <w:sz w:val="20"/>
              </w:rPr>
              <w:t>大核心业务发展，强化核心竞争优势，紧跟行业发展变化趋势及市场需求，持续优化市场布局；进一步拓展公司国际业务版图，加快海外研发中心的布局和生产基地的建设，同时对新兴市场保持关注，积极发展新业务，培育业务新增长点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8.</w:t>
            </w:r>
            <w:r>
              <w:rPr>
                <w:rFonts w:ascii="宋体" w:eastAsia="宋体" w:hAnsi="宋体" w:cs="宋体"/>
                <w:b/>
                <w:sz w:val="20"/>
              </w:rPr>
              <w:t>前三季度公司海外业务的经营情况如何？目前公司在海外方面的最新布局是什么？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您好！前三季度公司持续推进国际市场布局，海外业务稳步发展。公司通过在墨西哥、美国、欧洲德国、摩洛哥设立海外子公司，在日本设立办事处，实现全球化经营。目前墨西哥工厂通过了国内外多家主机厂及</w:t>
            </w:r>
            <w:r>
              <w:rPr>
                <w:rFonts w:ascii="宋体" w:eastAsia="宋体" w:hAnsi="宋体" w:cs="宋体"/>
                <w:sz w:val="20"/>
              </w:rPr>
              <w:t>T</w:t>
            </w:r>
            <w:r>
              <w:rPr>
                <w:rFonts w:ascii="宋体" w:eastAsia="宋体" w:hAnsi="宋体" w:cs="宋体"/>
                <w:sz w:val="20"/>
              </w:rPr>
              <w:t>ier1</w:t>
            </w:r>
            <w:r>
              <w:rPr>
                <w:rFonts w:ascii="宋体" w:eastAsia="宋体" w:hAnsi="宋体" w:cs="宋体"/>
                <w:sz w:val="20"/>
              </w:rPr>
              <w:t>客户认可，缓冲块项目、踏板项目已量产交付。摩洛哥子公司目前尚在建设中，后续建设完成后，公司的国际化布局雏形已基本确立，国内工厂服务亚洲地区并为境外子公司提供支持，墨西哥子公司服务南北美，摩洛哥子公司服务欧洲和非洲，公司的业务触角已能够覆盖世界大部分主要经济体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9.</w:t>
            </w:r>
            <w:r>
              <w:rPr>
                <w:rFonts w:ascii="宋体" w:eastAsia="宋体" w:hAnsi="宋体" w:cs="宋体"/>
                <w:b/>
                <w:sz w:val="20"/>
              </w:rPr>
              <w:t>当前数智化、自动化已成为行业发展趋势，请问公司目前的自动化产线在降本增效的成效如何？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您好！公司生产自动化建设已取得较好成绩，公司通过产线自动化改造在产品生产工序优化方面、产品合格率提升方面、原料利用率提</w:t>
            </w:r>
            <w:r>
              <w:rPr>
                <w:rFonts w:ascii="宋体" w:eastAsia="宋体" w:hAnsi="宋体" w:cs="宋体"/>
                <w:sz w:val="20"/>
              </w:rPr>
              <w:t>高方面及防错提升质量方面都取得了显著成效，墨西哥生产基地开启了缓冲块</w:t>
            </w:r>
            <w:r>
              <w:rPr>
                <w:rFonts w:ascii="宋体" w:eastAsia="宋体" w:hAnsi="宋体" w:cs="宋体"/>
                <w:sz w:val="20"/>
              </w:rPr>
              <w:t>MES</w:t>
            </w:r>
            <w:r>
              <w:rPr>
                <w:rFonts w:ascii="宋体" w:eastAsia="宋体" w:hAnsi="宋体" w:cs="宋体"/>
                <w:sz w:val="20"/>
              </w:rPr>
              <w:t>项目，</w:t>
            </w:r>
            <w:r>
              <w:rPr>
                <w:rFonts w:ascii="宋体" w:eastAsia="宋体" w:hAnsi="宋体" w:cs="宋体"/>
                <w:sz w:val="20"/>
              </w:rPr>
              <w:t>ERP</w:t>
            </w:r>
            <w:r>
              <w:rPr>
                <w:rFonts w:ascii="宋体" w:eastAsia="宋体" w:hAnsi="宋体" w:cs="宋体"/>
                <w:sz w:val="20"/>
              </w:rPr>
              <w:t>及</w:t>
            </w:r>
            <w:r>
              <w:rPr>
                <w:rFonts w:ascii="宋体" w:eastAsia="宋体" w:hAnsi="宋体" w:cs="宋体"/>
                <w:sz w:val="20"/>
              </w:rPr>
              <w:t>WMS</w:t>
            </w:r>
            <w:r>
              <w:rPr>
                <w:rFonts w:ascii="宋体" w:eastAsia="宋体" w:hAnsi="宋体" w:cs="宋体"/>
                <w:sz w:val="20"/>
              </w:rPr>
              <w:t>成功上线，海外生产基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地生产运营相关结果及时准确的反馈并有序推进了生产</w:t>
            </w:r>
            <w:r>
              <w:rPr>
                <w:rFonts w:ascii="宋体" w:eastAsia="宋体" w:hAnsi="宋体" w:cs="宋体"/>
                <w:sz w:val="20"/>
              </w:rPr>
              <w:t>“</w:t>
            </w:r>
            <w:r>
              <w:rPr>
                <w:rFonts w:ascii="宋体" w:eastAsia="宋体" w:hAnsi="宋体" w:cs="宋体"/>
                <w:sz w:val="20"/>
              </w:rPr>
              <w:t>智能化</w:t>
            </w:r>
            <w:r>
              <w:rPr>
                <w:rFonts w:ascii="宋体" w:eastAsia="宋体" w:hAnsi="宋体" w:cs="宋体"/>
                <w:sz w:val="20"/>
              </w:rPr>
              <w:t>”</w:t>
            </w:r>
            <w:r>
              <w:rPr>
                <w:rFonts w:ascii="宋体" w:eastAsia="宋体" w:hAnsi="宋体" w:cs="宋体"/>
                <w:sz w:val="20"/>
              </w:rPr>
              <w:t>提升进程；南通生产基地开启了</w:t>
            </w:r>
            <w:r>
              <w:rPr>
                <w:rFonts w:ascii="宋体" w:eastAsia="宋体" w:hAnsi="宋体" w:cs="宋体"/>
                <w:sz w:val="20"/>
              </w:rPr>
              <w:t>APS</w:t>
            </w:r>
            <w:r>
              <w:rPr>
                <w:rFonts w:ascii="宋体" w:eastAsia="宋体" w:hAnsi="宋体" w:cs="宋体"/>
                <w:sz w:val="20"/>
              </w:rPr>
              <w:t>项目，上线后可以快速响应客户的需求变动，降低呆滞库存。感谢您的提问！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10.</w:t>
            </w:r>
            <w:r>
              <w:rPr>
                <w:rFonts w:ascii="宋体" w:eastAsia="宋体" w:hAnsi="宋体" w:cs="宋体"/>
                <w:b/>
                <w:sz w:val="20"/>
              </w:rPr>
              <w:t>目前公司减震元件在行业内处于领先地位，面对行业的竞争压力，公司如何维持市占率优势，是否有进一步提升市占率的具体措施？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您好！面对行业激烈的竞争，公司将持续推动技术进步与产品创新，积极开发新产品，拓展新客户，强化</w:t>
            </w:r>
            <w:r>
              <w:rPr>
                <w:rFonts w:ascii="宋体" w:eastAsia="宋体" w:hAnsi="宋体" w:cs="宋体"/>
                <w:sz w:val="20"/>
              </w:rPr>
              <w:t>内部管理，夯实核心竞争力，力争实现市占率的进一步提升。感谢您的提问！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11.</w:t>
            </w:r>
            <w:r>
              <w:rPr>
                <w:rFonts w:ascii="宋体" w:eastAsia="宋体" w:hAnsi="宋体" w:cs="宋体"/>
                <w:b/>
                <w:sz w:val="20"/>
              </w:rPr>
              <w:t>请问公司如何践行可持续发展理念？在</w:t>
            </w:r>
            <w:r>
              <w:rPr>
                <w:rFonts w:ascii="宋体" w:eastAsia="宋体" w:hAnsi="宋体" w:cs="宋体"/>
                <w:b/>
                <w:sz w:val="20"/>
              </w:rPr>
              <w:t>ESG</w:t>
            </w:r>
            <w:r>
              <w:rPr>
                <w:rFonts w:ascii="宋体" w:eastAsia="宋体" w:hAnsi="宋体" w:cs="宋体"/>
                <w:b/>
                <w:sz w:val="20"/>
              </w:rPr>
              <w:t>方面采取了哪些具体措施？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您好！公司一直以来高度重视环境保护、社会责任和公司治理，积极推进</w:t>
            </w:r>
            <w:r>
              <w:rPr>
                <w:rFonts w:ascii="宋体" w:eastAsia="宋体" w:hAnsi="宋体" w:cs="宋体"/>
                <w:sz w:val="20"/>
              </w:rPr>
              <w:t>ESG</w:t>
            </w:r>
            <w:r>
              <w:rPr>
                <w:rFonts w:ascii="宋体" w:eastAsia="宋体" w:hAnsi="宋体" w:cs="宋体"/>
                <w:sz w:val="20"/>
              </w:rPr>
              <w:t>体系建设。公司持续将</w:t>
            </w:r>
            <w:r>
              <w:rPr>
                <w:rFonts w:ascii="宋体" w:eastAsia="宋体" w:hAnsi="宋体" w:cs="宋体"/>
                <w:sz w:val="20"/>
              </w:rPr>
              <w:t>ESG</w:t>
            </w:r>
            <w:r>
              <w:rPr>
                <w:rFonts w:ascii="宋体" w:eastAsia="宋体" w:hAnsi="宋体" w:cs="宋体"/>
                <w:sz w:val="20"/>
              </w:rPr>
              <w:t>理念融入公司日常经营管理活动，以</w:t>
            </w:r>
            <w:r>
              <w:rPr>
                <w:rFonts w:ascii="宋体" w:eastAsia="宋体" w:hAnsi="宋体" w:cs="宋体"/>
                <w:sz w:val="20"/>
              </w:rPr>
              <w:t xml:space="preserve"> ESG </w:t>
            </w:r>
            <w:r>
              <w:rPr>
                <w:rFonts w:ascii="宋体" w:eastAsia="宋体" w:hAnsi="宋体" w:cs="宋体"/>
                <w:sz w:val="20"/>
              </w:rPr>
              <w:t>理念为引领，在夯实经营根基、践行社会责任、驱动创新突破与厚植人文关怀中协同发力，实现企业发展质效与社会价值的同步提升。感谢您的提问！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12.</w:t>
            </w:r>
            <w:r>
              <w:rPr>
                <w:rFonts w:ascii="宋体" w:eastAsia="宋体" w:hAnsi="宋体" w:cs="宋体"/>
                <w:b/>
                <w:sz w:val="20"/>
              </w:rPr>
              <w:t>请问公司领导如何看待当前股价与公司内在价值的关系？是否考虑采取回</w:t>
            </w:r>
            <w:r>
              <w:rPr>
                <w:rFonts w:ascii="宋体" w:eastAsia="宋体" w:hAnsi="宋体" w:cs="宋体"/>
                <w:b/>
                <w:sz w:val="20"/>
              </w:rPr>
              <w:t>购、增持之类的措施？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二级市场股价波动受宏观环境、市场情绪、投资者偏好等多重因素的影响，公司将深耕主业，强化内部管理，促进公司内在价值提升。未来回购及增持计划，公司将结合公司自身经营状况、未来发展规划，综合考虑后决定。如有相关事项进展情况，公司将会依照有关信息披露规则进行公告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13.</w:t>
            </w:r>
            <w:r>
              <w:rPr>
                <w:rFonts w:ascii="宋体" w:eastAsia="宋体" w:hAnsi="宋体" w:cs="宋体"/>
                <w:b/>
                <w:sz w:val="20"/>
              </w:rPr>
              <w:t>请问公司后续的资金使用计划具体如何？在保障现有业务平稳运营的基础上，是否计划在新业务拓展或产业链整合方面进行额外投资？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您好！公司资金使用计划与公司战略规划、经营情况等相关，</w:t>
            </w:r>
            <w:r>
              <w:rPr>
                <w:rFonts w:ascii="宋体" w:eastAsia="宋体" w:hAnsi="宋体" w:cs="宋体"/>
                <w:sz w:val="20"/>
              </w:rPr>
              <w:t>在保障现有业务平稳运营的基础上，公司将对市场动态持续关注，积极寻找外延发展机会，拓展新业务，关于公司后续新产品、新业务的情况，请以公司公告为准。感谢您的提问！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14.</w:t>
            </w:r>
            <w:r>
              <w:rPr>
                <w:rFonts w:ascii="宋体" w:eastAsia="宋体" w:hAnsi="宋体" w:cs="宋体"/>
                <w:b/>
                <w:sz w:val="20"/>
              </w:rPr>
              <w:t>可转债上市后，募集资金的使用进度是否符合计划？当前南通生产基地的产能建设进展如何？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您好！对于募集资金使用，公司秉承审慎、负责的态度，根据公司战略规划合理安排使用。目前南通生产基地产能建设正有序推进中，后续进展情况请以公司公告为准。感谢您的提问！</w:t>
            </w:r>
          </w:p>
        </w:tc>
      </w:tr>
      <w:tr w:rsidR="005E5942" w14:paraId="47BFB109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343769EC" w14:textId="77777777" w:rsidR="005E5942" w:rsidRDefault="00320D78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2D6E67A7" w14:textId="77777777" w:rsidR="005E5942" w:rsidRDefault="00320D78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179B82CA" w14:textId="77777777" w:rsidR="005E5942" w:rsidRDefault="00320D78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息。</w:t>
            </w:r>
          </w:p>
        </w:tc>
      </w:tr>
      <w:tr w:rsidR="005E5942" w14:paraId="37408789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7A9D88AA" w14:textId="77777777" w:rsidR="005E5942" w:rsidRDefault="00320D78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34B73E80" w14:textId="77777777" w:rsidR="005E5942" w:rsidRDefault="005E5942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5E5942" w14:paraId="5E8AA1C3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6D7AE34E" w14:textId="77777777" w:rsidR="005E5942" w:rsidRDefault="00320D78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0122D117" w14:textId="77777777" w:rsidR="005E5942" w:rsidRDefault="00320D78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2025</w:t>
            </w:r>
            <w:r>
              <w:rPr>
                <w:rFonts w:ascii="宋体" w:eastAsia="宋体" w:hAnsi="宋体" w:cs="宋体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>11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z w:val="20"/>
                <w:szCs w:val="20"/>
              </w:rPr>
              <w:t>13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3C8E94A7" w14:textId="77777777" w:rsidR="005E5942" w:rsidRDefault="005E5942">
      <w:pPr>
        <w:rPr>
          <w:rFonts w:ascii="宋体" w:eastAsia="宋体" w:hAnsi="宋体" w:cs="宋体"/>
          <w:sz w:val="28"/>
          <w:szCs w:val="36"/>
        </w:rPr>
      </w:pPr>
    </w:p>
    <w:sectPr w:rsidR="005E5942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20D78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5942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A5B00F8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CD8D4"/>
  <w15:docId w15:val="{D0B3FCD8-2D04-4FD2-9887-A787280B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3559E-6F4A-4ADA-A363-D2991946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喻会</cp:lastModifiedBy>
  <cp:revision>8</cp:revision>
  <dcterms:created xsi:type="dcterms:W3CDTF">2022-04-12T06:10:00Z</dcterms:created>
  <dcterms:modified xsi:type="dcterms:W3CDTF">2025-11-13T09:05:00Z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eyJoZGlkIjoiOGM5NTU1N2RhMWY0YTA0NTk3MGY0YjY5ODdkZWVlM2UiLCJ1c2VySWQiOiIyNDU4NTQzMjEifQ==</vt:lpwstr>
  </property>
</Properties>
</file>