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A751"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600749</w:t>
      </w:r>
      <w:r>
        <w:rPr>
          <w:rFonts w:hint="eastAsia" w:ascii="宋体" w:hAnsi="宋体"/>
          <w:sz w:val="24"/>
          <w:szCs w:val="24"/>
        </w:rPr>
        <w:t xml:space="preserve">     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西藏旅游</w:t>
      </w:r>
    </w:p>
    <w:p w14:paraId="5606BDD8">
      <w:pPr>
        <w:spacing w:before="312" w:beforeLine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西藏旅游股份有限公司</w:t>
      </w:r>
    </w:p>
    <w:p w14:paraId="5BADE521">
      <w:pPr>
        <w:spacing w:after="312" w:afterLine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4DA9DF53">
      <w:pPr>
        <w:ind w:right="240"/>
        <w:jc w:val="righ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编号：2025-004号</w:t>
      </w:r>
    </w:p>
    <w:tbl>
      <w:tblPr>
        <w:tblStyle w:val="3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0DDC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08E954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7A5AF10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业绩说明会</w:t>
            </w:r>
          </w:p>
        </w:tc>
      </w:tr>
      <w:tr w14:paraId="7ABF5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6E0B80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A5D5CD6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lang w:val="en-GB"/>
              </w:rPr>
              <w:t>西藏旅游2025年第三季度业绩说明会</w:t>
            </w:r>
          </w:p>
        </w:tc>
      </w:tr>
      <w:tr w14:paraId="34BE4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vAlign w:val="center"/>
          </w:tcPr>
          <w:p w14:paraId="18874C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19964413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2025年11月21日 11:00-12:00</w:t>
            </w:r>
          </w:p>
        </w:tc>
      </w:tr>
      <w:tr w14:paraId="3653C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02A7302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2DE14654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fldChar w:fldCharType="end"/>
            </w: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6782A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vAlign w:val="center"/>
          </w:tcPr>
          <w:p w14:paraId="484CF4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4B466AF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西藏旅游董事长：胡晓菲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西藏旅游董事、总经理：王景启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西藏旅游独立董事：崔学刚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西藏旅游财务总监、董事会秘书：罗练鹰</w:t>
            </w:r>
          </w:p>
        </w:tc>
      </w:tr>
      <w:tr w14:paraId="107FA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vAlign w:val="center"/>
          </w:tcPr>
          <w:p w14:paraId="19BCE0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7E0DE3C6">
            <w:pPr>
              <w:spacing w:before="156" w:beforeLines="50" w:after="156" w:afterLines="50" w:line="4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 w14:paraId="75E8108C">
            <w:pPr>
              <w:spacing w:line="44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4"/>
              </w:rPr>
              <w:t>1、166*****199问西藏旅游股份有限公司西藏旅游董事长胡晓菲：面对入境游政策放宽和“冬游西藏”活动，公司将通过哪些差异化的产品和服务来抓住这些机遇？</w:t>
            </w:r>
          </w:p>
          <w:p w14:paraId="62CFC12B">
            <w:pPr>
              <w:spacing w:before="156" w:beforeLines="50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 w:hAnsi="宋体"/>
                <w:sz w:val="24"/>
              </w:rPr>
              <w:t>尊敬的投资者您好！入境游业务方面，公司将依托新增进藏直飞航线、签证便利等政策，在巩固印度香客入境旅游服务优势的同时，积极拓展东南亚等国际市场。2025年第八轮“冬游西藏”活动自11月1日开始实施，冬游期间西藏主要A级景区免费开放，且各地叠加推出文旅消费券、专项奖补等支持政策，公司将通过全域联动加强资源推广，积极参与政府推介活动，稳定冬季经营成果。谢谢！</w:t>
            </w:r>
          </w:p>
          <w:p w14:paraId="573287A1">
            <w:pPr>
              <w:spacing w:before="156" w:beforeLines="50" w:line="44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4"/>
              </w:rPr>
              <w:t>2、182*****094问西藏旅游股份有限公司西藏旅游财务总监、董事会秘书罗练鹰：公司的“智能平台+C端直连”服务体系具体是如何运作的？“乐游西藏”平台目前对业务的实际导流和转化效果如何？</w:t>
            </w:r>
          </w:p>
          <w:p w14:paraId="488A12BD">
            <w:pPr>
              <w:spacing w:before="156" w:beforeLines="50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西藏旅游财务总监、董事会秘书罗练鹰答:</w:t>
            </w:r>
            <w:r>
              <w:rPr>
                <w:rFonts w:ascii="宋体" w:hAnsi="宋体"/>
                <w:sz w:val="24"/>
              </w:rPr>
              <w:t>尊敬的投资者您好！该体系主要依托公司“乐游西藏”智慧旅游平台，整合景区门票、旅游租车、餐饮住宿等资源，为游客提供一站式服务。同时与头部OTA平台深化合作，运用抖音直播、达人引流等方式转化流量，减少对传统旅行社渠道的依赖。目前，“乐游西藏”平台已实现分销对接，整合本地优质商户上线，已初步形成区域旅游资源紧密链接、价值共创生态合作联盟。乐游西藏不仅在面客端增强获取信息能力，且对稳固市场份额、产品迭代升级起到强有力的支撑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ascii="宋体" w:hAnsi="宋体"/>
                <w:sz w:val="24"/>
              </w:rPr>
              <w:t>谢谢！</w:t>
            </w:r>
          </w:p>
          <w:p w14:paraId="73FDC209">
            <w:pPr>
              <w:spacing w:before="156" w:beforeLines="50" w:line="44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4"/>
              </w:rPr>
              <w:t>3、150*****202问西藏旅游股份有限公司西藏旅游董事长胡晓菲：基于2025年的经营情况，公司对2026年的主要业务增长点有何预期？</w:t>
            </w:r>
          </w:p>
          <w:p w14:paraId="6909CA41">
            <w:pPr>
              <w:spacing w:before="156" w:beforeLines="50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 w:hAnsi="宋体"/>
                <w:sz w:val="24"/>
              </w:rPr>
              <w:t>尊敬的投资者您好！2026年是“十五五”开局之年，公司将积极把握“十五五”发展时期文旅行业支持政策，从旅游资源提质升级、市场营销稳健拓展等维度，巩固景区业务、入境游发展优势。同时借助“智能平台+C端直连”服务体系，聚焦产品结构、品牌价值和智能能力提升，持续推进渠道升级，拓展业务边界，增强核心竞争优势。谢谢！</w:t>
            </w:r>
          </w:p>
          <w:p w14:paraId="37A10A89">
            <w:pPr>
              <w:spacing w:before="156" w:beforeLines="50" w:line="440" w:lineRule="exact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ascii="宋体" w:hAnsi="宋体"/>
                <w:b/>
                <w:bCs/>
                <w:sz w:val="24"/>
              </w:rPr>
              <w:t>4、131*****572问西藏旅游股份有限公司西藏旅游董事长胡晓菲：公司有开拓入境游市场的计划吗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？</w:t>
            </w:r>
          </w:p>
          <w:p w14:paraId="381E0B54">
            <w:pPr>
              <w:spacing w:before="156" w:beforeLines="50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 w:hAnsi="宋体"/>
                <w:sz w:val="24"/>
              </w:rPr>
              <w:t>尊敬的投资者您好！2025年，我国入境游、过境免签等支持政策不断深入，公司将依托新增进藏直飞航线、签证便利化等政策，在巩固印度香客入境旅游服务优势的同时，积极拓展东南亚等国际市场。与此同时，公司将通过全域联动加强各平台资源推广，并参与政府旅游资源推介活动，提升公司旅游资源在入境游市场中的占有率。谢谢！</w:t>
            </w:r>
          </w:p>
          <w:p w14:paraId="73A55C05">
            <w:pPr>
              <w:spacing w:before="156" w:beforeLines="50" w:line="440" w:lineRule="exact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ascii="宋体" w:hAnsi="宋体"/>
                <w:b/>
                <w:bCs/>
                <w:sz w:val="24"/>
              </w:rPr>
              <w:t>5、131*****572问西藏旅游股份有限公司西藏旅游董事长胡晓菲：公司第三季度营收同比下降10.04%，请问导致收入和现金流下滑的具体因素有哪些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？</w:t>
            </w:r>
            <w:bookmarkStart w:id="0" w:name="_GoBack"/>
            <w:bookmarkEnd w:id="0"/>
          </w:p>
          <w:p w14:paraId="7EDD7287">
            <w:pPr>
              <w:spacing w:before="156" w:beforeLines="50"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 w:hAnsi="宋体"/>
                <w:sz w:val="24"/>
              </w:rPr>
              <w:t>尊敬的投资者您好！2025年，西藏地区传统旅行社团队业务渠道面临结构性调整，公司林芝片区景区游客接待量和业务收入短时承压，导致收入和现金流有所下滑，但阿里片区业务增长对公司三季度经营业绩形成有益弥补。公司正在通过“智能平台+C端直连”服务体系，积极应对市场变化，力求在新的市场格局中，实现经营业绩的企稳回升。谢谢！</w:t>
            </w:r>
          </w:p>
        </w:tc>
      </w:tr>
    </w:tbl>
    <w:p w14:paraId="3F1B3221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525BC">
    <w:pPr>
      <w:pStyle w:val="2"/>
      <w:tabs>
        <w:tab w:val="clear" w:pos="4153"/>
      </w:tabs>
      <w:jc w:val="right"/>
    </w:pPr>
    <w:r>
      <w:rPr>
        <w:rFonts w:hint="eastAsia"/>
      </w:rPr>
      <w:t>西藏旅游股份有限公司投资者关系活动记录表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785F17"/>
    <w:rsid w:val="0010268D"/>
    <w:rsid w:val="00143E09"/>
    <w:rsid w:val="003E7C7B"/>
    <w:rsid w:val="00785F17"/>
    <w:rsid w:val="00AB6BFC"/>
    <w:rsid w:val="00E80B2E"/>
    <w:rsid w:val="00F93E76"/>
    <w:rsid w:val="0136732D"/>
    <w:rsid w:val="04CB4231"/>
    <w:rsid w:val="09F558AC"/>
    <w:rsid w:val="1CB2496B"/>
    <w:rsid w:val="30B26121"/>
    <w:rsid w:val="3E7C38CA"/>
    <w:rsid w:val="41C64F40"/>
    <w:rsid w:val="5FB05672"/>
    <w:rsid w:val="61B42C51"/>
    <w:rsid w:val="65B93915"/>
    <w:rsid w:val="670E1BEF"/>
    <w:rsid w:val="797057FE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1392</Words>
  <Characters>1528</Characters>
  <Lines>141</Lines>
  <Paragraphs>137</Paragraphs>
  <TotalTime>8</TotalTime>
  <ScaleCrop>false</ScaleCrop>
  <LinksUpToDate>false</LinksUpToDate>
  <CharactersWithSpaces>1566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投桃报李</cp:lastModifiedBy>
  <dcterms:modified xsi:type="dcterms:W3CDTF">2025-11-21T04:23:25Z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5FDED38DA72D4A07966D218CC1AD59B5_13</vt:lpwstr>
  </property>
  <property fmtid="{D5CDD505-2E9C-101B-9397-08002B2CF9AE}" pid="4" name="KSOTemplateDocerSaveRecord">
    <vt:lpwstr>eyJoZGlkIjoiZWE5YWNkMTI0ZWY4YzhlNmE1NTU0MDdhNDU0YzNiZDYiLCJ1c2VySWQiOiI0MTI1MjkyOTQifQ==</vt:lpwstr>
  </property>
</Properties>
</file>