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E79D6" w14:textId="77777777" w:rsidR="00AF36DA" w:rsidRDefault="00156F17">
      <w:pPr>
        <w:adjustRightInd w:val="0"/>
        <w:snapToGrid w:val="0"/>
        <w:spacing w:line="360" w:lineRule="auto"/>
        <w:jc w:val="center"/>
        <w:rPr>
          <w:rFonts w:ascii="宋体" w:hAnsi="宋体" w:hint="eastAsia"/>
          <w:b/>
          <w:sz w:val="30"/>
          <w:szCs w:val="30"/>
        </w:rPr>
      </w:pPr>
      <w:r>
        <w:rPr>
          <w:rFonts w:ascii="宋体" w:hAnsi="宋体" w:hint="eastAsia"/>
          <w:b/>
          <w:sz w:val="30"/>
          <w:szCs w:val="30"/>
        </w:rPr>
        <w:t>苏州科达科技股份有限公司</w:t>
      </w:r>
    </w:p>
    <w:p w14:paraId="12B4CC34" w14:textId="1FA5EE03" w:rsidR="00AF36DA" w:rsidRDefault="00301D94">
      <w:pPr>
        <w:adjustRightInd w:val="0"/>
        <w:snapToGrid w:val="0"/>
        <w:spacing w:line="360" w:lineRule="auto"/>
        <w:jc w:val="center"/>
        <w:rPr>
          <w:rFonts w:ascii="宋体" w:hAnsi="宋体" w:hint="eastAsia"/>
          <w:b/>
          <w:sz w:val="30"/>
          <w:szCs w:val="30"/>
        </w:rPr>
      </w:pPr>
      <w:r>
        <w:rPr>
          <w:rFonts w:ascii="宋体" w:hAnsi="宋体" w:hint="eastAsia"/>
          <w:b/>
          <w:sz w:val="30"/>
          <w:szCs w:val="30"/>
        </w:rPr>
        <w:t>2025年</w:t>
      </w:r>
      <w:r w:rsidR="000D7890">
        <w:rPr>
          <w:rFonts w:ascii="宋体" w:hAnsi="宋体" w:hint="eastAsia"/>
          <w:b/>
          <w:sz w:val="30"/>
          <w:szCs w:val="30"/>
        </w:rPr>
        <w:t>三季度</w:t>
      </w:r>
      <w:r w:rsidR="00382799" w:rsidRPr="00382799">
        <w:rPr>
          <w:rFonts w:ascii="宋体" w:hAnsi="宋体" w:hint="eastAsia"/>
          <w:b/>
          <w:sz w:val="30"/>
          <w:szCs w:val="30"/>
        </w:rPr>
        <w:t>业绩说明会</w:t>
      </w:r>
      <w:r w:rsidR="00332044">
        <w:rPr>
          <w:rFonts w:ascii="宋体" w:hAnsi="宋体" w:hint="eastAsia"/>
          <w:b/>
          <w:sz w:val="30"/>
          <w:szCs w:val="30"/>
        </w:rPr>
        <w:t>文字记录</w:t>
      </w:r>
    </w:p>
    <w:p w14:paraId="474780C0" w14:textId="77777777" w:rsidR="00332044" w:rsidRPr="00382799" w:rsidRDefault="00332044" w:rsidP="00332044">
      <w:pPr>
        <w:spacing w:line="360" w:lineRule="auto"/>
        <w:ind w:firstLineChars="200" w:firstLine="480"/>
        <w:rPr>
          <w:rFonts w:ascii="宋体" w:hAnsi="宋体" w:hint="eastAsia"/>
          <w:sz w:val="24"/>
        </w:rPr>
      </w:pPr>
    </w:p>
    <w:p w14:paraId="382A3BDE" w14:textId="17CA5975" w:rsidR="00332044" w:rsidRPr="00495C2E" w:rsidRDefault="00332044"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苏州</w:t>
      </w:r>
      <w:r w:rsidRPr="00495C2E">
        <w:rPr>
          <w:rFonts w:asciiTheme="minorEastAsia" w:eastAsiaTheme="minorEastAsia" w:hAnsiTheme="minorEastAsia"/>
          <w:sz w:val="24"/>
          <w:szCs w:val="24"/>
        </w:rPr>
        <w:t>科达科技</w:t>
      </w:r>
      <w:r w:rsidRPr="00495C2E">
        <w:rPr>
          <w:rFonts w:asciiTheme="minorEastAsia" w:eastAsiaTheme="minorEastAsia" w:hAnsiTheme="minorEastAsia" w:hint="eastAsia"/>
          <w:sz w:val="24"/>
          <w:szCs w:val="24"/>
        </w:rPr>
        <w:t>股份有限公司（以下简称“本公司”）于</w:t>
      </w:r>
      <w:r w:rsidR="00301D94">
        <w:rPr>
          <w:rFonts w:asciiTheme="minorEastAsia" w:eastAsiaTheme="minorEastAsia" w:hAnsiTheme="minorEastAsia" w:hint="eastAsia"/>
          <w:color w:val="000000"/>
          <w:sz w:val="24"/>
          <w:szCs w:val="24"/>
        </w:rPr>
        <w:t>2025年</w:t>
      </w:r>
      <w:r w:rsidR="000D7890">
        <w:rPr>
          <w:rFonts w:asciiTheme="minorEastAsia" w:eastAsiaTheme="minorEastAsia" w:hAnsiTheme="minorEastAsia" w:hint="eastAsia"/>
          <w:color w:val="000000"/>
          <w:sz w:val="24"/>
          <w:szCs w:val="24"/>
        </w:rPr>
        <w:t>10月31日</w:t>
      </w:r>
      <w:r w:rsidRPr="00495C2E">
        <w:rPr>
          <w:rFonts w:asciiTheme="minorEastAsia" w:eastAsiaTheme="minorEastAsia" w:hAnsiTheme="minorEastAsia" w:hint="eastAsia"/>
          <w:sz w:val="24"/>
          <w:szCs w:val="24"/>
        </w:rPr>
        <w:t>披露了公司</w:t>
      </w:r>
      <w:r w:rsidR="00301D94">
        <w:rPr>
          <w:rFonts w:asciiTheme="minorEastAsia" w:eastAsiaTheme="minorEastAsia" w:hAnsiTheme="minorEastAsia" w:hint="eastAsia"/>
          <w:sz w:val="24"/>
          <w:szCs w:val="24"/>
        </w:rPr>
        <w:t>2025年</w:t>
      </w:r>
      <w:r w:rsidR="000D7890">
        <w:rPr>
          <w:rFonts w:asciiTheme="minorEastAsia" w:eastAsiaTheme="minorEastAsia" w:hAnsiTheme="minorEastAsia" w:hint="eastAsia"/>
          <w:sz w:val="24"/>
          <w:szCs w:val="24"/>
        </w:rPr>
        <w:t>第三季度</w:t>
      </w:r>
      <w:r w:rsidR="006729F2">
        <w:rPr>
          <w:rFonts w:asciiTheme="minorEastAsia" w:eastAsiaTheme="minorEastAsia" w:hAnsiTheme="minorEastAsia" w:hint="eastAsia"/>
          <w:sz w:val="24"/>
          <w:szCs w:val="24"/>
        </w:rPr>
        <w:t>报告</w:t>
      </w:r>
      <w:r w:rsidRPr="00495C2E">
        <w:rPr>
          <w:rFonts w:asciiTheme="minorEastAsia" w:eastAsiaTheme="minorEastAsia" w:hAnsiTheme="minorEastAsia" w:hint="eastAsia"/>
          <w:sz w:val="24"/>
          <w:szCs w:val="24"/>
        </w:rPr>
        <w:t>，具体内容请参阅公司</w:t>
      </w:r>
      <w:r w:rsidRPr="00495C2E">
        <w:rPr>
          <w:rFonts w:asciiTheme="minorEastAsia" w:eastAsiaTheme="minorEastAsia" w:hAnsiTheme="minorEastAsia"/>
          <w:sz w:val="24"/>
          <w:szCs w:val="24"/>
        </w:rPr>
        <w:t>刊登在</w:t>
      </w:r>
      <w:r w:rsidRPr="00495C2E">
        <w:rPr>
          <w:rFonts w:asciiTheme="minorEastAsia" w:eastAsiaTheme="minorEastAsia" w:hAnsiTheme="minorEastAsia" w:hint="eastAsia"/>
          <w:sz w:val="24"/>
          <w:szCs w:val="24"/>
        </w:rPr>
        <w:t>《上海证券报》、《中国证券报》、</w:t>
      </w:r>
      <w:r w:rsidRPr="00495C2E">
        <w:rPr>
          <w:rFonts w:asciiTheme="minorEastAsia" w:eastAsiaTheme="minorEastAsia" w:hAnsiTheme="minorEastAsia"/>
          <w:sz w:val="24"/>
          <w:szCs w:val="24"/>
        </w:rPr>
        <w:t>《</w:t>
      </w:r>
      <w:r w:rsidRPr="00495C2E">
        <w:rPr>
          <w:rFonts w:asciiTheme="minorEastAsia" w:eastAsiaTheme="minorEastAsia" w:hAnsiTheme="minorEastAsia" w:hint="eastAsia"/>
          <w:sz w:val="24"/>
          <w:szCs w:val="24"/>
        </w:rPr>
        <w:t>证券</w:t>
      </w:r>
      <w:r w:rsidRPr="00495C2E">
        <w:rPr>
          <w:rFonts w:asciiTheme="minorEastAsia" w:eastAsiaTheme="minorEastAsia" w:hAnsiTheme="minorEastAsia"/>
          <w:sz w:val="24"/>
          <w:szCs w:val="24"/>
        </w:rPr>
        <w:t>日报》</w:t>
      </w:r>
      <w:r w:rsidRPr="00495C2E">
        <w:rPr>
          <w:rFonts w:asciiTheme="minorEastAsia" w:eastAsiaTheme="minorEastAsia" w:hAnsiTheme="minorEastAsia" w:hint="eastAsia"/>
          <w:sz w:val="24"/>
          <w:szCs w:val="24"/>
        </w:rPr>
        <w:t>、</w:t>
      </w:r>
      <w:r w:rsidRPr="00495C2E">
        <w:rPr>
          <w:rFonts w:asciiTheme="minorEastAsia" w:eastAsiaTheme="minorEastAsia" w:hAnsiTheme="minorEastAsia"/>
          <w:sz w:val="24"/>
          <w:szCs w:val="24"/>
        </w:rPr>
        <w:t>《</w:t>
      </w:r>
      <w:r w:rsidRPr="00495C2E">
        <w:rPr>
          <w:rFonts w:asciiTheme="minorEastAsia" w:eastAsiaTheme="minorEastAsia" w:hAnsiTheme="minorEastAsia" w:hint="eastAsia"/>
          <w:sz w:val="24"/>
          <w:szCs w:val="24"/>
        </w:rPr>
        <w:t>证券</w:t>
      </w:r>
      <w:r w:rsidRPr="00495C2E">
        <w:rPr>
          <w:rFonts w:asciiTheme="minorEastAsia" w:eastAsiaTheme="minorEastAsia" w:hAnsiTheme="minorEastAsia"/>
          <w:sz w:val="24"/>
          <w:szCs w:val="24"/>
        </w:rPr>
        <w:t>时报》</w:t>
      </w:r>
      <w:r w:rsidRPr="00495C2E">
        <w:rPr>
          <w:rFonts w:asciiTheme="minorEastAsia" w:eastAsiaTheme="minorEastAsia" w:hAnsiTheme="minorEastAsia" w:hint="eastAsia"/>
          <w:sz w:val="24"/>
          <w:szCs w:val="24"/>
        </w:rPr>
        <w:t>以及上海证券交易所网站（www.sse.com.cn）的相关公告。</w:t>
      </w:r>
    </w:p>
    <w:p w14:paraId="3D0AA8FA" w14:textId="79CA9B45" w:rsidR="00AF36DA" w:rsidRPr="00495C2E" w:rsidRDefault="00382799"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color w:val="000000"/>
          <w:sz w:val="24"/>
          <w:szCs w:val="24"/>
        </w:rPr>
        <w:t>为便于广大投资者更全面深入地了解公司近期经营情况及</w:t>
      </w:r>
      <w:r w:rsidR="00301D94">
        <w:rPr>
          <w:rFonts w:asciiTheme="minorEastAsia" w:eastAsiaTheme="minorEastAsia" w:hAnsiTheme="minorEastAsia" w:hint="eastAsia"/>
          <w:color w:val="000000"/>
          <w:sz w:val="24"/>
          <w:szCs w:val="24"/>
        </w:rPr>
        <w:t>2025年</w:t>
      </w:r>
      <w:r w:rsidR="000D7890">
        <w:rPr>
          <w:rFonts w:asciiTheme="minorEastAsia" w:eastAsiaTheme="minorEastAsia" w:hAnsiTheme="minorEastAsia" w:hint="eastAsia"/>
          <w:color w:val="000000"/>
          <w:sz w:val="24"/>
          <w:szCs w:val="24"/>
        </w:rPr>
        <w:t>三季报</w:t>
      </w:r>
      <w:r w:rsidRPr="00495C2E">
        <w:rPr>
          <w:rFonts w:asciiTheme="minorEastAsia" w:eastAsiaTheme="minorEastAsia" w:hAnsiTheme="minorEastAsia" w:hint="eastAsia"/>
          <w:color w:val="000000"/>
          <w:sz w:val="24"/>
          <w:szCs w:val="24"/>
        </w:rPr>
        <w:t>的经营成果、财务状况，</w:t>
      </w:r>
      <w:r w:rsidR="00332044" w:rsidRPr="00495C2E">
        <w:rPr>
          <w:rFonts w:asciiTheme="minorEastAsia" w:eastAsiaTheme="minorEastAsia" w:hAnsiTheme="minorEastAsia" w:hint="eastAsia"/>
          <w:sz w:val="24"/>
          <w:szCs w:val="24"/>
        </w:rPr>
        <w:t>公司于</w:t>
      </w:r>
      <w:r w:rsidR="00301D94">
        <w:rPr>
          <w:rFonts w:asciiTheme="minorEastAsia" w:eastAsiaTheme="minorEastAsia" w:hAnsiTheme="minorEastAsia" w:hint="eastAsia"/>
          <w:color w:val="000000"/>
          <w:sz w:val="24"/>
          <w:szCs w:val="24"/>
        </w:rPr>
        <w:t>2025年</w:t>
      </w:r>
      <w:r w:rsidR="000D7890">
        <w:rPr>
          <w:rFonts w:asciiTheme="minorEastAsia" w:eastAsiaTheme="minorEastAsia" w:hAnsiTheme="minorEastAsia" w:hint="eastAsia"/>
          <w:color w:val="000000"/>
          <w:sz w:val="24"/>
          <w:szCs w:val="24"/>
        </w:rPr>
        <w:t>11</w:t>
      </w:r>
      <w:r w:rsidR="0083074F">
        <w:rPr>
          <w:rFonts w:asciiTheme="minorEastAsia" w:eastAsiaTheme="minorEastAsia" w:hAnsiTheme="minorEastAsia" w:hint="eastAsia"/>
          <w:color w:val="000000"/>
          <w:sz w:val="24"/>
          <w:szCs w:val="24"/>
        </w:rPr>
        <w:t>月</w:t>
      </w:r>
      <w:r w:rsidR="000D7890">
        <w:rPr>
          <w:rFonts w:asciiTheme="minorEastAsia" w:eastAsiaTheme="minorEastAsia" w:hAnsiTheme="minorEastAsia" w:hint="eastAsia"/>
          <w:color w:val="000000"/>
          <w:sz w:val="24"/>
          <w:szCs w:val="24"/>
        </w:rPr>
        <w:t>24</w:t>
      </w:r>
      <w:r w:rsidR="0083074F">
        <w:rPr>
          <w:rFonts w:asciiTheme="minorEastAsia" w:eastAsiaTheme="minorEastAsia" w:hAnsiTheme="minorEastAsia" w:hint="eastAsia"/>
          <w:color w:val="000000"/>
          <w:sz w:val="24"/>
          <w:szCs w:val="24"/>
        </w:rPr>
        <w:t>日</w:t>
      </w:r>
      <w:r w:rsidR="00332044" w:rsidRPr="00495C2E">
        <w:rPr>
          <w:rFonts w:asciiTheme="minorEastAsia" w:eastAsiaTheme="minorEastAsia" w:hAnsiTheme="minorEastAsia" w:hint="eastAsia"/>
          <w:sz w:val="24"/>
          <w:szCs w:val="24"/>
        </w:rPr>
        <w:t>（星期</w:t>
      </w:r>
      <w:r w:rsidR="001A6793">
        <w:rPr>
          <w:rFonts w:asciiTheme="minorEastAsia" w:eastAsiaTheme="minorEastAsia" w:hAnsiTheme="minorEastAsia" w:hint="eastAsia"/>
          <w:sz w:val="24"/>
          <w:szCs w:val="24"/>
        </w:rPr>
        <w:t>一</w:t>
      </w:r>
      <w:r w:rsidR="00332044" w:rsidRPr="00495C2E">
        <w:rPr>
          <w:rFonts w:asciiTheme="minorEastAsia" w:eastAsiaTheme="minorEastAsia" w:hAnsiTheme="minorEastAsia" w:hint="eastAsia"/>
          <w:sz w:val="24"/>
          <w:szCs w:val="24"/>
        </w:rPr>
        <w:t>）</w:t>
      </w:r>
      <w:r w:rsidR="004636F8" w:rsidRPr="00495C2E">
        <w:rPr>
          <w:rFonts w:asciiTheme="minorEastAsia" w:eastAsiaTheme="minorEastAsia" w:hAnsiTheme="minorEastAsia" w:hint="eastAsia"/>
          <w:sz w:val="24"/>
          <w:szCs w:val="24"/>
        </w:rPr>
        <w:t>通过</w:t>
      </w:r>
      <w:r w:rsidR="0021520A" w:rsidRPr="00495C2E">
        <w:rPr>
          <w:rFonts w:asciiTheme="minorEastAsia" w:eastAsiaTheme="minorEastAsia" w:hAnsiTheme="minorEastAsia" w:hint="eastAsia"/>
          <w:sz w:val="24"/>
          <w:szCs w:val="24"/>
        </w:rPr>
        <w:t>上</w:t>
      </w:r>
      <w:proofErr w:type="gramStart"/>
      <w:r w:rsidR="0021520A" w:rsidRPr="00495C2E">
        <w:rPr>
          <w:rFonts w:asciiTheme="minorEastAsia" w:eastAsiaTheme="minorEastAsia" w:hAnsiTheme="minorEastAsia" w:hint="eastAsia"/>
          <w:sz w:val="24"/>
          <w:szCs w:val="24"/>
        </w:rPr>
        <w:t>证路演中心</w:t>
      </w:r>
      <w:proofErr w:type="gramEnd"/>
      <w:r w:rsidR="00332044" w:rsidRPr="00495C2E">
        <w:rPr>
          <w:rFonts w:asciiTheme="minorEastAsia" w:eastAsiaTheme="minorEastAsia" w:hAnsiTheme="minorEastAsia" w:hint="eastAsia"/>
          <w:sz w:val="24"/>
          <w:szCs w:val="24"/>
        </w:rPr>
        <w:t>举行了“苏州科达</w:t>
      </w:r>
      <w:r w:rsidR="00332044" w:rsidRPr="00495C2E">
        <w:rPr>
          <w:rFonts w:asciiTheme="minorEastAsia" w:eastAsiaTheme="minorEastAsia" w:hAnsiTheme="minorEastAsia"/>
          <w:sz w:val="24"/>
          <w:szCs w:val="24"/>
        </w:rPr>
        <w:t>科技</w:t>
      </w:r>
      <w:r w:rsidR="00332044" w:rsidRPr="00495C2E">
        <w:rPr>
          <w:rFonts w:asciiTheme="minorEastAsia" w:eastAsiaTheme="minorEastAsia" w:hAnsiTheme="minorEastAsia" w:hint="eastAsia"/>
          <w:sz w:val="24"/>
          <w:szCs w:val="24"/>
        </w:rPr>
        <w:t>股份有限公司</w:t>
      </w:r>
      <w:r w:rsidR="00301D94">
        <w:rPr>
          <w:rFonts w:asciiTheme="minorEastAsia" w:eastAsiaTheme="minorEastAsia" w:hAnsiTheme="minorEastAsia" w:hint="eastAsia"/>
          <w:sz w:val="24"/>
          <w:szCs w:val="24"/>
        </w:rPr>
        <w:t>2025年</w:t>
      </w:r>
      <w:r w:rsidR="000D7890">
        <w:rPr>
          <w:rFonts w:asciiTheme="minorEastAsia" w:eastAsiaTheme="minorEastAsia" w:hAnsiTheme="minorEastAsia" w:hint="eastAsia"/>
          <w:sz w:val="24"/>
          <w:szCs w:val="24"/>
        </w:rPr>
        <w:t>第</w:t>
      </w:r>
      <w:r w:rsidR="000D7890">
        <w:rPr>
          <w:rFonts w:asciiTheme="minorEastAsia" w:eastAsiaTheme="minorEastAsia" w:hAnsiTheme="minorEastAsia" w:hint="eastAsia"/>
          <w:color w:val="000000"/>
          <w:sz w:val="24"/>
          <w:szCs w:val="24"/>
        </w:rPr>
        <w:t>三季度</w:t>
      </w:r>
      <w:r w:rsidRPr="00495C2E">
        <w:rPr>
          <w:rFonts w:asciiTheme="minorEastAsia" w:eastAsiaTheme="minorEastAsia" w:hAnsiTheme="minorEastAsia" w:hint="eastAsia"/>
          <w:color w:val="000000"/>
          <w:sz w:val="24"/>
          <w:szCs w:val="24"/>
        </w:rPr>
        <w:t>业绩说明会</w:t>
      </w:r>
      <w:r w:rsidR="00332044" w:rsidRPr="00495C2E">
        <w:rPr>
          <w:rFonts w:asciiTheme="minorEastAsia" w:eastAsiaTheme="minorEastAsia" w:hAnsiTheme="minorEastAsia" w:hint="eastAsia"/>
          <w:color w:val="000000"/>
          <w:sz w:val="24"/>
          <w:szCs w:val="24"/>
        </w:rPr>
        <w:t>”。</w:t>
      </w:r>
      <w:r w:rsidR="00FC0BD0" w:rsidRPr="00495C2E">
        <w:rPr>
          <w:rFonts w:asciiTheme="minorEastAsia" w:eastAsiaTheme="minorEastAsia" w:hAnsiTheme="minorEastAsia" w:hint="eastAsia"/>
          <w:color w:val="000000"/>
          <w:sz w:val="24"/>
          <w:szCs w:val="24"/>
        </w:rPr>
        <w:t>现将</w:t>
      </w:r>
      <w:r w:rsidR="004636F8" w:rsidRPr="00495C2E">
        <w:rPr>
          <w:rFonts w:asciiTheme="minorEastAsia" w:eastAsiaTheme="minorEastAsia" w:hAnsiTheme="minorEastAsia" w:hint="eastAsia"/>
          <w:color w:val="000000"/>
          <w:sz w:val="24"/>
          <w:szCs w:val="24"/>
        </w:rPr>
        <w:t>公司</w:t>
      </w:r>
      <w:r w:rsidR="00301D94">
        <w:rPr>
          <w:rFonts w:asciiTheme="minorEastAsia" w:eastAsiaTheme="minorEastAsia" w:hAnsiTheme="minorEastAsia" w:hint="eastAsia"/>
          <w:color w:val="000000"/>
          <w:sz w:val="24"/>
          <w:szCs w:val="24"/>
        </w:rPr>
        <w:t>2025年</w:t>
      </w:r>
      <w:r w:rsidR="000D7890">
        <w:rPr>
          <w:rFonts w:asciiTheme="minorEastAsia" w:eastAsiaTheme="minorEastAsia" w:hAnsiTheme="minorEastAsia" w:hint="eastAsia"/>
          <w:color w:val="000000"/>
          <w:sz w:val="24"/>
          <w:szCs w:val="24"/>
        </w:rPr>
        <w:t>三季度</w:t>
      </w:r>
      <w:r w:rsidR="004636F8" w:rsidRPr="00495C2E">
        <w:rPr>
          <w:rFonts w:asciiTheme="minorEastAsia" w:eastAsiaTheme="minorEastAsia" w:hAnsiTheme="minorEastAsia" w:hint="eastAsia"/>
          <w:color w:val="000000"/>
          <w:sz w:val="24"/>
          <w:szCs w:val="24"/>
        </w:rPr>
        <w:t>业绩说明会</w:t>
      </w:r>
      <w:r w:rsidR="004636F8" w:rsidRPr="00495C2E">
        <w:rPr>
          <w:rFonts w:asciiTheme="minorEastAsia" w:eastAsiaTheme="minorEastAsia" w:hAnsiTheme="minorEastAsia" w:hint="eastAsia"/>
          <w:sz w:val="24"/>
          <w:szCs w:val="24"/>
        </w:rPr>
        <w:t>问题</w:t>
      </w:r>
      <w:r w:rsidR="00FC0BD0" w:rsidRPr="00495C2E">
        <w:rPr>
          <w:rFonts w:asciiTheme="minorEastAsia" w:eastAsiaTheme="minorEastAsia" w:hAnsiTheme="minorEastAsia" w:hint="eastAsia"/>
          <w:sz w:val="24"/>
          <w:szCs w:val="24"/>
        </w:rPr>
        <w:t>交流</w:t>
      </w:r>
      <w:r w:rsidR="004636F8" w:rsidRPr="00495C2E">
        <w:rPr>
          <w:rFonts w:asciiTheme="minorEastAsia" w:eastAsiaTheme="minorEastAsia" w:hAnsiTheme="minorEastAsia" w:hint="eastAsia"/>
          <w:sz w:val="24"/>
          <w:szCs w:val="24"/>
        </w:rPr>
        <w:t>部分</w:t>
      </w:r>
      <w:r w:rsidR="00641612" w:rsidRPr="00495C2E">
        <w:rPr>
          <w:rFonts w:asciiTheme="minorEastAsia" w:eastAsiaTheme="minorEastAsia" w:hAnsiTheme="minorEastAsia" w:hint="eastAsia"/>
          <w:sz w:val="24"/>
          <w:szCs w:val="24"/>
        </w:rPr>
        <w:t>文字记录如下：</w:t>
      </w:r>
    </w:p>
    <w:p w14:paraId="48BB1E2E" w14:textId="3F72C70F" w:rsidR="00C71A49" w:rsidRPr="00495C2E" w:rsidRDefault="00933985" w:rsidP="00025EA5">
      <w:pPr>
        <w:spacing w:line="360" w:lineRule="auto"/>
        <w:ind w:firstLineChars="200" w:firstLine="480"/>
        <w:rPr>
          <w:rFonts w:asciiTheme="minorEastAsia" w:eastAsiaTheme="minorEastAsia" w:hAnsiTheme="minorEastAsia" w:hint="eastAsia"/>
          <w:sz w:val="24"/>
          <w:szCs w:val="24"/>
        </w:rPr>
      </w:pPr>
      <w:r>
        <w:rPr>
          <w:rFonts w:asciiTheme="minorEastAsia" w:eastAsiaTheme="minorEastAsia" w:hAnsiTheme="minorEastAsia" w:hint="eastAsia"/>
          <w:sz w:val="24"/>
          <w:szCs w:val="24"/>
        </w:rPr>
        <w:t>一</w:t>
      </w:r>
      <w:r w:rsidR="00C71A49" w:rsidRPr="00495C2E">
        <w:rPr>
          <w:rFonts w:asciiTheme="minorEastAsia" w:eastAsiaTheme="minorEastAsia" w:hAnsiTheme="minorEastAsia" w:hint="eastAsia"/>
          <w:sz w:val="24"/>
          <w:szCs w:val="24"/>
        </w:rPr>
        <w:t>、</w:t>
      </w:r>
      <w:r w:rsidR="00C71A49" w:rsidRPr="00495C2E">
        <w:rPr>
          <w:rFonts w:asciiTheme="minorEastAsia" w:eastAsiaTheme="minorEastAsia" w:hAnsiTheme="minorEastAsia"/>
          <w:sz w:val="24"/>
          <w:szCs w:val="24"/>
        </w:rPr>
        <w:t>互动问答</w:t>
      </w:r>
    </w:p>
    <w:p w14:paraId="2D6D0252" w14:textId="12E0A93F" w:rsidR="00A00ECF" w:rsidRPr="00933985" w:rsidRDefault="0021520A"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问题</w:t>
      </w:r>
      <w:r w:rsidR="00F01FE1" w:rsidRPr="00495C2E">
        <w:rPr>
          <w:rFonts w:asciiTheme="minorEastAsia" w:eastAsiaTheme="minorEastAsia" w:hAnsiTheme="minorEastAsia" w:hint="eastAsia"/>
          <w:sz w:val="24"/>
          <w:szCs w:val="24"/>
        </w:rPr>
        <w:t>1、</w:t>
      </w:r>
      <w:r w:rsidR="00382D57" w:rsidRPr="00382D57">
        <w:rPr>
          <w:rFonts w:asciiTheme="minorEastAsia" w:eastAsiaTheme="minorEastAsia" w:hAnsiTheme="minorEastAsia" w:hint="eastAsia"/>
          <w:sz w:val="24"/>
          <w:szCs w:val="24"/>
        </w:rPr>
        <w:t>公司在三季度海外业务的推进节奏如何？在 “一带一路” 沿线国家的项目落地是否有新的进展？</w:t>
      </w:r>
    </w:p>
    <w:p w14:paraId="1F72F9D1" w14:textId="2AC635D7" w:rsidR="00F01FE1" w:rsidRPr="00495C2E" w:rsidRDefault="00F01FE1"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答：</w:t>
      </w:r>
      <w:r w:rsidR="0040404C" w:rsidRPr="00495C2E">
        <w:rPr>
          <w:rFonts w:asciiTheme="minorEastAsia" w:eastAsiaTheme="minorEastAsia" w:hAnsiTheme="minorEastAsia" w:hint="eastAsia"/>
          <w:sz w:val="24"/>
          <w:szCs w:val="24"/>
        </w:rPr>
        <w:t>尊敬的投资者，您好！</w:t>
      </w:r>
      <w:r w:rsidR="00382D57" w:rsidRPr="00382D57">
        <w:rPr>
          <w:rFonts w:asciiTheme="minorEastAsia" w:eastAsiaTheme="minorEastAsia" w:hAnsiTheme="minorEastAsia" w:hint="eastAsia"/>
          <w:sz w:val="24"/>
          <w:szCs w:val="24"/>
        </w:rPr>
        <w:t>公司正按计划推进海外业务布局，在东南亚、中东、南美及非洲等“一带一路”沿线国家均有公司常驻的业务人员负责当地项目的跟进工作，部分重点项目的落地进度跟预期稍有偏差，但是2025年前三季度公司海外业务收入仍略好于去年同期。谢谢！</w:t>
      </w:r>
    </w:p>
    <w:p w14:paraId="2C24F5BB" w14:textId="7BAFFFDA" w:rsidR="00025EA5" w:rsidRPr="00495C2E" w:rsidRDefault="0021520A"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问题</w:t>
      </w:r>
      <w:r w:rsidR="00D3440C" w:rsidRPr="00495C2E">
        <w:rPr>
          <w:rFonts w:asciiTheme="minorEastAsia" w:eastAsiaTheme="minorEastAsia" w:hAnsiTheme="minorEastAsia" w:hint="eastAsia"/>
          <w:sz w:val="24"/>
          <w:szCs w:val="24"/>
        </w:rPr>
        <w:t>2、</w:t>
      </w:r>
      <w:r w:rsidR="006F13A6" w:rsidRPr="006F13A6">
        <w:rPr>
          <w:rFonts w:asciiTheme="minorEastAsia" w:eastAsiaTheme="minorEastAsia" w:hAnsiTheme="minorEastAsia" w:hint="eastAsia"/>
          <w:sz w:val="24"/>
          <w:szCs w:val="24"/>
        </w:rPr>
        <w:t>您好！请问公司在量子通信领域做的如何？有哪些技术或产品</w:t>
      </w:r>
      <w:r w:rsidR="006F13A6">
        <w:rPr>
          <w:rFonts w:asciiTheme="minorEastAsia" w:eastAsiaTheme="minorEastAsia" w:hAnsiTheme="minorEastAsia" w:hint="eastAsia"/>
          <w:sz w:val="24"/>
          <w:szCs w:val="24"/>
        </w:rPr>
        <w:t>？</w:t>
      </w:r>
    </w:p>
    <w:p w14:paraId="10A5CE6E" w14:textId="26C5B9C9" w:rsidR="0040404C" w:rsidRPr="00495C2E" w:rsidRDefault="00641612"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答：</w:t>
      </w:r>
      <w:r w:rsidR="00EB7AFB" w:rsidRPr="00495C2E">
        <w:rPr>
          <w:rFonts w:asciiTheme="minorEastAsia" w:eastAsiaTheme="minorEastAsia" w:hAnsiTheme="minorEastAsia" w:hint="eastAsia"/>
          <w:sz w:val="24"/>
          <w:szCs w:val="24"/>
        </w:rPr>
        <w:t>尊敬的投资者，</w:t>
      </w:r>
      <w:r w:rsidR="00EB7AFB" w:rsidRPr="00570299">
        <w:rPr>
          <w:rFonts w:asciiTheme="minorEastAsia" w:eastAsiaTheme="minorEastAsia" w:hAnsiTheme="minorEastAsia" w:hint="eastAsia"/>
          <w:sz w:val="24"/>
          <w:szCs w:val="24"/>
        </w:rPr>
        <w:t>您好！</w:t>
      </w:r>
      <w:r w:rsidR="006F13A6" w:rsidRPr="006F13A6">
        <w:rPr>
          <w:rFonts w:asciiTheme="minorEastAsia" w:eastAsiaTheme="minorEastAsia" w:hAnsiTheme="minorEastAsia" w:hint="eastAsia"/>
          <w:sz w:val="24"/>
          <w:szCs w:val="24"/>
        </w:rPr>
        <w:t>公司拥有成熟商用的国密视频会议系列产品和基于量子加密</w:t>
      </w:r>
      <w:proofErr w:type="gramStart"/>
      <w:r w:rsidR="006F13A6" w:rsidRPr="006F13A6">
        <w:rPr>
          <w:rFonts w:asciiTheme="minorEastAsia" w:eastAsiaTheme="minorEastAsia" w:hAnsiTheme="minorEastAsia" w:hint="eastAsia"/>
          <w:sz w:val="24"/>
          <w:szCs w:val="24"/>
        </w:rPr>
        <w:t>的网呈视频</w:t>
      </w:r>
      <w:proofErr w:type="gramEnd"/>
      <w:r w:rsidR="006F13A6" w:rsidRPr="006F13A6">
        <w:rPr>
          <w:rFonts w:asciiTheme="minorEastAsia" w:eastAsiaTheme="minorEastAsia" w:hAnsiTheme="minorEastAsia" w:hint="eastAsia"/>
          <w:sz w:val="24"/>
          <w:szCs w:val="24"/>
        </w:rPr>
        <w:t>会议产品，能够充分满足用户的高保密性视频通信要求。 摩云视</w:t>
      </w:r>
      <w:proofErr w:type="gramStart"/>
      <w:r w:rsidR="006F13A6" w:rsidRPr="006F13A6">
        <w:rPr>
          <w:rFonts w:asciiTheme="minorEastAsia" w:eastAsiaTheme="minorEastAsia" w:hAnsiTheme="minorEastAsia" w:hint="eastAsia"/>
          <w:sz w:val="24"/>
          <w:szCs w:val="24"/>
        </w:rPr>
        <w:t>讯作为</w:t>
      </w:r>
      <w:proofErr w:type="gramEnd"/>
      <w:r w:rsidR="006F13A6" w:rsidRPr="006F13A6">
        <w:rPr>
          <w:rFonts w:asciiTheme="minorEastAsia" w:eastAsiaTheme="minorEastAsia" w:hAnsiTheme="minorEastAsia" w:hint="eastAsia"/>
          <w:sz w:val="24"/>
          <w:szCs w:val="24"/>
        </w:rPr>
        <w:t>公司子品牌，由控股子公司日晷科技负责独立运营，近期亦发布了摩云量子视频会议产品，可为客户提供基于公网的自主可控的视频通讯服务。谢谢！</w:t>
      </w:r>
      <w:r w:rsidR="009646F7" w:rsidRPr="00495C2E">
        <w:rPr>
          <w:rFonts w:asciiTheme="minorEastAsia" w:eastAsiaTheme="minorEastAsia" w:hAnsiTheme="minorEastAsia" w:hint="eastAsia"/>
          <w:sz w:val="24"/>
          <w:szCs w:val="24"/>
        </w:rPr>
        <w:t xml:space="preserve"> </w:t>
      </w:r>
    </w:p>
    <w:p w14:paraId="1C2FC92A" w14:textId="666D76F0" w:rsidR="00F01FE1" w:rsidRPr="00495C2E" w:rsidRDefault="0021520A"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问题</w:t>
      </w:r>
      <w:r w:rsidR="00F01FE1" w:rsidRPr="00495C2E">
        <w:rPr>
          <w:rFonts w:asciiTheme="minorEastAsia" w:eastAsiaTheme="minorEastAsia" w:hAnsiTheme="minorEastAsia" w:hint="eastAsia"/>
          <w:sz w:val="24"/>
          <w:szCs w:val="24"/>
        </w:rPr>
        <w:t>3、</w:t>
      </w:r>
      <w:r w:rsidR="004617BD" w:rsidRPr="004617BD">
        <w:rPr>
          <w:rFonts w:asciiTheme="minorEastAsia" w:eastAsiaTheme="minorEastAsia" w:hAnsiTheme="minorEastAsia" w:hint="eastAsia"/>
          <w:sz w:val="24"/>
          <w:szCs w:val="24"/>
        </w:rPr>
        <w:t>科</w:t>
      </w:r>
      <w:proofErr w:type="gramStart"/>
      <w:r w:rsidR="004617BD" w:rsidRPr="004617BD">
        <w:rPr>
          <w:rFonts w:asciiTheme="minorEastAsia" w:eastAsiaTheme="minorEastAsia" w:hAnsiTheme="minorEastAsia" w:hint="eastAsia"/>
          <w:sz w:val="24"/>
          <w:szCs w:val="24"/>
        </w:rPr>
        <w:t>达投入研发很</w:t>
      </w:r>
      <w:proofErr w:type="gramEnd"/>
      <w:r w:rsidR="004617BD" w:rsidRPr="004617BD">
        <w:rPr>
          <w:rFonts w:asciiTheme="minorEastAsia" w:eastAsiaTheme="minorEastAsia" w:hAnsiTheme="minorEastAsia" w:hint="eastAsia"/>
          <w:sz w:val="24"/>
          <w:szCs w:val="24"/>
        </w:rPr>
        <w:t>积极，何时可以看到成果，业绩可以大幅改善呢？</w:t>
      </w:r>
    </w:p>
    <w:p w14:paraId="3FBDEF80" w14:textId="7500A185" w:rsidR="0040404C" w:rsidRPr="00495C2E" w:rsidRDefault="00F01FE1"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答：</w:t>
      </w:r>
      <w:r w:rsidR="009646F7" w:rsidRPr="00495C2E">
        <w:rPr>
          <w:rFonts w:asciiTheme="minorEastAsia" w:eastAsiaTheme="minorEastAsia" w:hAnsiTheme="minorEastAsia" w:hint="eastAsia"/>
          <w:sz w:val="24"/>
          <w:szCs w:val="24"/>
        </w:rPr>
        <w:t xml:space="preserve"> </w:t>
      </w:r>
      <w:r w:rsidR="00EB7AFB" w:rsidRPr="00495C2E">
        <w:rPr>
          <w:rFonts w:asciiTheme="minorEastAsia" w:eastAsiaTheme="minorEastAsia" w:hAnsiTheme="minorEastAsia" w:hint="eastAsia"/>
          <w:sz w:val="24"/>
          <w:szCs w:val="24"/>
        </w:rPr>
        <w:t>尊敬的投资者，</w:t>
      </w:r>
      <w:r w:rsidR="00EB7AFB" w:rsidRPr="00570299">
        <w:rPr>
          <w:rFonts w:asciiTheme="minorEastAsia" w:eastAsiaTheme="minorEastAsia" w:hAnsiTheme="minorEastAsia" w:hint="eastAsia"/>
          <w:sz w:val="24"/>
          <w:szCs w:val="24"/>
        </w:rPr>
        <w:t>您好！</w:t>
      </w:r>
      <w:r w:rsidR="004617BD" w:rsidRPr="004617BD">
        <w:rPr>
          <w:rFonts w:asciiTheme="minorEastAsia" w:eastAsiaTheme="minorEastAsia" w:hAnsiTheme="minorEastAsia" w:hint="eastAsia"/>
          <w:sz w:val="24"/>
          <w:szCs w:val="24"/>
        </w:rPr>
        <w:t>作为一家高新技术企业，创新是提升企业核心竞争力的关键，公司近几年来的研发投入主要围绕基础技术研发（含前瞻性技术预研）、产品研发和解决方案研发三个方面展开。公司始终密切关注人工智能等前沿技术的发展态势并保持积极投入，在新产品、新业务拓展方面有选择性的保</w:t>
      </w:r>
      <w:r w:rsidR="004617BD" w:rsidRPr="004617BD">
        <w:rPr>
          <w:rFonts w:asciiTheme="minorEastAsia" w:eastAsiaTheme="minorEastAsia" w:hAnsiTheme="minorEastAsia" w:hint="eastAsia"/>
          <w:sz w:val="24"/>
          <w:szCs w:val="24"/>
        </w:rPr>
        <w:lastRenderedPageBreak/>
        <w:t>持合理投入，持续将相关技术转化为有竞争力的产品和解决方案，并积极寻找第二增长曲线。随着公司在“一带一路”等海外市场及政府以外的行业市场的不断开拓，管理层对宏观环境向好及公司经营情况的改善保持乐观！谢谢！</w:t>
      </w:r>
    </w:p>
    <w:p w14:paraId="5A2522C0" w14:textId="7BC7569B" w:rsidR="00D3440C" w:rsidRPr="00495C2E" w:rsidRDefault="0021520A"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问题</w:t>
      </w:r>
      <w:r w:rsidR="00D3440C" w:rsidRPr="00495C2E">
        <w:rPr>
          <w:rFonts w:asciiTheme="minorEastAsia" w:eastAsiaTheme="minorEastAsia" w:hAnsiTheme="minorEastAsia"/>
          <w:sz w:val="24"/>
          <w:szCs w:val="24"/>
        </w:rPr>
        <w:t>4</w:t>
      </w:r>
      <w:r w:rsidR="00D3440C" w:rsidRPr="00495C2E">
        <w:rPr>
          <w:rFonts w:asciiTheme="minorEastAsia" w:eastAsiaTheme="minorEastAsia" w:hAnsiTheme="minorEastAsia" w:hint="eastAsia"/>
          <w:sz w:val="24"/>
          <w:szCs w:val="24"/>
        </w:rPr>
        <w:t>、</w:t>
      </w:r>
      <w:r w:rsidR="004617BD" w:rsidRPr="004617BD">
        <w:rPr>
          <w:rFonts w:asciiTheme="minorEastAsia" w:eastAsiaTheme="minorEastAsia" w:hAnsiTheme="minorEastAsia" w:hint="eastAsia"/>
          <w:sz w:val="24"/>
          <w:szCs w:val="24"/>
        </w:rPr>
        <w:t>请问贵公司未来关注的重点及方向是什么？</w:t>
      </w:r>
    </w:p>
    <w:p w14:paraId="1EB8DA12" w14:textId="2EE13525" w:rsidR="0040404C" w:rsidRPr="00495C2E" w:rsidRDefault="00D3440C" w:rsidP="00025EA5">
      <w:pPr>
        <w:spacing w:line="360" w:lineRule="auto"/>
        <w:ind w:firstLineChars="200" w:firstLine="480"/>
        <w:rPr>
          <w:rFonts w:asciiTheme="minorEastAsia" w:eastAsiaTheme="minorEastAsia" w:hAnsiTheme="minorEastAsia" w:hint="eastAsia"/>
          <w:sz w:val="24"/>
          <w:szCs w:val="24"/>
        </w:rPr>
      </w:pPr>
      <w:r w:rsidRPr="00495C2E">
        <w:rPr>
          <w:rFonts w:asciiTheme="minorEastAsia" w:eastAsiaTheme="minorEastAsia" w:hAnsiTheme="minorEastAsia" w:hint="eastAsia"/>
          <w:sz w:val="24"/>
          <w:szCs w:val="24"/>
        </w:rPr>
        <w:t>答：</w:t>
      </w:r>
      <w:r w:rsidR="009646F7" w:rsidRPr="00495C2E">
        <w:rPr>
          <w:rFonts w:asciiTheme="minorEastAsia" w:eastAsiaTheme="minorEastAsia" w:hAnsiTheme="minorEastAsia" w:hint="eastAsia"/>
          <w:sz w:val="24"/>
          <w:szCs w:val="24"/>
        </w:rPr>
        <w:t xml:space="preserve"> </w:t>
      </w:r>
      <w:r w:rsidR="00EB7AFB" w:rsidRPr="00495C2E">
        <w:rPr>
          <w:rFonts w:asciiTheme="minorEastAsia" w:eastAsiaTheme="minorEastAsia" w:hAnsiTheme="minorEastAsia" w:hint="eastAsia"/>
          <w:sz w:val="24"/>
          <w:szCs w:val="24"/>
        </w:rPr>
        <w:t>尊敬的投资者，</w:t>
      </w:r>
      <w:r w:rsidR="00EB7AFB" w:rsidRPr="00570299">
        <w:rPr>
          <w:rFonts w:asciiTheme="minorEastAsia" w:eastAsiaTheme="minorEastAsia" w:hAnsiTheme="minorEastAsia" w:hint="eastAsia"/>
          <w:sz w:val="24"/>
          <w:szCs w:val="24"/>
        </w:rPr>
        <w:t>您好！</w:t>
      </w:r>
      <w:r w:rsidR="004617BD" w:rsidRPr="004617BD">
        <w:rPr>
          <w:rFonts w:asciiTheme="minorEastAsia" w:eastAsiaTheme="minorEastAsia" w:hAnsiTheme="minorEastAsia" w:hint="eastAsia"/>
          <w:sz w:val="24"/>
          <w:szCs w:val="24"/>
        </w:rPr>
        <w:t>在业务布局方面，海外市场将是公司未来五年业务发展的重心之一，此外，公司亦正在开拓除政府以外的音视频产品和解决方案的应用场景与市场机会，并积极</w:t>
      </w:r>
      <w:proofErr w:type="gramStart"/>
      <w:r w:rsidR="004617BD" w:rsidRPr="004617BD">
        <w:rPr>
          <w:rFonts w:asciiTheme="minorEastAsia" w:eastAsiaTheme="minorEastAsia" w:hAnsiTheme="minorEastAsia" w:hint="eastAsia"/>
          <w:sz w:val="24"/>
          <w:szCs w:val="24"/>
        </w:rPr>
        <w:t>推进算力一体</w:t>
      </w:r>
      <w:proofErr w:type="gramEnd"/>
      <w:r w:rsidR="004617BD" w:rsidRPr="004617BD">
        <w:rPr>
          <w:rFonts w:asciiTheme="minorEastAsia" w:eastAsiaTheme="minorEastAsia" w:hAnsiTheme="minorEastAsia" w:hint="eastAsia"/>
          <w:sz w:val="24"/>
          <w:szCs w:val="24"/>
        </w:rPr>
        <w:t>机等新产品相关业务。2024年以来，公司先后成立了几个业务合作公司，尝试拓展一些新的业务和新的市场机会。公司对未来AI在各领域的发展前景持乐观态度并积极投入，并不断探索AI技术在音视频通信领域的深化应用。谢谢！</w:t>
      </w:r>
    </w:p>
    <w:p w14:paraId="7AE06833" w14:textId="10C09D98" w:rsidR="00AF36DA" w:rsidRPr="009E13FB" w:rsidRDefault="00AF36DA" w:rsidP="009E13FB">
      <w:pPr>
        <w:spacing w:line="360" w:lineRule="auto"/>
        <w:ind w:firstLineChars="200" w:firstLine="480"/>
        <w:rPr>
          <w:rFonts w:asciiTheme="minorEastAsia" w:eastAsiaTheme="minorEastAsia" w:hAnsiTheme="minorEastAsia" w:hint="eastAsia"/>
          <w:sz w:val="24"/>
          <w:szCs w:val="24"/>
        </w:rPr>
      </w:pPr>
    </w:p>
    <w:sectPr w:rsidR="00AF36DA" w:rsidRPr="009E13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80C5B" w14:textId="77777777" w:rsidR="00A13F3A" w:rsidRDefault="00A13F3A" w:rsidP="00BC2CFC">
      <w:r>
        <w:separator/>
      </w:r>
    </w:p>
  </w:endnote>
  <w:endnote w:type="continuationSeparator" w:id="0">
    <w:p w14:paraId="54CBF0C3" w14:textId="77777777" w:rsidR="00A13F3A" w:rsidRDefault="00A13F3A" w:rsidP="00BC2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ABF7" w14:textId="77777777" w:rsidR="00A13F3A" w:rsidRDefault="00A13F3A" w:rsidP="00BC2CFC">
      <w:r>
        <w:separator/>
      </w:r>
    </w:p>
  </w:footnote>
  <w:footnote w:type="continuationSeparator" w:id="0">
    <w:p w14:paraId="35C874AE" w14:textId="77777777" w:rsidR="00A13F3A" w:rsidRDefault="00A13F3A" w:rsidP="00BC2C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7AE4"/>
    <w:multiLevelType w:val="hybridMultilevel"/>
    <w:tmpl w:val="E962DA60"/>
    <w:lvl w:ilvl="0" w:tplc="2DFC847C">
      <w:start w:val="5"/>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15:restartNumberingAfterBreak="0">
    <w:nsid w:val="072F3CD3"/>
    <w:multiLevelType w:val="hybridMultilevel"/>
    <w:tmpl w:val="82C67D64"/>
    <w:lvl w:ilvl="0" w:tplc="D9AAD810">
      <w:start w:val="1"/>
      <w:numFmt w:val="decimal"/>
      <w:suff w:val="nothing"/>
      <w:lvlText w:val="%1、"/>
      <w:lvlJc w:val="left"/>
      <w:pPr>
        <w:ind w:left="0" w:firstLine="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11563C1E"/>
    <w:multiLevelType w:val="hybridMultilevel"/>
    <w:tmpl w:val="79BECE60"/>
    <w:lvl w:ilvl="0" w:tplc="A1CC8B58">
      <w:start w:val="1"/>
      <w:numFmt w:val="japaneseCounting"/>
      <w:lvlText w:val="%1、"/>
      <w:lvlJc w:val="left"/>
      <w:pPr>
        <w:ind w:left="906" w:hanging="480"/>
      </w:pPr>
      <w:rPr>
        <w:rFonts w:hint="default"/>
        <w:lang w:val="en-US"/>
      </w:rPr>
    </w:lvl>
    <w:lvl w:ilvl="1" w:tplc="F908439E">
      <w:start w:val="4"/>
      <w:numFmt w:val="decimal"/>
      <w:lvlText w:val="%2、"/>
      <w:lvlJc w:val="left"/>
      <w:pPr>
        <w:ind w:left="1260" w:hanging="360"/>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43E3BFC"/>
    <w:multiLevelType w:val="hybridMultilevel"/>
    <w:tmpl w:val="7180AFDC"/>
    <w:lvl w:ilvl="0" w:tplc="00889FB6">
      <w:start w:val="4"/>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15:restartNumberingAfterBreak="0">
    <w:nsid w:val="293A5C29"/>
    <w:multiLevelType w:val="hybridMultilevel"/>
    <w:tmpl w:val="1A1AC850"/>
    <w:lvl w:ilvl="0" w:tplc="7DA46FE4">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40FE1245"/>
    <w:multiLevelType w:val="hybridMultilevel"/>
    <w:tmpl w:val="9D904A46"/>
    <w:lvl w:ilvl="0" w:tplc="9C46C68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4287EAF"/>
    <w:multiLevelType w:val="hybridMultilevel"/>
    <w:tmpl w:val="15C4601A"/>
    <w:lvl w:ilvl="0" w:tplc="51D24DEE">
      <w:start w:val="4"/>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7" w15:restartNumberingAfterBreak="0">
    <w:nsid w:val="48065CCE"/>
    <w:multiLevelType w:val="hybridMultilevel"/>
    <w:tmpl w:val="1794D050"/>
    <w:lvl w:ilvl="0" w:tplc="D0643044">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8" w15:restartNumberingAfterBreak="0">
    <w:nsid w:val="53FB1968"/>
    <w:multiLevelType w:val="hybridMultilevel"/>
    <w:tmpl w:val="785CBCC4"/>
    <w:lvl w:ilvl="0" w:tplc="ED02FA3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17515259">
    <w:abstractNumId w:val="1"/>
  </w:num>
  <w:num w:numId="2" w16cid:durableId="1105151349">
    <w:abstractNumId w:val="1"/>
  </w:num>
  <w:num w:numId="3" w16cid:durableId="273561488">
    <w:abstractNumId w:val="7"/>
  </w:num>
  <w:num w:numId="4" w16cid:durableId="1213619387">
    <w:abstractNumId w:val="2"/>
  </w:num>
  <w:num w:numId="5" w16cid:durableId="1059862032">
    <w:abstractNumId w:val="5"/>
  </w:num>
  <w:num w:numId="6" w16cid:durableId="911353402">
    <w:abstractNumId w:val="4"/>
  </w:num>
  <w:num w:numId="7" w16cid:durableId="310867762">
    <w:abstractNumId w:val="6"/>
  </w:num>
  <w:num w:numId="8" w16cid:durableId="2079401837">
    <w:abstractNumId w:val="3"/>
  </w:num>
  <w:num w:numId="9" w16cid:durableId="1906839802">
    <w:abstractNumId w:val="8"/>
  </w:num>
  <w:num w:numId="10" w16cid:durableId="145517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6DA"/>
    <w:rsid w:val="00001739"/>
    <w:rsid w:val="0000297C"/>
    <w:rsid w:val="00006080"/>
    <w:rsid w:val="00015F95"/>
    <w:rsid w:val="00022CD0"/>
    <w:rsid w:val="00022E29"/>
    <w:rsid w:val="00023205"/>
    <w:rsid w:val="000232B8"/>
    <w:rsid w:val="00025EA5"/>
    <w:rsid w:val="000433F2"/>
    <w:rsid w:val="00053148"/>
    <w:rsid w:val="00057161"/>
    <w:rsid w:val="00064DED"/>
    <w:rsid w:val="000A06F5"/>
    <w:rsid w:val="000B7763"/>
    <w:rsid w:val="000B77EC"/>
    <w:rsid w:val="000C64E4"/>
    <w:rsid w:val="000D1335"/>
    <w:rsid w:val="000D2B72"/>
    <w:rsid w:val="000D7890"/>
    <w:rsid w:val="000E30AA"/>
    <w:rsid w:val="000F4094"/>
    <w:rsid w:val="000F7CED"/>
    <w:rsid w:val="00106EAF"/>
    <w:rsid w:val="001145BB"/>
    <w:rsid w:val="00117764"/>
    <w:rsid w:val="001300F4"/>
    <w:rsid w:val="00140A32"/>
    <w:rsid w:val="00156F17"/>
    <w:rsid w:val="0016627A"/>
    <w:rsid w:val="001870B1"/>
    <w:rsid w:val="001A6793"/>
    <w:rsid w:val="001A6BD6"/>
    <w:rsid w:val="001D6CAF"/>
    <w:rsid w:val="001E4943"/>
    <w:rsid w:val="001F6501"/>
    <w:rsid w:val="0021520A"/>
    <w:rsid w:val="00222606"/>
    <w:rsid w:val="00226FE2"/>
    <w:rsid w:val="002322CD"/>
    <w:rsid w:val="00241130"/>
    <w:rsid w:val="00244182"/>
    <w:rsid w:val="0025103B"/>
    <w:rsid w:val="002572DC"/>
    <w:rsid w:val="002615F3"/>
    <w:rsid w:val="00266CC3"/>
    <w:rsid w:val="002A3D8E"/>
    <w:rsid w:val="002E5E95"/>
    <w:rsid w:val="002F5F06"/>
    <w:rsid w:val="003011D1"/>
    <w:rsid w:val="00301CBA"/>
    <w:rsid w:val="00301D94"/>
    <w:rsid w:val="00302407"/>
    <w:rsid w:val="003222A7"/>
    <w:rsid w:val="00332044"/>
    <w:rsid w:val="00332F21"/>
    <w:rsid w:val="00333673"/>
    <w:rsid w:val="00334C3C"/>
    <w:rsid w:val="00340FB6"/>
    <w:rsid w:val="00342D65"/>
    <w:rsid w:val="003502FC"/>
    <w:rsid w:val="0037217B"/>
    <w:rsid w:val="00377F38"/>
    <w:rsid w:val="00382799"/>
    <w:rsid w:val="00382D57"/>
    <w:rsid w:val="00384D08"/>
    <w:rsid w:val="003864F7"/>
    <w:rsid w:val="00396EC9"/>
    <w:rsid w:val="003A0866"/>
    <w:rsid w:val="003A308A"/>
    <w:rsid w:val="003B6841"/>
    <w:rsid w:val="003D7EF8"/>
    <w:rsid w:val="0040404C"/>
    <w:rsid w:val="00407DA9"/>
    <w:rsid w:val="00413999"/>
    <w:rsid w:val="00440DFC"/>
    <w:rsid w:val="0044516D"/>
    <w:rsid w:val="004617BD"/>
    <w:rsid w:val="0046239D"/>
    <w:rsid w:val="004636F8"/>
    <w:rsid w:val="00467884"/>
    <w:rsid w:val="00475EF3"/>
    <w:rsid w:val="0048276D"/>
    <w:rsid w:val="00492D85"/>
    <w:rsid w:val="00495C2E"/>
    <w:rsid w:val="00521446"/>
    <w:rsid w:val="00522129"/>
    <w:rsid w:val="005251A1"/>
    <w:rsid w:val="005334BC"/>
    <w:rsid w:val="0055135D"/>
    <w:rsid w:val="00553563"/>
    <w:rsid w:val="00557383"/>
    <w:rsid w:val="005672A3"/>
    <w:rsid w:val="00570299"/>
    <w:rsid w:val="00587A23"/>
    <w:rsid w:val="005F471A"/>
    <w:rsid w:val="005F527F"/>
    <w:rsid w:val="005F6E89"/>
    <w:rsid w:val="0061023E"/>
    <w:rsid w:val="00611B28"/>
    <w:rsid w:val="00627B37"/>
    <w:rsid w:val="00630AF9"/>
    <w:rsid w:val="00641612"/>
    <w:rsid w:val="006729F2"/>
    <w:rsid w:val="00681A40"/>
    <w:rsid w:val="00682EA3"/>
    <w:rsid w:val="006835B5"/>
    <w:rsid w:val="006B214F"/>
    <w:rsid w:val="006B72F0"/>
    <w:rsid w:val="006C3637"/>
    <w:rsid w:val="006F13A6"/>
    <w:rsid w:val="0070500E"/>
    <w:rsid w:val="00716A16"/>
    <w:rsid w:val="00736D8E"/>
    <w:rsid w:val="00754860"/>
    <w:rsid w:val="00780B3B"/>
    <w:rsid w:val="00787D1A"/>
    <w:rsid w:val="00790264"/>
    <w:rsid w:val="007A4362"/>
    <w:rsid w:val="007C5F05"/>
    <w:rsid w:val="007E288D"/>
    <w:rsid w:val="007E3EEF"/>
    <w:rsid w:val="008135B1"/>
    <w:rsid w:val="00826420"/>
    <w:rsid w:val="00827315"/>
    <w:rsid w:val="00827A1A"/>
    <w:rsid w:val="0083074F"/>
    <w:rsid w:val="008420E2"/>
    <w:rsid w:val="008651B5"/>
    <w:rsid w:val="008818F5"/>
    <w:rsid w:val="00886C43"/>
    <w:rsid w:val="00890BE3"/>
    <w:rsid w:val="008A413A"/>
    <w:rsid w:val="008B0389"/>
    <w:rsid w:val="008B7158"/>
    <w:rsid w:val="008C1C64"/>
    <w:rsid w:val="008E3DE3"/>
    <w:rsid w:val="008F27DD"/>
    <w:rsid w:val="008F5469"/>
    <w:rsid w:val="008F63C8"/>
    <w:rsid w:val="008F799C"/>
    <w:rsid w:val="009057A7"/>
    <w:rsid w:val="009127D5"/>
    <w:rsid w:val="00933985"/>
    <w:rsid w:val="00942826"/>
    <w:rsid w:val="0094289C"/>
    <w:rsid w:val="009437E4"/>
    <w:rsid w:val="00961A57"/>
    <w:rsid w:val="009646F7"/>
    <w:rsid w:val="009741D0"/>
    <w:rsid w:val="009779E3"/>
    <w:rsid w:val="009B0304"/>
    <w:rsid w:val="009E13FB"/>
    <w:rsid w:val="009F716A"/>
    <w:rsid w:val="00A00ECF"/>
    <w:rsid w:val="00A13F3A"/>
    <w:rsid w:val="00A4528E"/>
    <w:rsid w:val="00AC3BAF"/>
    <w:rsid w:val="00AD2740"/>
    <w:rsid w:val="00AF36DA"/>
    <w:rsid w:val="00AF6452"/>
    <w:rsid w:val="00B25A8F"/>
    <w:rsid w:val="00B3570B"/>
    <w:rsid w:val="00B50D1D"/>
    <w:rsid w:val="00B6518E"/>
    <w:rsid w:val="00B72507"/>
    <w:rsid w:val="00B81E41"/>
    <w:rsid w:val="00B85524"/>
    <w:rsid w:val="00B90DBC"/>
    <w:rsid w:val="00B92284"/>
    <w:rsid w:val="00B9569D"/>
    <w:rsid w:val="00BB1A62"/>
    <w:rsid w:val="00BB7EFE"/>
    <w:rsid w:val="00BC01CD"/>
    <w:rsid w:val="00BC2CFC"/>
    <w:rsid w:val="00BC56AB"/>
    <w:rsid w:val="00BD014B"/>
    <w:rsid w:val="00BE3701"/>
    <w:rsid w:val="00C06766"/>
    <w:rsid w:val="00C10290"/>
    <w:rsid w:val="00C37EA5"/>
    <w:rsid w:val="00C4375A"/>
    <w:rsid w:val="00C47B93"/>
    <w:rsid w:val="00C5433A"/>
    <w:rsid w:val="00C71A49"/>
    <w:rsid w:val="00C75399"/>
    <w:rsid w:val="00C824D1"/>
    <w:rsid w:val="00C943CE"/>
    <w:rsid w:val="00CA0DD8"/>
    <w:rsid w:val="00CA58B6"/>
    <w:rsid w:val="00CA7F4B"/>
    <w:rsid w:val="00CC57AB"/>
    <w:rsid w:val="00CD11D0"/>
    <w:rsid w:val="00CD2DE8"/>
    <w:rsid w:val="00CD7398"/>
    <w:rsid w:val="00CF4A5F"/>
    <w:rsid w:val="00D055BC"/>
    <w:rsid w:val="00D06BED"/>
    <w:rsid w:val="00D22BE1"/>
    <w:rsid w:val="00D3440C"/>
    <w:rsid w:val="00D7025A"/>
    <w:rsid w:val="00D80AD0"/>
    <w:rsid w:val="00D92C10"/>
    <w:rsid w:val="00DA05F7"/>
    <w:rsid w:val="00DB0D00"/>
    <w:rsid w:val="00DC3790"/>
    <w:rsid w:val="00DC4FAF"/>
    <w:rsid w:val="00DC71C8"/>
    <w:rsid w:val="00DD241D"/>
    <w:rsid w:val="00DD33A5"/>
    <w:rsid w:val="00DD6C60"/>
    <w:rsid w:val="00DD7F01"/>
    <w:rsid w:val="00DE632F"/>
    <w:rsid w:val="00DF32CC"/>
    <w:rsid w:val="00E104AD"/>
    <w:rsid w:val="00E304B1"/>
    <w:rsid w:val="00E31390"/>
    <w:rsid w:val="00E322B0"/>
    <w:rsid w:val="00E75E70"/>
    <w:rsid w:val="00E97496"/>
    <w:rsid w:val="00EB451F"/>
    <w:rsid w:val="00EB6D75"/>
    <w:rsid w:val="00EB74AB"/>
    <w:rsid w:val="00EB7AFB"/>
    <w:rsid w:val="00ED630D"/>
    <w:rsid w:val="00EE66B2"/>
    <w:rsid w:val="00F01FE1"/>
    <w:rsid w:val="00F13040"/>
    <w:rsid w:val="00F37D9A"/>
    <w:rsid w:val="00F44AF8"/>
    <w:rsid w:val="00F61AA5"/>
    <w:rsid w:val="00F631B1"/>
    <w:rsid w:val="00F67742"/>
    <w:rsid w:val="00F72D0C"/>
    <w:rsid w:val="00F9092E"/>
    <w:rsid w:val="00F97E04"/>
    <w:rsid w:val="00FA1D4B"/>
    <w:rsid w:val="00FA2921"/>
    <w:rsid w:val="00FB02C1"/>
    <w:rsid w:val="00FB0A61"/>
    <w:rsid w:val="00FB2178"/>
    <w:rsid w:val="00FB3626"/>
    <w:rsid w:val="00FC0BD0"/>
    <w:rsid w:val="00FC59DD"/>
    <w:rsid w:val="00FD7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90A991"/>
  <w15:docId w15:val="{72EE7753-B4C9-4BA9-A5E6-621E3946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页脚 字符"/>
    <w:basedOn w:val="a0"/>
    <w:link w:val="a6"/>
    <w:uiPriority w:val="99"/>
    <w:rPr>
      <w:sz w:val="18"/>
      <w:szCs w:val="18"/>
    </w:rPr>
  </w:style>
  <w:style w:type="paragraph" w:styleId="a8">
    <w:name w:val="Balloon Text"/>
    <w:basedOn w:val="a"/>
    <w:link w:val="a9"/>
    <w:uiPriority w:val="99"/>
    <w:semiHidden/>
    <w:unhideWhenUsed/>
    <w:rsid w:val="00DC3790"/>
    <w:rPr>
      <w:sz w:val="18"/>
      <w:szCs w:val="18"/>
    </w:rPr>
  </w:style>
  <w:style w:type="character" w:customStyle="1" w:styleId="a9">
    <w:name w:val="批注框文本 字符"/>
    <w:basedOn w:val="a0"/>
    <w:link w:val="a8"/>
    <w:uiPriority w:val="99"/>
    <w:semiHidden/>
    <w:rsid w:val="00DC3790"/>
    <w:rPr>
      <w:sz w:val="18"/>
      <w:szCs w:val="18"/>
    </w:rPr>
  </w:style>
  <w:style w:type="paragraph" w:styleId="aa">
    <w:name w:val="Revision"/>
    <w:hidden/>
    <w:uiPriority w:val="99"/>
    <w:semiHidden/>
    <w:rsid w:val="008420E2"/>
  </w:style>
  <w:style w:type="character" w:styleId="ab">
    <w:name w:val="annotation reference"/>
    <w:basedOn w:val="a0"/>
    <w:uiPriority w:val="99"/>
    <w:semiHidden/>
    <w:unhideWhenUsed/>
    <w:rsid w:val="00ED630D"/>
    <w:rPr>
      <w:sz w:val="21"/>
      <w:szCs w:val="21"/>
    </w:rPr>
  </w:style>
  <w:style w:type="paragraph" w:styleId="ac">
    <w:name w:val="annotation text"/>
    <w:basedOn w:val="a"/>
    <w:link w:val="ad"/>
    <w:uiPriority w:val="99"/>
    <w:semiHidden/>
    <w:unhideWhenUsed/>
    <w:rsid w:val="00ED630D"/>
    <w:pPr>
      <w:jc w:val="left"/>
    </w:pPr>
  </w:style>
  <w:style w:type="character" w:customStyle="1" w:styleId="ad">
    <w:name w:val="批注文字 字符"/>
    <w:basedOn w:val="a0"/>
    <w:link w:val="ac"/>
    <w:uiPriority w:val="99"/>
    <w:semiHidden/>
    <w:rsid w:val="00ED630D"/>
  </w:style>
  <w:style w:type="paragraph" w:styleId="ae">
    <w:name w:val="annotation subject"/>
    <w:basedOn w:val="ac"/>
    <w:next w:val="ac"/>
    <w:link w:val="af"/>
    <w:uiPriority w:val="99"/>
    <w:semiHidden/>
    <w:unhideWhenUsed/>
    <w:rsid w:val="00ED630D"/>
    <w:rPr>
      <w:b/>
      <w:bCs/>
    </w:rPr>
  </w:style>
  <w:style w:type="character" w:customStyle="1" w:styleId="af">
    <w:name w:val="批注主题 字符"/>
    <w:basedOn w:val="ad"/>
    <w:link w:val="ae"/>
    <w:uiPriority w:val="99"/>
    <w:semiHidden/>
    <w:rsid w:val="00ED63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5055">
      <w:bodyDiv w:val="1"/>
      <w:marLeft w:val="0"/>
      <w:marRight w:val="0"/>
      <w:marTop w:val="0"/>
      <w:marBottom w:val="0"/>
      <w:divBdr>
        <w:top w:val="none" w:sz="0" w:space="0" w:color="auto"/>
        <w:left w:val="none" w:sz="0" w:space="0" w:color="auto"/>
        <w:bottom w:val="none" w:sz="0" w:space="0" w:color="auto"/>
        <w:right w:val="none" w:sz="0" w:space="0" w:color="auto"/>
      </w:divBdr>
    </w:div>
    <w:div w:id="1217278358">
      <w:bodyDiv w:val="1"/>
      <w:marLeft w:val="0"/>
      <w:marRight w:val="0"/>
      <w:marTop w:val="0"/>
      <w:marBottom w:val="0"/>
      <w:divBdr>
        <w:top w:val="none" w:sz="0" w:space="0" w:color="auto"/>
        <w:left w:val="none" w:sz="0" w:space="0" w:color="auto"/>
        <w:bottom w:val="none" w:sz="0" w:space="0" w:color="auto"/>
        <w:right w:val="none" w:sz="0" w:space="0" w:color="auto"/>
      </w:divBdr>
    </w:div>
    <w:div w:id="1336422685">
      <w:bodyDiv w:val="1"/>
      <w:marLeft w:val="0"/>
      <w:marRight w:val="0"/>
      <w:marTop w:val="0"/>
      <w:marBottom w:val="0"/>
      <w:divBdr>
        <w:top w:val="none" w:sz="0" w:space="0" w:color="auto"/>
        <w:left w:val="none" w:sz="0" w:space="0" w:color="auto"/>
        <w:bottom w:val="none" w:sz="0" w:space="0" w:color="auto"/>
        <w:right w:val="none" w:sz="0" w:space="0" w:color="auto"/>
      </w:divBdr>
    </w:div>
    <w:div w:id="1500804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9E9B0-50A9-4F0C-8EBC-6308B3D2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2</Pages>
  <Words>544</Words>
  <Characters>600</Characters>
  <Application>Microsoft Office Word</Application>
  <DocSecurity>0</DocSecurity>
  <Lines>40</Lines>
  <Paragraphs>51</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dc:creator>
  <cp:lastModifiedBy>keda</cp:lastModifiedBy>
  <cp:revision>51</cp:revision>
  <dcterms:created xsi:type="dcterms:W3CDTF">2022-04-29T06:46:00Z</dcterms:created>
  <dcterms:modified xsi:type="dcterms:W3CDTF">2025-11-24T07:10:00Z</dcterms:modified>
</cp:coreProperties>
</file>