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EDA91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广东原尚</w:t>
      </w:r>
      <w:r>
        <w:rPr>
          <w:rFonts w:ascii="宋体" w:hAnsi="宋体"/>
          <w:b/>
          <w:bCs/>
          <w:iCs/>
          <w:color w:val="FF0000"/>
          <w:sz w:val="28"/>
          <w:szCs w:val="24"/>
        </w:rPr>
        <w:t>物流股份有限公司</w:t>
      </w:r>
    </w:p>
    <w:p w14:paraId="3703B356" w14:textId="77777777" w:rsidR="00F0460C" w:rsidRDefault="001B6EB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28"/>
          <w:szCs w:val="24"/>
        </w:rPr>
      </w:pPr>
      <w:r>
        <w:rPr>
          <w:rFonts w:ascii="宋体" w:hAnsi="宋体" w:hint="eastAsia"/>
          <w:b/>
          <w:bCs/>
          <w:iCs/>
          <w:color w:val="FF0000"/>
          <w:sz w:val="28"/>
          <w:szCs w:val="24"/>
        </w:rPr>
        <w:t>投资者关系活动记录表</w:t>
      </w:r>
      <w:bookmarkStart w:id="0" w:name="_GoBack"/>
      <w:bookmarkEnd w:id="0"/>
    </w:p>
    <w:p w14:paraId="2403A8BC" w14:textId="4E8900C0" w:rsidR="00F0460C" w:rsidRDefault="001B6EB7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编号：GS</w:t>
      </w:r>
      <w:r>
        <w:rPr>
          <w:rFonts w:ascii="宋体" w:hAnsi="宋体"/>
          <w:bCs/>
          <w:iCs/>
          <w:sz w:val="24"/>
          <w:szCs w:val="24"/>
        </w:rPr>
        <w:t>L</w:t>
      </w:r>
      <w:r>
        <w:rPr>
          <w:rFonts w:ascii="宋体" w:hAnsi="宋体" w:hint="eastAsia"/>
          <w:bCs/>
          <w:iCs/>
          <w:sz w:val="24"/>
          <w:szCs w:val="24"/>
        </w:rPr>
        <w:t>20</w:t>
      </w:r>
      <w:r w:rsidR="0007764E">
        <w:rPr>
          <w:rFonts w:ascii="宋体" w:hAnsi="宋体"/>
          <w:bCs/>
          <w:iCs/>
          <w:sz w:val="24"/>
          <w:szCs w:val="24"/>
        </w:rPr>
        <w:t>2</w:t>
      </w:r>
      <w:r w:rsidR="00C37815">
        <w:rPr>
          <w:rFonts w:ascii="宋体" w:hAnsi="宋体"/>
          <w:bCs/>
          <w:iCs/>
          <w:sz w:val="24"/>
          <w:szCs w:val="24"/>
        </w:rPr>
        <w:t>5</w:t>
      </w:r>
      <w:r>
        <w:rPr>
          <w:rFonts w:ascii="宋体" w:hAnsi="宋体"/>
          <w:bCs/>
          <w:iCs/>
          <w:sz w:val="24"/>
          <w:szCs w:val="24"/>
        </w:rPr>
        <w:t>-00</w:t>
      </w:r>
      <w:r w:rsidR="007C2D19">
        <w:rPr>
          <w:rFonts w:ascii="宋体" w:hAnsi="宋体"/>
          <w:bCs/>
          <w:iCs/>
          <w:sz w:val="24"/>
          <w:szCs w:val="24"/>
        </w:rPr>
        <w:t>4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345"/>
      </w:tblGrid>
      <w:tr w:rsidR="00F0460C" w14:paraId="3BB4296D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3B6CFA8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投资者关系活动类别</w:t>
            </w:r>
          </w:p>
          <w:p w14:paraId="5ED30845" w14:textId="77777777" w:rsidR="00F0460C" w:rsidRPr="00AF007A" w:rsidRDefault="00F0460C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60F11E00" w14:textId="3718208C" w:rsidR="00F0460C" w:rsidRPr="00C4184D" w:rsidRDefault="00AA479E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 xml:space="preserve">特定对象调研        </w:t>
            </w:r>
            <w:r w:rsidR="00867EAD"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="001B6EB7" w:rsidRPr="00C4184D">
              <w:rPr>
                <w:rFonts w:ascii="宋体" w:hAnsi="宋体" w:hint="eastAsia"/>
                <w:szCs w:val="24"/>
              </w:rPr>
              <w:t>分析师会议</w:t>
            </w:r>
          </w:p>
          <w:p w14:paraId="1D18C529" w14:textId="3DBAD646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媒体采访            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>√</w:t>
            </w:r>
            <w:r w:rsidRPr="00C4184D">
              <w:rPr>
                <w:rFonts w:ascii="宋体" w:hAnsi="宋体" w:hint="eastAsia"/>
                <w:szCs w:val="24"/>
              </w:rPr>
              <w:t>业绩说明会</w:t>
            </w:r>
          </w:p>
          <w:p w14:paraId="5A508398" w14:textId="77777777" w:rsidR="00F0460C" w:rsidRPr="00C4184D" w:rsidRDefault="001B6EB7">
            <w:pPr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 xml:space="preserve">新闻发布会          </w:t>
            </w: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路演活动</w:t>
            </w:r>
          </w:p>
          <w:p w14:paraId="5DD545EB" w14:textId="77777777" w:rsidR="00F0460C" w:rsidRPr="00C4184D" w:rsidRDefault="001B6EB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现场参观</w:t>
            </w:r>
            <w:r w:rsidRPr="00C4184D">
              <w:rPr>
                <w:rFonts w:ascii="宋体" w:hAnsi="宋体"/>
                <w:bCs/>
                <w:iCs/>
                <w:szCs w:val="24"/>
              </w:rPr>
              <w:tab/>
            </w:r>
          </w:p>
          <w:p w14:paraId="59E83132" w14:textId="77777777" w:rsidR="00F0460C" w:rsidRDefault="001B6EB7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C4184D">
              <w:rPr>
                <w:rFonts w:ascii="宋体" w:hAnsi="宋体" w:hint="eastAsia"/>
                <w:bCs/>
                <w:iCs/>
                <w:szCs w:val="24"/>
              </w:rPr>
              <w:t>□</w:t>
            </w:r>
            <w:r w:rsidRPr="00C4184D">
              <w:rPr>
                <w:rFonts w:ascii="宋体" w:hAnsi="宋体" w:hint="eastAsia"/>
                <w:szCs w:val="24"/>
              </w:rPr>
              <w:t>其他 （</w:t>
            </w:r>
            <w:proofErr w:type="gramStart"/>
            <w:r w:rsidRPr="00C4184D">
              <w:rPr>
                <w:rFonts w:ascii="宋体" w:hAnsi="宋体" w:hint="eastAsia"/>
                <w:szCs w:val="24"/>
                <w:u w:val="single"/>
              </w:rPr>
              <w:t>请文字</w:t>
            </w:r>
            <w:proofErr w:type="gramEnd"/>
            <w:r w:rsidRPr="00C4184D">
              <w:rPr>
                <w:rFonts w:ascii="宋体" w:hAnsi="宋体" w:hint="eastAsia"/>
                <w:szCs w:val="24"/>
                <w:u w:val="single"/>
              </w:rPr>
              <w:t>说明其他活动内容）</w:t>
            </w:r>
          </w:p>
        </w:tc>
      </w:tr>
      <w:tr w:rsidR="00A32CF9" w14:paraId="506E7647" w14:textId="77777777" w:rsidTr="00A32CF9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E6E5127" w14:textId="2EC07441" w:rsidR="00A32CF9" w:rsidRPr="00AF007A" w:rsidRDefault="00A32CF9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活动主题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92C3809" w14:textId="76A3B052" w:rsidR="00A32CF9" w:rsidRPr="00154E0A" w:rsidRDefault="00E23833" w:rsidP="002B181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广东</w:t>
            </w:r>
            <w:r w:rsidR="00A32CF9" w:rsidRPr="00154E0A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原尚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物流股份有限公司</w:t>
            </w:r>
            <w:r w:rsidR="00A32CF9" w:rsidRPr="00154E0A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2025</w:t>
            </w:r>
            <w:r w:rsidR="007C2D19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年第三季</w:t>
            </w:r>
            <w:r w:rsidR="00A32CF9" w:rsidRPr="00154E0A">
              <w:rPr>
                <w:rFonts w:ascii="宋体" w:hAnsi="宋体" w:cs="宋体" w:hint="eastAsia"/>
                <w:bCs/>
                <w:iCs/>
                <w:color w:val="000000"/>
                <w:sz w:val="22"/>
                <w:szCs w:val="22"/>
                <w:lang w:val="en-GB"/>
              </w:rPr>
              <w:t>度业绩说明会</w:t>
            </w:r>
          </w:p>
        </w:tc>
      </w:tr>
      <w:tr w:rsidR="00F0460C" w14:paraId="41C8BE75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18FB8E4A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时间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58E5E6A" w14:textId="398E0907" w:rsidR="00F0460C" w:rsidRPr="005E245B" w:rsidRDefault="001B6EB7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5E245B">
              <w:rPr>
                <w:rFonts w:ascii="宋体" w:hAnsi="宋体" w:hint="eastAsia"/>
                <w:bCs/>
                <w:iCs/>
                <w:szCs w:val="24"/>
              </w:rPr>
              <w:t>20</w:t>
            </w:r>
            <w:r w:rsidR="00B469A1">
              <w:rPr>
                <w:rFonts w:ascii="宋体" w:hAnsi="宋体"/>
                <w:bCs/>
                <w:iCs/>
                <w:szCs w:val="24"/>
              </w:rPr>
              <w:t>2</w:t>
            </w:r>
            <w:r w:rsidR="00154E0A">
              <w:rPr>
                <w:rFonts w:ascii="宋体" w:hAnsi="宋体"/>
                <w:bCs/>
                <w:iCs/>
                <w:szCs w:val="24"/>
              </w:rPr>
              <w:t>5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年</w:t>
            </w:r>
            <w:r w:rsidR="007C2D19">
              <w:rPr>
                <w:rFonts w:ascii="宋体" w:hAnsi="宋体"/>
                <w:bCs/>
                <w:iCs/>
                <w:szCs w:val="24"/>
              </w:rPr>
              <w:t>11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月</w:t>
            </w:r>
            <w:r w:rsidR="007C2D19">
              <w:rPr>
                <w:rFonts w:ascii="宋体" w:hAnsi="宋体"/>
                <w:bCs/>
                <w:iCs/>
                <w:szCs w:val="24"/>
              </w:rPr>
              <w:t>26</w:t>
            </w:r>
            <w:r w:rsidRPr="005E245B">
              <w:rPr>
                <w:rFonts w:ascii="宋体" w:hAnsi="宋体" w:hint="eastAsia"/>
                <w:bCs/>
                <w:iCs/>
                <w:szCs w:val="24"/>
              </w:rPr>
              <w:t>日</w:t>
            </w:r>
            <w:r w:rsidR="00154E0A">
              <w:rPr>
                <w:rFonts w:ascii="宋体" w:hAnsi="宋体" w:hint="eastAsia"/>
                <w:bCs/>
                <w:iCs/>
                <w:szCs w:val="24"/>
              </w:rPr>
              <w:t>上</w:t>
            </w:r>
            <w:r w:rsidR="00342F31">
              <w:rPr>
                <w:rFonts w:ascii="宋体" w:hAnsi="宋体" w:hint="eastAsia"/>
                <w:bCs/>
                <w:iCs/>
                <w:szCs w:val="24"/>
              </w:rPr>
              <w:t>午</w:t>
            </w:r>
            <w:r w:rsidR="00154E0A">
              <w:rPr>
                <w:rFonts w:ascii="宋体" w:hAnsi="宋体"/>
                <w:bCs/>
                <w:iCs/>
                <w:szCs w:val="24"/>
              </w:rPr>
              <w:t>10</w:t>
            </w:r>
            <w:r w:rsidR="00C4184D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C4184D">
              <w:rPr>
                <w:rFonts w:ascii="宋体" w:hAnsi="宋体"/>
                <w:bCs/>
                <w:iCs/>
                <w:szCs w:val="24"/>
              </w:rPr>
              <w:t>00</w:t>
            </w:r>
            <w:r w:rsidR="0007764E">
              <w:rPr>
                <w:rFonts w:ascii="宋体" w:hAnsi="宋体" w:hint="eastAsia"/>
                <w:bCs/>
                <w:iCs/>
                <w:szCs w:val="24"/>
              </w:rPr>
              <w:t>-</w:t>
            </w:r>
            <w:r w:rsidR="00154E0A">
              <w:rPr>
                <w:rFonts w:ascii="宋体" w:hAnsi="宋体"/>
                <w:bCs/>
                <w:iCs/>
                <w:szCs w:val="24"/>
              </w:rPr>
              <w:t>11</w:t>
            </w:r>
            <w:r w:rsidR="00791D40">
              <w:rPr>
                <w:rFonts w:ascii="宋体" w:hAnsi="宋体" w:hint="eastAsia"/>
                <w:bCs/>
                <w:iCs/>
                <w:szCs w:val="24"/>
              </w:rPr>
              <w:t>:</w:t>
            </w:r>
            <w:r w:rsidR="00867EAD">
              <w:rPr>
                <w:rFonts w:ascii="宋体" w:hAnsi="宋体"/>
                <w:bCs/>
                <w:iCs/>
                <w:szCs w:val="24"/>
              </w:rPr>
              <w:t>0</w:t>
            </w:r>
            <w:r w:rsidR="0007764E">
              <w:rPr>
                <w:rFonts w:ascii="宋体" w:hAnsi="宋体"/>
                <w:bCs/>
                <w:iCs/>
                <w:szCs w:val="24"/>
              </w:rPr>
              <w:t>0</w:t>
            </w:r>
          </w:p>
        </w:tc>
      </w:tr>
      <w:tr w:rsidR="00F0460C" w14:paraId="1F801E37" w14:textId="77777777" w:rsidTr="0007764E">
        <w:trPr>
          <w:jc w:val="center"/>
        </w:trPr>
        <w:tc>
          <w:tcPr>
            <w:tcW w:w="1730" w:type="dxa"/>
            <w:shd w:val="clear" w:color="auto" w:fill="auto"/>
          </w:tcPr>
          <w:p w14:paraId="4D3F5FF3" w14:textId="035933A3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地点</w:t>
            </w:r>
            <w:r w:rsidR="00A32CF9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及方式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DC19367" w14:textId="77777777" w:rsidR="00154E0A" w:rsidRDefault="00867EAD" w:rsidP="00154E0A">
            <w:pPr>
              <w:rPr>
                <w:rFonts w:ascii="宋体" w:hAnsi="宋体"/>
                <w:bCs/>
                <w:sz w:val="24"/>
              </w:rPr>
            </w:pPr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上</w:t>
            </w:r>
            <w:proofErr w:type="gramStart"/>
            <w:r w:rsidRPr="000C045E">
              <w:rPr>
                <w:rFonts w:ascii="宋体" w:hAnsi="宋体" w:hint="eastAsia"/>
                <w:color w:val="000000"/>
                <w:sz w:val="22"/>
                <w:szCs w:val="18"/>
              </w:rPr>
              <w:t>证</w:t>
            </w: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路演中心</w:t>
            </w:r>
            <w:proofErr w:type="gramEnd"/>
            <w:r w:rsidR="00154E0A">
              <w:rPr>
                <w:rFonts w:ascii="Calibri" w:hAnsi="Calibri" w:hint="eastAsia"/>
              </w:rPr>
              <w:fldChar w:fldCharType="begin"/>
            </w:r>
            <w:r w:rsidR="00154E0A">
              <w:instrText xml:space="preserve"> HYPERLINK "https://roadshow.sseinfo.com" </w:instrText>
            </w:r>
            <w:r w:rsidR="00154E0A">
              <w:rPr>
                <w:rFonts w:ascii="Calibri" w:hAnsi="Calibri" w:hint="eastAsia"/>
              </w:rPr>
              <w:fldChar w:fldCharType="separate"/>
            </w:r>
            <w:r w:rsidR="00154E0A">
              <w:rPr>
                <w:rStyle w:val="ab"/>
                <w:rFonts w:ascii="宋体" w:hAnsi="宋体" w:hint="eastAsia"/>
                <w:bCs/>
                <w:sz w:val="24"/>
              </w:rPr>
              <w:t>https://roadshow.sseinfo.com</w:t>
            </w:r>
            <w:r w:rsidR="00154E0A">
              <w:rPr>
                <w:rStyle w:val="ab"/>
                <w:rFonts w:ascii="宋体" w:hAnsi="宋体" w:hint="eastAsia"/>
                <w:bCs/>
                <w:sz w:val="24"/>
              </w:rPr>
              <w:fldChar w:fldCharType="end"/>
            </w:r>
          </w:p>
          <w:p w14:paraId="1350D821" w14:textId="26409B47" w:rsidR="00F0460C" w:rsidRPr="005E245B" w:rsidRDefault="00867EAD" w:rsidP="00BD2940">
            <w:pPr>
              <w:spacing w:line="360" w:lineRule="auto"/>
              <w:jc w:val="left"/>
              <w:rPr>
                <w:rFonts w:ascii="宋体" w:hAnsi="宋体"/>
                <w:bCs/>
                <w:iCs/>
                <w:szCs w:val="24"/>
              </w:rPr>
            </w:pP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网络</w:t>
            </w:r>
            <w:r w:rsidR="00154E0A">
              <w:rPr>
                <w:rFonts w:ascii="宋体" w:hAnsi="宋体"/>
                <w:color w:val="000000"/>
                <w:sz w:val="22"/>
                <w:szCs w:val="18"/>
              </w:rPr>
              <w:t>文字</w:t>
            </w:r>
            <w:r w:rsidRPr="000C045E">
              <w:rPr>
                <w:rFonts w:ascii="宋体" w:hAnsi="宋体"/>
                <w:color w:val="000000"/>
                <w:sz w:val="22"/>
                <w:szCs w:val="18"/>
              </w:rPr>
              <w:t>互动</w:t>
            </w:r>
          </w:p>
        </w:tc>
      </w:tr>
      <w:tr w:rsidR="00F0460C" w14:paraId="7BD0CFB4" w14:textId="77777777" w:rsidTr="00FE71B8">
        <w:trPr>
          <w:jc w:val="center"/>
        </w:trPr>
        <w:tc>
          <w:tcPr>
            <w:tcW w:w="1730" w:type="dxa"/>
            <w:shd w:val="clear" w:color="auto" w:fill="auto"/>
          </w:tcPr>
          <w:p w14:paraId="1113EE9D" w14:textId="5BF26647" w:rsidR="00F0460C" w:rsidRPr="00AF007A" w:rsidRDefault="007F1329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上市公司参会人员</w:t>
            </w:r>
          </w:p>
        </w:tc>
        <w:tc>
          <w:tcPr>
            <w:tcW w:w="6345" w:type="dxa"/>
            <w:shd w:val="clear" w:color="auto" w:fill="auto"/>
          </w:tcPr>
          <w:p w14:paraId="08C2E8F5" w14:textId="4182FC25" w:rsidR="00791D40" w:rsidRDefault="00704B27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董事长兼</w:t>
            </w:r>
            <w:r w:rsidR="00867EAD">
              <w:rPr>
                <w:rFonts w:ascii="宋体" w:hAnsi="宋体"/>
                <w:bCs/>
                <w:iCs/>
                <w:szCs w:val="24"/>
              </w:rPr>
              <w:t>总经理</w:t>
            </w:r>
            <w:r w:rsidR="00867EAD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867EAD">
              <w:rPr>
                <w:rFonts w:ascii="宋体" w:hAnsi="宋体"/>
                <w:bCs/>
                <w:iCs/>
                <w:szCs w:val="24"/>
              </w:rPr>
              <w:t>余军</w:t>
            </w:r>
            <w:r w:rsidR="00791D40">
              <w:rPr>
                <w:rFonts w:ascii="宋体" w:hAnsi="宋体"/>
                <w:bCs/>
                <w:iCs/>
                <w:szCs w:val="24"/>
              </w:rPr>
              <w:t>；</w:t>
            </w:r>
          </w:p>
          <w:p w14:paraId="386FA78A" w14:textId="2E18E73D" w:rsidR="001E1881" w:rsidRDefault="001379A3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财务负责人</w:t>
            </w:r>
            <w:r w:rsidR="001E1881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154E0A">
              <w:rPr>
                <w:rFonts w:ascii="宋体" w:hAnsi="宋体" w:hint="eastAsia"/>
                <w:bCs/>
                <w:iCs/>
                <w:szCs w:val="24"/>
              </w:rPr>
              <w:t>黄秋娜</w:t>
            </w:r>
            <w:r w:rsidR="001E1881" w:rsidRPr="005E245B">
              <w:rPr>
                <w:rFonts w:ascii="宋体" w:hAnsi="宋体" w:hint="eastAsia"/>
                <w:bCs/>
                <w:iCs/>
                <w:szCs w:val="24"/>
              </w:rPr>
              <w:t>；</w:t>
            </w:r>
          </w:p>
          <w:p w14:paraId="2E7B3D3D" w14:textId="6350FD93" w:rsidR="001E1881" w:rsidRDefault="001E1881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 w:rsidR="00154E0A">
              <w:rPr>
                <w:rFonts w:ascii="宋体" w:hAnsi="宋体"/>
                <w:bCs/>
                <w:iCs/>
                <w:szCs w:val="24"/>
              </w:rPr>
              <w:t>袁丽昀</w:t>
            </w:r>
            <w:r>
              <w:rPr>
                <w:rFonts w:ascii="宋体" w:hAnsi="宋体"/>
                <w:bCs/>
                <w:iCs/>
                <w:szCs w:val="24"/>
              </w:rPr>
              <w:t>；</w:t>
            </w:r>
          </w:p>
          <w:p w14:paraId="47EC79E0" w14:textId="5EEE511F" w:rsidR="00867EAD" w:rsidRPr="008068AF" w:rsidRDefault="00867EAD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独立董事</w:t>
            </w:r>
            <w:r>
              <w:rPr>
                <w:rFonts w:ascii="宋体" w:hAnsi="宋体" w:hint="eastAsia"/>
                <w:bCs/>
                <w:iCs/>
                <w:szCs w:val="24"/>
              </w:rPr>
              <w:t xml:space="preserve"> 牟小容；</w:t>
            </w:r>
          </w:p>
          <w:p w14:paraId="641E5C89" w14:textId="1F8CEDBF" w:rsidR="00F0460C" w:rsidRPr="005E245B" w:rsidRDefault="00791D40" w:rsidP="00BD2940">
            <w:pPr>
              <w:spacing w:line="360" w:lineRule="auto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 w:hint="eastAsia"/>
                <w:bCs/>
                <w:iCs/>
                <w:szCs w:val="24"/>
              </w:rPr>
              <w:t>证券事务代表</w:t>
            </w:r>
            <w:r w:rsidR="001E1881">
              <w:rPr>
                <w:rFonts w:ascii="宋体" w:hAnsi="宋体" w:hint="eastAsia"/>
                <w:bCs/>
                <w:iCs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Cs w:val="24"/>
              </w:rPr>
              <w:t>马小立</w:t>
            </w:r>
          </w:p>
        </w:tc>
      </w:tr>
      <w:tr w:rsidR="00F0460C" w14:paraId="3773FE9E" w14:textId="77777777" w:rsidTr="00FE71B8">
        <w:trPr>
          <w:trHeight w:val="1757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14BD27BA" w14:textId="77777777" w:rsidR="00F0460C" w:rsidRPr="007840CC" w:rsidRDefault="001B6EB7" w:rsidP="00521654">
            <w:pPr>
              <w:rPr>
                <w:rFonts w:ascii="宋体" w:hAnsi="宋体"/>
                <w:b/>
                <w:bCs/>
                <w:iCs/>
                <w:szCs w:val="24"/>
              </w:rPr>
            </w:pPr>
            <w:r w:rsidRPr="007840CC">
              <w:rPr>
                <w:rFonts w:ascii="宋体" w:hAnsi="宋体" w:hint="eastAsia"/>
                <w:b/>
                <w:bCs/>
                <w:iCs/>
                <w:szCs w:val="24"/>
              </w:rPr>
              <w:t>投资者关系活动主要内容介绍</w:t>
            </w:r>
          </w:p>
          <w:p w14:paraId="37A9BD73" w14:textId="77777777" w:rsidR="00F0460C" w:rsidRPr="00521654" w:rsidRDefault="00F0460C" w:rsidP="00521654">
            <w:pPr>
              <w:rPr>
                <w:rFonts w:ascii="宋体" w:hAnsi="宋体"/>
                <w:bCs/>
                <w:iCs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14:paraId="10B0832A" w14:textId="1E3762BF" w:rsidR="004B715E" w:rsidRPr="007C2D19" w:rsidRDefault="00791D40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 w:hint="eastAsia"/>
                <w:b/>
                <w:bCs/>
                <w:iCs/>
                <w:szCs w:val="24"/>
              </w:rPr>
              <w:t>问：</w:t>
            </w:r>
            <w:r w:rsidR="007C2D19" w:rsidRPr="007C2D19">
              <w:rPr>
                <w:rFonts w:ascii="宋体" w:hAnsi="宋体" w:hint="eastAsia"/>
                <w:b/>
                <w:bCs/>
                <w:iCs/>
                <w:szCs w:val="24"/>
              </w:rPr>
              <w:t>近期物流市场怎么样</w:t>
            </w:r>
            <w:r w:rsidR="007C2D19">
              <w:rPr>
                <w:rFonts w:ascii="宋体" w:hAnsi="宋体" w:hint="eastAsia"/>
                <w:b/>
                <w:bCs/>
                <w:iCs/>
                <w:szCs w:val="24"/>
              </w:rPr>
              <w:t>？</w:t>
            </w:r>
          </w:p>
          <w:p w14:paraId="330B5A83" w14:textId="6B76C779" w:rsidR="00E82434" w:rsidRPr="001379A3" w:rsidRDefault="00791D40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 w:rsidRPr="00791D40">
              <w:rPr>
                <w:rFonts w:ascii="宋体" w:hAnsi="宋体" w:hint="eastAsia"/>
                <w:bCs/>
                <w:iCs/>
                <w:szCs w:val="24"/>
              </w:rPr>
              <w:t>答：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尊敬的投资者</w:t>
            </w:r>
            <w:r w:rsidR="001379A3">
              <w:rPr>
                <w:rFonts w:ascii="宋体" w:hAnsi="宋体" w:hint="eastAsia"/>
                <w:bCs/>
                <w:iCs/>
                <w:szCs w:val="24"/>
              </w:rPr>
              <w:t>，</w:t>
            </w:r>
            <w:r w:rsidR="007C2D19">
              <w:rPr>
                <w:rFonts w:ascii="宋体" w:hAnsi="宋体" w:hint="eastAsia"/>
                <w:bCs/>
                <w:iCs/>
                <w:szCs w:val="24"/>
              </w:rPr>
              <w:t>您好！</w:t>
            </w:r>
            <w:r w:rsidR="007C2D19" w:rsidRPr="007C2D19">
              <w:rPr>
                <w:rFonts w:ascii="宋体" w:hAnsi="宋体" w:hint="eastAsia"/>
                <w:bCs/>
                <w:iCs/>
                <w:szCs w:val="24"/>
              </w:rPr>
              <w:t>根据中国物流与采购联合会、中国物流信息中心发布数据显示</w:t>
            </w:r>
            <w:r w:rsidR="007C2D19">
              <w:rPr>
                <w:rFonts w:ascii="宋体" w:hAnsi="宋体" w:hint="eastAsia"/>
                <w:bCs/>
                <w:iCs/>
                <w:szCs w:val="24"/>
              </w:rPr>
              <w:t>：</w:t>
            </w:r>
            <w:r w:rsidR="007C2D19" w:rsidRPr="007C2D19">
              <w:rPr>
                <w:rFonts w:ascii="宋体" w:hAnsi="宋体" w:hint="eastAsia"/>
                <w:bCs/>
                <w:iCs/>
                <w:szCs w:val="24"/>
              </w:rPr>
              <w:t>前三季度，全国社会物流总额263.2</w:t>
            </w:r>
            <w:proofErr w:type="gramStart"/>
            <w:r w:rsidR="007C2D19" w:rsidRPr="007C2D19">
              <w:rPr>
                <w:rFonts w:ascii="宋体" w:hAnsi="宋体" w:hint="eastAsia"/>
                <w:bCs/>
                <w:iCs/>
                <w:szCs w:val="24"/>
              </w:rPr>
              <w:t>万亿</w:t>
            </w:r>
            <w:proofErr w:type="gramEnd"/>
            <w:r w:rsidR="007C2D19" w:rsidRPr="007C2D19">
              <w:rPr>
                <w:rFonts w:ascii="宋体" w:hAnsi="宋体" w:hint="eastAsia"/>
                <w:bCs/>
                <w:iCs/>
                <w:szCs w:val="24"/>
              </w:rPr>
              <w:t>元，按可比价格计算，同比增长5.4%，增速较上半年回落0.3个百分点。分季度看，一、二、三季度分别增长5.7%、5.5%、5.2%，各季度物流需求增速虽呈小幅回落走势，但均保持5%以上较快增长。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感谢您的关注！</w:t>
            </w:r>
          </w:p>
          <w:p w14:paraId="1C7F015E" w14:textId="54EF6A98" w:rsidR="001379A3" w:rsidRDefault="00D43F2A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D43F2A">
              <w:rPr>
                <w:rFonts w:ascii="宋体" w:hAnsi="宋体"/>
                <w:b/>
                <w:bCs/>
                <w:iCs/>
                <w:szCs w:val="24"/>
              </w:rPr>
              <w:t>问：</w:t>
            </w:r>
            <w:r w:rsidR="007C2D19" w:rsidRPr="007C2D19">
              <w:rPr>
                <w:rFonts w:ascii="宋体" w:hAnsi="宋体" w:hint="eastAsia"/>
                <w:b/>
                <w:bCs/>
                <w:iCs/>
                <w:szCs w:val="24"/>
              </w:rPr>
              <w:t>公司提升业绩有什么举措</w:t>
            </w:r>
            <w:r w:rsidR="007C2D19">
              <w:rPr>
                <w:rFonts w:ascii="宋体" w:hAnsi="宋体" w:hint="eastAsia"/>
                <w:b/>
                <w:bCs/>
                <w:iCs/>
                <w:szCs w:val="24"/>
              </w:rPr>
              <w:t>？</w:t>
            </w:r>
          </w:p>
          <w:p w14:paraId="2130244A" w14:textId="1D0057AD" w:rsidR="001379A3" w:rsidRDefault="00E82434" w:rsidP="00BD2940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 w:hint="eastAsia"/>
                <w:bCs/>
                <w:iCs/>
                <w:szCs w:val="24"/>
              </w:rPr>
              <w:t>答：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尊敬的投资者，您好！</w:t>
            </w:r>
            <w:r w:rsidR="007C2D19" w:rsidRPr="007C2D19">
              <w:rPr>
                <w:rFonts w:ascii="宋体" w:hAnsi="宋体" w:hint="eastAsia"/>
                <w:bCs/>
                <w:iCs/>
                <w:szCs w:val="24"/>
              </w:rPr>
              <w:t>在股东及董事会的大力支持下，公司坚持以新时代中国特色社会主义思想为指导，围绕“成为优秀综合性物流服务提供商”的战略目标，针对去年公司面临的转型痛点问题，积极优化调整战略方向，持续优化产业布局与结构，寻求突破，</w:t>
            </w:r>
            <w:r w:rsidR="007C2D19" w:rsidRPr="007C2D19">
              <w:rPr>
                <w:rFonts w:ascii="宋体" w:hAnsi="宋体" w:hint="eastAsia"/>
                <w:bCs/>
                <w:iCs/>
                <w:szCs w:val="24"/>
              </w:rPr>
              <w:lastRenderedPageBreak/>
              <w:t>谋求更高质量的发展。公司全体员工团结一致、艰苦拼搏，努力破局，全面提升公司经营业绩。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感谢您的关注！</w:t>
            </w:r>
          </w:p>
          <w:p w14:paraId="1F15AD56" w14:textId="1CD052DB" w:rsidR="00E82434" w:rsidRPr="001379A3" w:rsidRDefault="00E82434" w:rsidP="00BD2940">
            <w:pPr>
              <w:spacing w:line="360" w:lineRule="auto"/>
              <w:ind w:firstLineChars="200" w:firstLine="422"/>
              <w:rPr>
                <w:rFonts w:ascii="宋体" w:hAnsi="宋体"/>
                <w:b/>
                <w:bCs/>
                <w:iCs/>
                <w:szCs w:val="24"/>
              </w:rPr>
            </w:pPr>
            <w:r w:rsidRPr="00E82434">
              <w:rPr>
                <w:rFonts w:ascii="宋体" w:hAnsi="宋体"/>
                <w:b/>
                <w:bCs/>
                <w:iCs/>
                <w:szCs w:val="24"/>
              </w:rPr>
              <w:t>问：</w:t>
            </w:r>
            <w:r w:rsidR="007C2D19" w:rsidRPr="007C2D19">
              <w:rPr>
                <w:rFonts w:ascii="宋体" w:hAnsi="宋体" w:hint="eastAsia"/>
                <w:b/>
                <w:bCs/>
                <w:iCs/>
                <w:szCs w:val="24"/>
              </w:rPr>
              <w:t>公司什么时候可以有机会摘帽</w:t>
            </w:r>
            <w:r w:rsidR="001379A3" w:rsidRPr="001379A3">
              <w:rPr>
                <w:rFonts w:ascii="宋体" w:hAnsi="宋体" w:hint="eastAsia"/>
                <w:b/>
                <w:bCs/>
                <w:iCs/>
                <w:szCs w:val="24"/>
              </w:rPr>
              <w:t>？</w:t>
            </w:r>
          </w:p>
          <w:p w14:paraId="20A3655A" w14:textId="7A0A49C5" w:rsidR="00FB3291" w:rsidRPr="00FB3291" w:rsidRDefault="00E82434" w:rsidP="001379A3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答：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尊敬的投资者，您好！</w:t>
            </w:r>
            <w:r w:rsidR="007C2D19" w:rsidRPr="007C2D19">
              <w:rPr>
                <w:rFonts w:ascii="宋体" w:hAnsi="宋体" w:hint="eastAsia"/>
                <w:bCs/>
                <w:iCs/>
                <w:szCs w:val="24"/>
              </w:rPr>
              <w:t>公司正积极努力开拓业务，主动优化营收结构，具体请关注公司后期发布的定期报告。</w:t>
            </w:r>
            <w:r w:rsidR="001379A3" w:rsidRPr="001379A3">
              <w:rPr>
                <w:rFonts w:ascii="宋体" w:hAnsi="宋体" w:hint="eastAsia"/>
                <w:bCs/>
                <w:iCs/>
                <w:szCs w:val="24"/>
              </w:rPr>
              <w:t>感谢您的关注！</w:t>
            </w:r>
          </w:p>
        </w:tc>
      </w:tr>
      <w:tr w:rsidR="00F0460C" w14:paraId="2AC6214C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77FBD3D4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lastRenderedPageBreak/>
              <w:t>附件清单（如有）</w:t>
            </w:r>
          </w:p>
        </w:tc>
        <w:tc>
          <w:tcPr>
            <w:tcW w:w="6345" w:type="dxa"/>
            <w:shd w:val="clear" w:color="auto" w:fill="auto"/>
          </w:tcPr>
          <w:p w14:paraId="12FA6374" w14:textId="77777777" w:rsidR="00F0460C" w:rsidRPr="00BD2940" w:rsidRDefault="001B6EB7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F0460C" w14:paraId="426762A6" w14:textId="77777777" w:rsidTr="00FE71B8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0DF83761" w14:textId="77777777" w:rsidR="00F0460C" w:rsidRPr="00AF007A" w:rsidRDefault="001B6EB7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4"/>
              </w:rPr>
            </w:pPr>
            <w:r w:rsidRPr="00AF007A">
              <w:rPr>
                <w:rFonts w:ascii="宋体" w:hAnsi="宋体" w:hint="eastAsia"/>
                <w:b/>
                <w:bCs/>
                <w:iCs/>
                <w:sz w:val="22"/>
                <w:szCs w:val="24"/>
              </w:rPr>
              <w:t>日期</w:t>
            </w:r>
          </w:p>
        </w:tc>
        <w:tc>
          <w:tcPr>
            <w:tcW w:w="6345" w:type="dxa"/>
            <w:shd w:val="clear" w:color="auto" w:fill="auto"/>
          </w:tcPr>
          <w:p w14:paraId="067144C1" w14:textId="574A1256" w:rsidR="00F0460C" w:rsidRPr="00BD2940" w:rsidRDefault="001B6EB7" w:rsidP="00075348">
            <w:pPr>
              <w:spacing w:line="480" w:lineRule="atLeast"/>
              <w:rPr>
                <w:rFonts w:ascii="宋体" w:hAnsi="宋体"/>
                <w:bCs/>
                <w:iCs/>
                <w:szCs w:val="21"/>
              </w:rPr>
            </w:pPr>
            <w:r w:rsidRPr="00BD2940">
              <w:rPr>
                <w:rFonts w:ascii="宋体" w:hAnsi="宋体" w:hint="eastAsia"/>
                <w:bCs/>
                <w:iCs/>
                <w:szCs w:val="21"/>
              </w:rPr>
              <w:t>20</w:t>
            </w:r>
            <w:r w:rsidR="00521654" w:rsidRPr="00BD2940">
              <w:rPr>
                <w:rFonts w:ascii="宋体" w:hAnsi="宋体"/>
                <w:bCs/>
                <w:iCs/>
                <w:szCs w:val="21"/>
              </w:rPr>
              <w:t>2</w:t>
            </w:r>
            <w:r w:rsidR="00FB3291">
              <w:rPr>
                <w:rFonts w:ascii="宋体" w:hAnsi="宋体"/>
                <w:bCs/>
                <w:iCs/>
                <w:szCs w:val="21"/>
              </w:rPr>
              <w:t>5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年</w:t>
            </w:r>
            <w:r w:rsidR="007C2D19">
              <w:rPr>
                <w:rFonts w:ascii="宋体" w:hAnsi="宋体"/>
                <w:bCs/>
                <w:iCs/>
                <w:szCs w:val="21"/>
              </w:rPr>
              <w:t>11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月</w:t>
            </w:r>
            <w:r w:rsidR="007C2D19">
              <w:rPr>
                <w:rFonts w:ascii="宋体" w:hAnsi="宋体"/>
                <w:bCs/>
                <w:iCs/>
                <w:szCs w:val="21"/>
              </w:rPr>
              <w:t>26</w:t>
            </w:r>
            <w:r w:rsidRPr="00BD2940">
              <w:rPr>
                <w:rFonts w:ascii="宋体" w:hAnsi="宋体" w:hint="eastAsia"/>
                <w:bCs/>
                <w:iCs/>
                <w:szCs w:val="21"/>
              </w:rPr>
              <w:t>日</w:t>
            </w:r>
          </w:p>
        </w:tc>
      </w:tr>
    </w:tbl>
    <w:p w14:paraId="13405F89" w14:textId="77777777" w:rsidR="00F0460C" w:rsidRDefault="00F0460C"/>
    <w:sectPr w:rsidR="00F0460C">
      <w:headerReference w:type="default" r:id="rId9"/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33F20" w14:textId="77777777" w:rsidR="008F5ED8" w:rsidRDefault="008F5ED8">
      <w:r>
        <w:separator/>
      </w:r>
    </w:p>
  </w:endnote>
  <w:endnote w:type="continuationSeparator" w:id="0">
    <w:p w14:paraId="21BC60A3" w14:textId="77777777" w:rsidR="008F5ED8" w:rsidRDefault="008F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E8BB3" w14:textId="77777777" w:rsidR="008F5ED8" w:rsidRDefault="008F5ED8">
      <w:r>
        <w:separator/>
      </w:r>
    </w:p>
  </w:footnote>
  <w:footnote w:type="continuationSeparator" w:id="0">
    <w:p w14:paraId="495F9005" w14:textId="77777777" w:rsidR="008F5ED8" w:rsidRDefault="008F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01781" w14:textId="68D44A28" w:rsidR="00F0460C" w:rsidRDefault="001B6EB7" w:rsidP="005959C9">
    <w:pPr>
      <w:pStyle w:val="a7"/>
      <w:jc w:val="both"/>
      <w:rPr>
        <w:rFonts w:ascii="宋体" w:hAnsi="宋体"/>
        <w:bCs/>
        <w:iCs/>
        <w:sz w:val="21"/>
        <w:szCs w:val="21"/>
      </w:rPr>
    </w:pPr>
    <w:r>
      <w:rPr>
        <w:rFonts w:ascii="宋体" w:hAnsi="宋体" w:hint="eastAsia"/>
        <w:bCs/>
        <w:iCs/>
        <w:sz w:val="21"/>
        <w:szCs w:val="21"/>
      </w:rPr>
      <w:t>证券代码：60</w:t>
    </w:r>
    <w:r>
      <w:rPr>
        <w:rFonts w:ascii="宋体" w:hAnsi="宋体"/>
        <w:bCs/>
        <w:iCs/>
        <w:sz w:val="21"/>
        <w:szCs w:val="21"/>
      </w:rPr>
      <w:t>3</w:t>
    </w:r>
    <w:r>
      <w:rPr>
        <w:rFonts w:ascii="宋体" w:hAnsi="宋体" w:hint="eastAsia"/>
        <w:bCs/>
        <w:iCs/>
        <w:sz w:val="21"/>
        <w:szCs w:val="21"/>
      </w:rPr>
      <w:t>813</w:t>
    </w:r>
    <w:r>
      <w:rPr>
        <w:rFonts w:ascii="宋体" w:hAnsi="宋体"/>
        <w:bCs/>
        <w:iCs/>
        <w:sz w:val="21"/>
        <w:szCs w:val="21"/>
      </w:rPr>
      <w:t xml:space="preserve">                           </w:t>
    </w:r>
    <w:r>
      <w:rPr>
        <w:rFonts w:ascii="宋体" w:hAnsi="宋体" w:hint="eastAsia"/>
        <w:bCs/>
        <w:iCs/>
        <w:sz w:val="21"/>
        <w:szCs w:val="21"/>
      </w:rPr>
      <w:t xml:space="preserve">         </w:t>
    </w:r>
    <w:r w:rsidR="005959C9">
      <w:rPr>
        <w:rFonts w:ascii="宋体" w:hAnsi="宋体"/>
        <w:bCs/>
        <w:iCs/>
        <w:sz w:val="21"/>
        <w:szCs w:val="21"/>
      </w:rPr>
      <w:t xml:space="preserve">         </w:t>
    </w:r>
    <w:r>
      <w:rPr>
        <w:rFonts w:ascii="宋体" w:hAnsi="宋体" w:hint="eastAsia"/>
        <w:bCs/>
        <w:iCs/>
        <w:sz w:val="21"/>
        <w:szCs w:val="21"/>
      </w:rPr>
      <w:t>证券简称：</w:t>
    </w:r>
    <w:r w:rsidR="00C37815">
      <w:rPr>
        <w:rFonts w:ascii="宋体" w:hAnsi="宋体" w:hint="eastAsia"/>
        <w:bCs/>
        <w:iCs/>
        <w:sz w:val="21"/>
        <w:szCs w:val="21"/>
      </w:rPr>
      <w:t>*</w:t>
    </w:r>
    <w:r w:rsidR="00C37815">
      <w:rPr>
        <w:rFonts w:ascii="宋体" w:hAnsi="宋体"/>
        <w:bCs/>
        <w:iCs/>
        <w:sz w:val="21"/>
        <w:szCs w:val="21"/>
      </w:rPr>
      <w:t>ST</w:t>
    </w:r>
    <w:r>
      <w:rPr>
        <w:rFonts w:ascii="宋体" w:hAnsi="宋体" w:hint="eastAsia"/>
        <w:bCs/>
        <w:iCs/>
        <w:sz w:val="21"/>
        <w:szCs w:val="21"/>
      </w:rPr>
      <w:t>原尚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C3386"/>
    <w:multiLevelType w:val="hybridMultilevel"/>
    <w:tmpl w:val="0BCA8F92"/>
    <w:lvl w:ilvl="0" w:tplc="9642D7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A57973"/>
    <w:multiLevelType w:val="hybridMultilevel"/>
    <w:tmpl w:val="B732690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C4C3549"/>
    <w:multiLevelType w:val="hybridMultilevel"/>
    <w:tmpl w:val="7A50C89C"/>
    <w:lvl w:ilvl="0" w:tplc="5358C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18"/>
    <w:rsid w:val="000157FD"/>
    <w:rsid w:val="000245CA"/>
    <w:rsid w:val="00034440"/>
    <w:rsid w:val="00075348"/>
    <w:rsid w:val="000754B4"/>
    <w:rsid w:val="000773B4"/>
    <w:rsid w:val="0007764E"/>
    <w:rsid w:val="00080F2B"/>
    <w:rsid w:val="00090B1F"/>
    <w:rsid w:val="00092AC4"/>
    <w:rsid w:val="000A31DA"/>
    <w:rsid w:val="000A5752"/>
    <w:rsid w:val="000A7E4A"/>
    <w:rsid w:val="000D00C7"/>
    <w:rsid w:val="000D3A79"/>
    <w:rsid w:val="000F18AF"/>
    <w:rsid w:val="001024E5"/>
    <w:rsid w:val="00106147"/>
    <w:rsid w:val="00114D6E"/>
    <w:rsid w:val="00130C40"/>
    <w:rsid w:val="00137993"/>
    <w:rsid w:val="001379A3"/>
    <w:rsid w:val="00154E0A"/>
    <w:rsid w:val="00155B3C"/>
    <w:rsid w:val="00164AE4"/>
    <w:rsid w:val="00174F18"/>
    <w:rsid w:val="00175757"/>
    <w:rsid w:val="00194834"/>
    <w:rsid w:val="001A467E"/>
    <w:rsid w:val="001B6EB7"/>
    <w:rsid w:val="001D6BFE"/>
    <w:rsid w:val="001E1881"/>
    <w:rsid w:val="001F04CC"/>
    <w:rsid w:val="001F4DDD"/>
    <w:rsid w:val="00202BAE"/>
    <w:rsid w:val="00214491"/>
    <w:rsid w:val="0022471B"/>
    <w:rsid w:val="002312D7"/>
    <w:rsid w:val="00231727"/>
    <w:rsid w:val="00232BC1"/>
    <w:rsid w:val="0025317F"/>
    <w:rsid w:val="00273315"/>
    <w:rsid w:val="002B1816"/>
    <w:rsid w:val="002B5745"/>
    <w:rsid w:val="002D1265"/>
    <w:rsid w:val="002D200D"/>
    <w:rsid w:val="002D7DA7"/>
    <w:rsid w:val="00302A72"/>
    <w:rsid w:val="003063E5"/>
    <w:rsid w:val="0031170D"/>
    <w:rsid w:val="00342F31"/>
    <w:rsid w:val="0035062B"/>
    <w:rsid w:val="003542D7"/>
    <w:rsid w:val="0036057B"/>
    <w:rsid w:val="00371229"/>
    <w:rsid w:val="00395D4D"/>
    <w:rsid w:val="003C099F"/>
    <w:rsid w:val="003E7D85"/>
    <w:rsid w:val="003F12EF"/>
    <w:rsid w:val="003F4018"/>
    <w:rsid w:val="004371CE"/>
    <w:rsid w:val="00465489"/>
    <w:rsid w:val="00474FCD"/>
    <w:rsid w:val="0047613C"/>
    <w:rsid w:val="004933DD"/>
    <w:rsid w:val="00495234"/>
    <w:rsid w:val="00497936"/>
    <w:rsid w:val="004A7E6C"/>
    <w:rsid w:val="004B5764"/>
    <w:rsid w:val="004B715E"/>
    <w:rsid w:val="004C1FA0"/>
    <w:rsid w:val="004C698B"/>
    <w:rsid w:val="004C7584"/>
    <w:rsid w:val="004E2B0F"/>
    <w:rsid w:val="004F7CD7"/>
    <w:rsid w:val="005029D0"/>
    <w:rsid w:val="00521654"/>
    <w:rsid w:val="00532CF0"/>
    <w:rsid w:val="00550366"/>
    <w:rsid w:val="00570004"/>
    <w:rsid w:val="005821BB"/>
    <w:rsid w:val="005959C9"/>
    <w:rsid w:val="005A53BA"/>
    <w:rsid w:val="005B6102"/>
    <w:rsid w:val="005C5403"/>
    <w:rsid w:val="005E245B"/>
    <w:rsid w:val="005F359B"/>
    <w:rsid w:val="006075B8"/>
    <w:rsid w:val="00612EFB"/>
    <w:rsid w:val="0061358F"/>
    <w:rsid w:val="00642CF8"/>
    <w:rsid w:val="00684FFB"/>
    <w:rsid w:val="00686ADF"/>
    <w:rsid w:val="006870FD"/>
    <w:rsid w:val="00697E25"/>
    <w:rsid w:val="006C2175"/>
    <w:rsid w:val="006D524A"/>
    <w:rsid w:val="006F5D79"/>
    <w:rsid w:val="00702B4B"/>
    <w:rsid w:val="00704B27"/>
    <w:rsid w:val="0072048B"/>
    <w:rsid w:val="007840CC"/>
    <w:rsid w:val="00791781"/>
    <w:rsid w:val="00791D40"/>
    <w:rsid w:val="007C2D19"/>
    <w:rsid w:val="007C57FF"/>
    <w:rsid w:val="007D2B6B"/>
    <w:rsid w:val="007D371E"/>
    <w:rsid w:val="007E334D"/>
    <w:rsid w:val="007E6C40"/>
    <w:rsid w:val="007F1329"/>
    <w:rsid w:val="008068AF"/>
    <w:rsid w:val="00817A24"/>
    <w:rsid w:val="00821EFA"/>
    <w:rsid w:val="00825CCD"/>
    <w:rsid w:val="008403C3"/>
    <w:rsid w:val="008622BA"/>
    <w:rsid w:val="00867EAD"/>
    <w:rsid w:val="00877D67"/>
    <w:rsid w:val="008865DC"/>
    <w:rsid w:val="008A0B53"/>
    <w:rsid w:val="008A7858"/>
    <w:rsid w:val="008B3FE2"/>
    <w:rsid w:val="008F5ED8"/>
    <w:rsid w:val="0090042E"/>
    <w:rsid w:val="00901BC6"/>
    <w:rsid w:val="00903B72"/>
    <w:rsid w:val="00907334"/>
    <w:rsid w:val="00923FA7"/>
    <w:rsid w:val="00924C47"/>
    <w:rsid w:val="0093497B"/>
    <w:rsid w:val="00947DE7"/>
    <w:rsid w:val="0098031D"/>
    <w:rsid w:val="0099128B"/>
    <w:rsid w:val="009A5B62"/>
    <w:rsid w:val="009B52CC"/>
    <w:rsid w:val="009D4ABE"/>
    <w:rsid w:val="009F28EC"/>
    <w:rsid w:val="00A1617C"/>
    <w:rsid w:val="00A32CF9"/>
    <w:rsid w:val="00A51181"/>
    <w:rsid w:val="00A60573"/>
    <w:rsid w:val="00A767D4"/>
    <w:rsid w:val="00A8341B"/>
    <w:rsid w:val="00A869B2"/>
    <w:rsid w:val="00AA479E"/>
    <w:rsid w:val="00AC4453"/>
    <w:rsid w:val="00AD039E"/>
    <w:rsid w:val="00AE4E56"/>
    <w:rsid w:val="00AF007A"/>
    <w:rsid w:val="00B05217"/>
    <w:rsid w:val="00B241D3"/>
    <w:rsid w:val="00B31CF4"/>
    <w:rsid w:val="00B352B6"/>
    <w:rsid w:val="00B469A1"/>
    <w:rsid w:val="00B504EB"/>
    <w:rsid w:val="00B5472E"/>
    <w:rsid w:val="00B763CB"/>
    <w:rsid w:val="00B94D07"/>
    <w:rsid w:val="00BA1952"/>
    <w:rsid w:val="00BD096D"/>
    <w:rsid w:val="00BD2940"/>
    <w:rsid w:val="00BF0C27"/>
    <w:rsid w:val="00C0125F"/>
    <w:rsid w:val="00C11329"/>
    <w:rsid w:val="00C17D24"/>
    <w:rsid w:val="00C37815"/>
    <w:rsid w:val="00C4184D"/>
    <w:rsid w:val="00C44543"/>
    <w:rsid w:val="00C50940"/>
    <w:rsid w:val="00C56033"/>
    <w:rsid w:val="00C73448"/>
    <w:rsid w:val="00C73756"/>
    <w:rsid w:val="00C84344"/>
    <w:rsid w:val="00CB7B99"/>
    <w:rsid w:val="00CC384A"/>
    <w:rsid w:val="00CD0363"/>
    <w:rsid w:val="00CD74DE"/>
    <w:rsid w:val="00D11C0A"/>
    <w:rsid w:val="00D336F2"/>
    <w:rsid w:val="00D34C84"/>
    <w:rsid w:val="00D43F2A"/>
    <w:rsid w:val="00D70F87"/>
    <w:rsid w:val="00D96D7C"/>
    <w:rsid w:val="00DA1244"/>
    <w:rsid w:val="00DA214C"/>
    <w:rsid w:val="00DB360C"/>
    <w:rsid w:val="00DC3BE2"/>
    <w:rsid w:val="00DF0471"/>
    <w:rsid w:val="00DF4543"/>
    <w:rsid w:val="00E0677D"/>
    <w:rsid w:val="00E07EE9"/>
    <w:rsid w:val="00E109A7"/>
    <w:rsid w:val="00E23833"/>
    <w:rsid w:val="00E23FD0"/>
    <w:rsid w:val="00E40C1C"/>
    <w:rsid w:val="00E44458"/>
    <w:rsid w:val="00E50677"/>
    <w:rsid w:val="00E52047"/>
    <w:rsid w:val="00E763EC"/>
    <w:rsid w:val="00E80118"/>
    <w:rsid w:val="00E82434"/>
    <w:rsid w:val="00EC5CCC"/>
    <w:rsid w:val="00ED0FC2"/>
    <w:rsid w:val="00EF2C4F"/>
    <w:rsid w:val="00F0460C"/>
    <w:rsid w:val="00F173A2"/>
    <w:rsid w:val="00F2542C"/>
    <w:rsid w:val="00F30B51"/>
    <w:rsid w:val="00F54E81"/>
    <w:rsid w:val="00F737B7"/>
    <w:rsid w:val="00F83012"/>
    <w:rsid w:val="00FB3291"/>
    <w:rsid w:val="00FC1517"/>
    <w:rsid w:val="00FC29B2"/>
    <w:rsid w:val="00FC51E6"/>
    <w:rsid w:val="00FD3B33"/>
    <w:rsid w:val="00FD68D8"/>
    <w:rsid w:val="00FE1B1B"/>
    <w:rsid w:val="00FE1FAD"/>
    <w:rsid w:val="00FE71B8"/>
    <w:rsid w:val="00FF1193"/>
    <w:rsid w:val="47C003E5"/>
    <w:rsid w:val="6B7A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457C4"/>
  <w15:docId w15:val="{806B02ED-46AA-42DA-BE7E-7D5A7DF9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hAnsi="Times New Roman"/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hAnsi="Times New Roman"/>
      <w:b/>
      <w:bCs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5216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21654"/>
    <w:rPr>
      <w:rFonts w:ascii="宋体" w:hAnsi="宋体" w:cs="宋体"/>
      <w:sz w:val="24"/>
      <w:szCs w:val="24"/>
    </w:rPr>
  </w:style>
  <w:style w:type="character" w:styleId="ab">
    <w:name w:val="Hyperlink"/>
    <w:basedOn w:val="a0"/>
    <w:uiPriority w:val="99"/>
    <w:unhideWhenUsed/>
    <w:qFormat/>
    <w:rsid w:val="00154E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7F83E3-9634-4633-BE23-A868D013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484</Characters>
  <Application>Microsoft Office Word</Application>
  <DocSecurity>0</DocSecurity>
  <Lines>69</Lines>
  <Paragraphs>98</Paragraphs>
  <ScaleCrop>false</ScaleCrop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马小立</cp:lastModifiedBy>
  <cp:revision>2</cp:revision>
  <cp:lastPrinted>2021-05-10T05:02:00Z</cp:lastPrinted>
  <dcterms:created xsi:type="dcterms:W3CDTF">2025-11-26T05:43:00Z</dcterms:created>
  <dcterms:modified xsi:type="dcterms:W3CDTF">2025-11-26T05:43:00Z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