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CBC5B" w14:textId="77777777" w:rsidR="00B27FEE" w:rsidRPr="00830B9C" w:rsidRDefault="00B27FEE" w:rsidP="00FE0DA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</w:pPr>
      <w:r w:rsidRPr="00830B9C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证券代码：60</w:t>
      </w:r>
      <w:r w:rsidRPr="00830B9C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0</w:t>
      </w:r>
      <w:r w:rsidRPr="00830B9C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089</w:t>
      </w:r>
      <w:r w:rsidR="002C08B1" w:rsidRPr="00830B9C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 xml:space="preserve">                                   </w:t>
      </w:r>
      <w:r w:rsidRPr="00830B9C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证券简称：</w:t>
      </w:r>
      <w:r w:rsidRPr="00830B9C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特变电工</w:t>
      </w:r>
    </w:p>
    <w:p w14:paraId="7A22EEA9" w14:textId="77777777" w:rsidR="005B6F26" w:rsidRPr="001C2751" w:rsidRDefault="00B27FEE" w:rsidP="00FE0DA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627"/>
        <w:jc w:val="center"/>
        <w:textAlignment w:val="baseline"/>
        <w:outlineLvl w:val="0"/>
        <w:rPr>
          <w:rFonts w:ascii="宋体" w:eastAsia="宋体" w:hAnsi="宋体" w:cs="宋体"/>
          <w:b/>
          <w:bCs/>
          <w:snapToGrid w:val="0"/>
          <w:color w:val="000000"/>
          <w:spacing w:val="-4"/>
          <w:kern w:val="0"/>
          <w:sz w:val="32"/>
          <w:szCs w:val="24"/>
        </w:rPr>
      </w:pPr>
      <w:r w:rsidRPr="001C2751">
        <w:rPr>
          <w:rFonts w:ascii="宋体" w:eastAsia="宋体" w:hAnsi="宋体" w:cs="宋体" w:hint="eastAsia"/>
          <w:b/>
          <w:bCs/>
          <w:snapToGrid w:val="0"/>
          <w:color w:val="000000"/>
          <w:spacing w:val="-4"/>
          <w:kern w:val="0"/>
          <w:sz w:val="32"/>
          <w:szCs w:val="24"/>
        </w:rPr>
        <w:t>特变电工</w:t>
      </w:r>
      <w:r w:rsidRPr="001C2751">
        <w:rPr>
          <w:rFonts w:ascii="宋体" w:eastAsia="宋体" w:hAnsi="宋体" w:cs="宋体"/>
          <w:b/>
          <w:bCs/>
          <w:snapToGrid w:val="0"/>
          <w:color w:val="000000"/>
          <w:spacing w:val="-4"/>
          <w:kern w:val="0"/>
          <w:sz w:val="32"/>
          <w:szCs w:val="24"/>
        </w:rPr>
        <w:t>股份有限公司</w:t>
      </w:r>
    </w:p>
    <w:p w14:paraId="292AB00C" w14:textId="63BA6446" w:rsidR="00B27FEE" w:rsidRPr="00830B9C" w:rsidRDefault="0045574B" w:rsidP="00FE0DA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631"/>
        <w:jc w:val="center"/>
        <w:textAlignment w:val="baseline"/>
        <w:outlineLvl w:val="0"/>
        <w:rPr>
          <w:rFonts w:ascii="宋体" w:eastAsia="宋体" w:hAnsi="宋体" w:cs="宋体"/>
          <w:b/>
          <w:bCs/>
          <w:snapToGrid w:val="0"/>
          <w:color w:val="000000"/>
          <w:spacing w:val="-3"/>
          <w:kern w:val="0"/>
          <w:sz w:val="24"/>
          <w:szCs w:val="24"/>
        </w:rPr>
      </w:pPr>
      <w:r w:rsidRPr="001C2751">
        <w:rPr>
          <w:rFonts w:ascii="宋体" w:eastAsia="宋体" w:hAnsi="宋体" w:cs="宋体" w:hint="eastAsia"/>
          <w:b/>
          <w:bCs/>
          <w:snapToGrid w:val="0"/>
          <w:color w:val="000000"/>
          <w:spacing w:val="-3"/>
          <w:kern w:val="0"/>
          <w:sz w:val="32"/>
          <w:szCs w:val="24"/>
        </w:rPr>
        <w:t>投资者</w:t>
      </w:r>
      <w:r w:rsidR="00B27FEE" w:rsidRPr="001C2751">
        <w:rPr>
          <w:rFonts w:ascii="宋体" w:eastAsia="宋体" w:hAnsi="宋体" w:cs="宋体"/>
          <w:b/>
          <w:bCs/>
          <w:snapToGrid w:val="0"/>
          <w:color w:val="000000"/>
          <w:spacing w:val="-3"/>
          <w:kern w:val="0"/>
          <w:sz w:val="32"/>
          <w:szCs w:val="24"/>
        </w:rPr>
        <w:t>关系活动记录表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6381"/>
      </w:tblGrid>
      <w:tr w:rsidR="00B27FEE" w:rsidRPr="00830B9C" w14:paraId="5E83B23A" w14:textId="77777777" w:rsidTr="00FE0DAC">
        <w:trPr>
          <w:jc w:val="center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DADD" w14:textId="77777777" w:rsidR="00A557F3" w:rsidRPr="00830B9C" w:rsidRDefault="00A557F3" w:rsidP="00FE0DAC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 w:rsidRPr="00830B9C">
              <w:rPr>
                <w:rFonts w:ascii="宋体" w:eastAsia="宋体" w:hAnsi="宋体" w:cs="Times New Roman" w:hint="eastAsia"/>
                <w:bCs/>
                <w:iCs/>
                <w:color w:val="000000"/>
                <w:kern w:val="0"/>
                <w:sz w:val="24"/>
                <w:szCs w:val="24"/>
              </w:rPr>
              <w:t>投资者</w:t>
            </w:r>
            <w:r w:rsidR="00B27FEE" w:rsidRPr="00830B9C"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  <w:t>关系</w:t>
            </w:r>
          </w:p>
          <w:p w14:paraId="65B09080" w14:textId="2373584A" w:rsidR="00B27FEE" w:rsidRPr="00830B9C" w:rsidRDefault="00B27FEE" w:rsidP="00FE0DAC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830B9C"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  <w:t>活动类别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E25C" w14:textId="38D0FB5D" w:rsidR="008E33B9" w:rsidRDefault="00F46D0B" w:rsidP="008E33B9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</w:t>
            </w:r>
            <w:r w:rsidR="008E33B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8E33B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8E33B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8E33B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分析师会议</w:t>
            </w:r>
          </w:p>
          <w:p w14:paraId="23E7BD7D" w14:textId="68E03011" w:rsidR="008E33B9" w:rsidRDefault="008E33B9" w:rsidP="008E33B9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4A507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业绩说明会</w:t>
            </w:r>
          </w:p>
          <w:p w14:paraId="0C5D24A1" w14:textId="77777777" w:rsidR="008E33B9" w:rsidRDefault="008E33B9" w:rsidP="008E33B9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6C52DB26" w14:textId="0738F84B" w:rsidR="008E33B9" w:rsidRDefault="00F46D0B" w:rsidP="008E33B9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</w:t>
            </w:r>
            <w:r w:rsidR="008E33B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现场参观</w:t>
            </w:r>
          </w:p>
          <w:p w14:paraId="41A47E07" w14:textId="536E4D94" w:rsidR="00B27FEE" w:rsidRPr="00830B9C" w:rsidRDefault="008E33B9" w:rsidP="008E33B9">
            <w:pPr>
              <w:tabs>
                <w:tab w:val="center" w:pos="3199"/>
              </w:tabs>
              <w:adjustRightInd w:val="0"/>
              <w:snapToGrid w:val="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773784" w:rsidRPr="00830B9C" w14:paraId="3B729968" w14:textId="77777777" w:rsidTr="002576FA">
        <w:trPr>
          <w:trHeight w:val="397"/>
          <w:jc w:val="center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332F" w14:textId="77777777" w:rsidR="00773784" w:rsidRPr="00830B9C" w:rsidRDefault="00773784" w:rsidP="00FE0DAC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 w:rsidRPr="00830B9C"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834A" w14:textId="48A7DF50" w:rsidR="00773784" w:rsidRPr="00830B9C" w:rsidRDefault="0035705B" w:rsidP="0035705B">
            <w:pPr>
              <w:adjustRightInd w:val="0"/>
              <w:snapToGrid w:val="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830B9C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2025年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11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3D4555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4A5073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2025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年1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30</w:t>
            </w:r>
            <w:r w:rsidR="004A5073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773784" w:rsidRPr="00830B9C" w14:paraId="0D475A12" w14:textId="77777777" w:rsidTr="002576FA">
        <w:trPr>
          <w:trHeight w:val="397"/>
          <w:jc w:val="center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F75C" w14:textId="46AD493F" w:rsidR="00773784" w:rsidRPr="00830B9C" w:rsidRDefault="00A557F3" w:rsidP="00FE0DAC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 w:rsidRPr="00830B9C">
              <w:rPr>
                <w:rFonts w:ascii="宋体" w:eastAsia="宋体" w:hAnsi="宋体" w:cs="Times New Roman" w:hint="eastAsia"/>
                <w:bCs/>
                <w:iCs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5054" w14:textId="7B39316E" w:rsidR="00773784" w:rsidRPr="00830B9C" w:rsidRDefault="00A36DE6" w:rsidP="00FE0DAC">
            <w:pPr>
              <w:adjustRightInd w:val="0"/>
              <w:snapToGrid w:val="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电话会议</w:t>
            </w:r>
          </w:p>
        </w:tc>
      </w:tr>
      <w:tr w:rsidR="00773784" w:rsidRPr="00830B9C" w14:paraId="6E86BDC3" w14:textId="77777777" w:rsidTr="00FE0DAC">
        <w:trPr>
          <w:jc w:val="center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16D2" w14:textId="313B94B7" w:rsidR="00773784" w:rsidRPr="00830B9C" w:rsidRDefault="00773784" w:rsidP="00FE0DAC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 w:rsidRPr="00830B9C"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2531" w14:textId="252401F5" w:rsidR="00773784" w:rsidRPr="00830B9C" w:rsidRDefault="004A5073" w:rsidP="004A5073">
            <w:pPr>
              <w:adjustRightInd w:val="0"/>
              <w:snapToGrid w:val="0"/>
              <w:spacing w:line="450" w:lineRule="exac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  <w:lang w:val="en-GB"/>
              </w:rPr>
            </w:pP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汇添富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、</w:t>
            </w:r>
            <w:r w:rsidR="0064377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鹏华基金、西部证券、</w:t>
            </w:r>
            <w:r w:rsidR="00643778" w:rsidRPr="0064377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华泰柏瑞</w:t>
            </w:r>
            <w:r w:rsidR="0064377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、博时基金、富国基金、国信证券、平安基金、</w:t>
            </w:r>
            <w:proofErr w:type="gramStart"/>
            <w:r w:rsidR="00643778" w:rsidRPr="0064377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兴证全球</w:t>
            </w:r>
            <w:proofErr w:type="gramEnd"/>
            <w:r w:rsidR="00643778" w:rsidRPr="0064377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基金</w:t>
            </w:r>
            <w:r w:rsidR="0064377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、</w:t>
            </w:r>
            <w:r w:rsidR="00643778" w:rsidRPr="0064377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中欧基金</w:t>
            </w:r>
            <w:r w:rsidR="0064377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、</w:t>
            </w:r>
            <w:r w:rsidR="00643778" w:rsidRPr="0064377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中银基金</w:t>
            </w:r>
            <w:r w:rsidR="0064377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、</w:t>
            </w:r>
            <w:r w:rsidR="00643778" w:rsidRPr="0064377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中邮证券</w:t>
            </w:r>
            <w:r w:rsidR="0064377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、</w:t>
            </w:r>
            <w:r w:rsidR="00643778" w:rsidRPr="0064377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海富通基金</w:t>
            </w:r>
            <w:r w:rsidR="00C24F40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等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  <w:lang w:val="en-GB"/>
              </w:rPr>
              <w:t>115</w:t>
            </w:r>
            <w:r w:rsidR="00C90EAD" w:rsidRPr="00830B9C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家机构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  <w:lang w:val="en-GB"/>
              </w:rPr>
              <w:t>162</w:t>
            </w:r>
            <w:r w:rsidR="006739D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人。</w:t>
            </w:r>
          </w:p>
        </w:tc>
      </w:tr>
      <w:tr w:rsidR="00773784" w:rsidRPr="00830B9C" w14:paraId="5F325842" w14:textId="77777777" w:rsidTr="00FE0DAC">
        <w:trPr>
          <w:jc w:val="center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D082" w14:textId="1D047DF5" w:rsidR="00773784" w:rsidRPr="00830B9C" w:rsidRDefault="00773784" w:rsidP="00FE0DAC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 w:rsidRPr="00830B9C"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  <w:t>上市公司接待人员姓名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A345" w14:textId="2AC8E9CC" w:rsidR="00A36DE6" w:rsidRDefault="00A36DE6">
            <w:pPr>
              <w:adjustRightInd w:val="0"/>
              <w:snapToGrid w:val="0"/>
              <w:spacing w:line="450" w:lineRule="exac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1、总经理黄汉杰</w:t>
            </w:r>
          </w:p>
          <w:p w14:paraId="033D3BF8" w14:textId="719D69A6" w:rsidR="004A5073" w:rsidRPr="00146AF2" w:rsidRDefault="00A36DE6" w:rsidP="00E74BE7">
            <w:pPr>
              <w:adjustRightInd w:val="0"/>
              <w:snapToGrid w:val="0"/>
              <w:spacing w:line="450" w:lineRule="exac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2、</w:t>
            </w:r>
            <w:r w:rsidRPr="00A36DE6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董事会秘书焦海华</w:t>
            </w:r>
          </w:p>
        </w:tc>
      </w:tr>
      <w:tr w:rsidR="00773784" w:rsidRPr="00830B9C" w14:paraId="7F6965EB" w14:textId="77777777" w:rsidTr="002576FA">
        <w:trPr>
          <w:trHeight w:val="397"/>
          <w:jc w:val="center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BA8A" w14:textId="77777777" w:rsidR="00773784" w:rsidRPr="00830B9C" w:rsidRDefault="00773784" w:rsidP="002576FA">
            <w:pPr>
              <w:adjustRightInd w:val="0"/>
              <w:snapToGrid w:val="0"/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 w:rsidRPr="00830B9C">
              <w:rPr>
                <w:rFonts w:ascii="宋体" w:eastAsia="宋体" w:hAnsi="宋体" w:cs="Times New Roman" w:hint="eastAsia"/>
                <w:bCs/>
                <w:iCs/>
                <w:color w:val="000000"/>
                <w:kern w:val="0"/>
                <w:sz w:val="24"/>
                <w:szCs w:val="24"/>
              </w:rPr>
              <w:t>交流内容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86CA" w14:textId="06F12372" w:rsidR="00A80B2F" w:rsidRPr="00A80B2F" w:rsidRDefault="00A80B2F" w:rsidP="00EE11DA">
            <w:pPr>
              <w:pStyle w:val="aa"/>
              <w:numPr>
                <w:ilvl w:val="0"/>
                <w:numId w:val="1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“</w:t>
            </w:r>
            <w:bookmarkStart w:id="0" w:name="OLE_LINK19"/>
            <w:bookmarkStart w:id="1" w:name="OLE_LINK20"/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十五五</w:t>
            </w:r>
            <w:bookmarkEnd w:id="0"/>
            <w:bookmarkEnd w:id="1"/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”期间，公司会重点发展哪个产业？各产业未来发展战略如何？</w:t>
            </w:r>
          </w:p>
          <w:p w14:paraId="1F91CCC6" w14:textId="3EEAF15A" w:rsidR="00A80B2F" w:rsidRPr="00A80B2F" w:rsidRDefault="00A80B2F" w:rsidP="00EE11DA">
            <w:pPr>
              <w:pStyle w:val="aa"/>
              <w:adjustRightInd w:val="0"/>
              <w:snapToGrid w:val="0"/>
              <w:spacing w:line="360" w:lineRule="auto"/>
              <w:ind w:firstLine="482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80B2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答：</w:t>
            </w:r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公司将在“十五五”期间推动四大业务协同发展。输变电产业方面，公司的策略是不追求短期增速，而是着眼于长期健康增长。我们将通过调整市场结构、积极拓展国际市场，并适时开展收购兼并，</w:t>
            </w:r>
            <w:proofErr w:type="gramStart"/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使输变电产业链更完整</w:t>
            </w:r>
            <w:proofErr w:type="gramEnd"/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，产品线更加丰富。</w:t>
            </w:r>
          </w:p>
          <w:p w14:paraId="37699628" w14:textId="37BA914C" w:rsidR="00A80B2F" w:rsidRPr="00A80B2F" w:rsidRDefault="00A80B2F" w:rsidP="00EE11DA">
            <w:pPr>
              <w:pStyle w:val="aa"/>
              <w:adjustRightInd w:val="0"/>
              <w:snapToGrid w:val="0"/>
              <w:spacing w:line="360" w:lineRule="auto"/>
              <w:ind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新能源产业方面，</w:t>
            </w:r>
            <w:r w:rsidRPr="00A80B2F">
              <w:rPr>
                <w:rFonts w:ascii="宋体" w:eastAsia="宋体" w:hAnsi="宋体"/>
                <w:bCs/>
                <w:sz w:val="24"/>
                <w:szCs w:val="24"/>
              </w:rPr>
              <w:t>未来</w:t>
            </w:r>
            <w:r w:rsidR="00A565D6">
              <w:rPr>
                <w:rFonts w:ascii="宋体" w:eastAsia="宋体" w:hAnsi="宋体" w:hint="eastAsia"/>
                <w:bCs/>
                <w:sz w:val="24"/>
                <w:szCs w:val="24"/>
              </w:rPr>
              <w:t>公司</w:t>
            </w:r>
            <w:r w:rsidRPr="00A80B2F">
              <w:rPr>
                <w:rFonts w:ascii="宋体" w:eastAsia="宋体" w:hAnsi="宋体"/>
                <w:bCs/>
                <w:sz w:val="24"/>
                <w:szCs w:val="24"/>
              </w:rPr>
              <w:t>将重点推动</w:t>
            </w:r>
            <w:r w:rsidR="00A565D6">
              <w:rPr>
                <w:rFonts w:ascii="宋体" w:eastAsia="宋体" w:hAnsi="宋体" w:hint="eastAsia"/>
                <w:bCs/>
                <w:sz w:val="24"/>
                <w:szCs w:val="24"/>
              </w:rPr>
              <w:t>多晶</w:t>
            </w:r>
            <w:proofErr w:type="gramStart"/>
            <w:r w:rsidR="00A565D6">
              <w:rPr>
                <w:rFonts w:ascii="宋体" w:eastAsia="宋体" w:hAnsi="宋体" w:hint="eastAsia"/>
                <w:bCs/>
                <w:sz w:val="24"/>
                <w:szCs w:val="24"/>
              </w:rPr>
              <w:t>硅业务</w:t>
            </w:r>
            <w:r w:rsidRPr="00A80B2F">
              <w:rPr>
                <w:rFonts w:ascii="宋体" w:eastAsia="宋体" w:hAnsi="宋体"/>
                <w:bCs/>
                <w:sz w:val="24"/>
                <w:szCs w:val="24"/>
              </w:rPr>
              <w:t>提</w:t>
            </w:r>
            <w:proofErr w:type="gramEnd"/>
            <w:r w:rsidRPr="00A80B2F">
              <w:rPr>
                <w:rFonts w:ascii="宋体" w:eastAsia="宋体" w:hAnsi="宋体"/>
                <w:bCs/>
                <w:sz w:val="24"/>
                <w:szCs w:val="24"/>
              </w:rPr>
              <w:t>质降本增效</w:t>
            </w:r>
            <w:r w:rsidR="00A565D6">
              <w:rPr>
                <w:rFonts w:ascii="宋体" w:eastAsia="宋体" w:hAnsi="宋体" w:hint="eastAsia"/>
                <w:bCs/>
                <w:sz w:val="24"/>
                <w:szCs w:val="24"/>
              </w:rPr>
              <w:t>工作，</w:t>
            </w:r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同时</w:t>
            </w:r>
            <w:r w:rsidR="00A565D6">
              <w:rPr>
                <w:rFonts w:ascii="宋体" w:eastAsia="宋体" w:hAnsi="宋体" w:hint="eastAsia"/>
                <w:bCs/>
                <w:sz w:val="24"/>
                <w:szCs w:val="24"/>
              </w:rPr>
              <w:t>公司</w:t>
            </w:r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将稳步推进新能源电站的开发建设，增强发电业务收入，并将储能系统、光伏逆变器等新型电力电子设备作为新的业务增长点，找准突破点。</w:t>
            </w:r>
          </w:p>
          <w:p w14:paraId="68B24848" w14:textId="345C272D" w:rsidR="00A80B2F" w:rsidRPr="00A80B2F" w:rsidRDefault="00A80B2F" w:rsidP="00EE11DA">
            <w:pPr>
              <w:pStyle w:val="aa"/>
              <w:adjustRightInd w:val="0"/>
              <w:snapToGrid w:val="0"/>
              <w:spacing w:line="360" w:lineRule="auto"/>
              <w:ind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能源产业方面，公司将充分利用煤炭成本低、煤质好的优势，重点发展煤制天然气等煤化工项目</w:t>
            </w:r>
            <w:r w:rsidRPr="00A80B2F">
              <w:rPr>
                <w:rFonts w:ascii="宋体" w:eastAsia="宋体" w:hAnsi="宋体"/>
                <w:bCs/>
                <w:sz w:val="24"/>
                <w:szCs w:val="24"/>
              </w:rPr>
              <w:t>，将煤炭转化为高附加值的化工产品，实现产业链的价值跃升。</w:t>
            </w:r>
          </w:p>
          <w:p w14:paraId="1A8BE480" w14:textId="77BFCDDE" w:rsidR="00A80B2F" w:rsidRPr="00A80B2F" w:rsidRDefault="00A80B2F" w:rsidP="00EE11DA">
            <w:pPr>
              <w:pStyle w:val="aa"/>
              <w:adjustRightInd w:val="0"/>
              <w:snapToGrid w:val="0"/>
              <w:spacing w:line="360" w:lineRule="auto"/>
              <w:ind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公司坚持输变电、新能源、能源及新材料四大产业的协</w:t>
            </w:r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lastRenderedPageBreak/>
              <w:t>同发展</w:t>
            </w:r>
            <w:r w:rsidR="0035705B">
              <w:rPr>
                <w:rFonts w:ascii="宋体" w:eastAsia="宋体" w:hAnsi="宋体" w:hint="eastAsia"/>
                <w:bCs/>
                <w:sz w:val="24"/>
                <w:szCs w:val="24"/>
              </w:rPr>
              <w:t>，</w:t>
            </w:r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由于各产业周期不同步，当某一产业面临波动时，其他产业仍能提供稳定支撑，有效增强整体抗风险能力。</w:t>
            </w:r>
          </w:p>
          <w:p w14:paraId="2465F85A" w14:textId="7F665D50" w:rsidR="000D0A33" w:rsidRPr="000D0A33" w:rsidRDefault="000D0A33" w:rsidP="00EE11DA">
            <w:pPr>
              <w:pStyle w:val="aa"/>
              <w:numPr>
                <w:ilvl w:val="0"/>
                <w:numId w:val="1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0D0A33">
              <w:rPr>
                <w:rFonts w:ascii="宋体" w:eastAsia="宋体" w:hAnsi="宋体" w:hint="eastAsia"/>
                <w:bCs/>
                <w:sz w:val="24"/>
                <w:szCs w:val="24"/>
              </w:rPr>
              <w:t>如何展望“十五五”期间特高压项目的建设情况？</w:t>
            </w:r>
          </w:p>
          <w:p w14:paraId="04F846C4" w14:textId="0B64F1B8" w:rsidR="008336D8" w:rsidRDefault="000D0A33" w:rsidP="00EE11DA">
            <w:pPr>
              <w:pStyle w:val="aa"/>
              <w:adjustRightInd w:val="0"/>
              <w:snapToGrid w:val="0"/>
              <w:spacing w:line="360" w:lineRule="auto"/>
              <w:ind w:firstLine="482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</w:t>
            </w:r>
            <w:r w:rsidRPr="000D0A3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Pr="000D0A33">
              <w:rPr>
                <w:rFonts w:ascii="宋体" w:eastAsia="宋体" w:hAnsi="宋体"/>
                <w:bCs/>
                <w:sz w:val="24"/>
                <w:szCs w:val="24"/>
              </w:rPr>
              <w:t>当前全国已建成40余条特高压线路，结合未来电力增长与新能源消纳需求，预计每年新开工</w:t>
            </w:r>
            <w:proofErr w:type="gramStart"/>
            <w:r w:rsidRPr="000D0A33">
              <w:rPr>
                <w:rFonts w:ascii="宋体" w:eastAsia="宋体" w:hAnsi="宋体"/>
                <w:bCs/>
                <w:sz w:val="24"/>
                <w:szCs w:val="24"/>
              </w:rPr>
              <w:t>直流项目</w:t>
            </w:r>
            <w:proofErr w:type="gramEnd"/>
            <w:r w:rsidRPr="000D0A33">
              <w:rPr>
                <w:rFonts w:ascii="宋体" w:eastAsia="宋体" w:hAnsi="宋体"/>
                <w:bCs/>
                <w:sz w:val="24"/>
                <w:szCs w:val="24"/>
              </w:rPr>
              <w:t>约4-5条，个别年份可能</w:t>
            </w:r>
            <w:r w:rsidRPr="000D0A33">
              <w:rPr>
                <w:rFonts w:ascii="宋体" w:eastAsia="宋体" w:hAnsi="宋体" w:hint="eastAsia"/>
                <w:bCs/>
                <w:sz w:val="24"/>
                <w:szCs w:val="24"/>
              </w:rPr>
              <w:t>会</w:t>
            </w:r>
            <w:r w:rsidRPr="000D0A33">
              <w:rPr>
                <w:rFonts w:ascii="宋体" w:eastAsia="宋体" w:hAnsi="宋体"/>
                <w:bCs/>
                <w:sz w:val="24"/>
                <w:szCs w:val="24"/>
              </w:rPr>
              <w:t>更多。一是电力消费持续增长，预计到“十五五”末</w:t>
            </w:r>
            <w:r w:rsidRPr="000D0A33">
              <w:rPr>
                <w:rFonts w:ascii="宋体" w:eastAsia="宋体" w:hAnsi="宋体" w:hint="eastAsia"/>
                <w:bCs/>
                <w:sz w:val="24"/>
                <w:szCs w:val="24"/>
              </w:rPr>
              <w:t>我国全社会用电量将超过</w:t>
            </w:r>
            <w:r w:rsidRPr="000D0A33">
              <w:rPr>
                <w:rFonts w:ascii="宋体" w:eastAsia="宋体" w:hAnsi="宋体"/>
                <w:bCs/>
                <w:sz w:val="24"/>
                <w:szCs w:val="24"/>
              </w:rPr>
              <w:t>13</w:t>
            </w:r>
            <w:proofErr w:type="gramStart"/>
            <w:r w:rsidRPr="000D0A33">
              <w:rPr>
                <w:rFonts w:ascii="宋体" w:eastAsia="宋体" w:hAnsi="宋体"/>
                <w:bCs/>
                <w:sz w:val="24"/>
                <w:szCs w:val="24"/>
              </w:rPr>
              <w:t>万亿</w:t>
            </w:r>
            <w:proofErr w:type="gramEnd"/>
            <w:r w:rsidRPr="000D0A33">
              <w:rPr>
                <w:rFonts w:ascii="宋体" w:eastAsia="宋体" w:hAnsi="宋体" w:hint="eastAsia"/>
                <w:bCs/>
                <w:sz w:val="24"/>
                <w:szCs w:val="24"/>
              </w:rPr>
              <w:t>度</w:t>
            </w:r>
            <w:r w:rsidRPr="000D0A33">
              <w:rPr>
                <w:rFonts w:ascii="宋体" w:eastAsia="宋体" w:hAnsi="宋体"/>
                <w:bCs/>
                <w:sz w:val="24"/>
                <w:szCs w:val="24"/>
              </w:rPr>
              <w:t>，电网承载压力加大；二是能源结构转型推动新能源占比快速提升，对跨区域电力输送与消</w:t>
            </w:r>
            <w:proofErr w:type="gramStart"/>
            <w:r w:rsidRPr="000D0A33">
              <w:rPr>
                <w:rFonts w:ascii="宋体" w:eastAsia="宋体" w:hAnsi="宋体"/>
                <w:bCs/>
                <w:sz w:val="24"/>
                <w:szCs w:val="24"/>
              </w:rPr>
              <w:t>纳能力</w:t>
            </w:r>
            <w:proofErr w:type="gramEnd"/>
            <w:r w:rsidRPr="000D0A33">
              <w:rPr>
                <w:rFonts w:ascii="宋体" w:eastAsia="宋体" w:hAnsi="宋体"/>
                <w:bCs/>
                <w:sz w:val="24"/>
                <w:szCs w:val="24"/>
              </w:rPr>
              <w:t>提出更高要求；三是国家政策明确“消纳与外送并举”，将进一步推动跨省区输电通道建设。现有电网在“十四五”期间对新能源的消</w:t>
            </w:r>
            <w:proofErr w:type="gramStart"/>
            <w:r w:rsidRPr="000D0A33">
              <w:rPr>
                <w:rFonts w:ascii="宋体" w:eastAsia="宋体" w:hAnsi="宋体"/>
                <w:bCs/>
                <w:sz w:val="24"/>
                <w:szCs w:val="24"/>
              </w:rPr>
              <w:t>纳能力</w:t>
            </w:r>
            <w:proofErr w:type="gramEnd"/>
            <w:r w:rsidRPr="000D0A33">
              <w:rPr>
                <w:rFonts w:ascii="宋体" w:eastAsia="宋体" w:hAnsi="宋体"/>
                <w:bCs/>
                <w:sz w:val="24"/>
                <w:szCs w:val="24"/>
              </w:rPr>
              <w:t>已接近饱和，必须依靠更大规模的外送通道和储能设施，才能满足未来新能源接入带来的系统成本与效率挑战</w:t>
            </w:r>
            <w:r w:rsidRPr="000D0A33">
              <w:rPr>
                <w:rFonts w:ascii="宋体" w:eastAsia="宋体" w:hAnsi="宋体" w:hint="eastAsia"/>
                <w:bCs/>
                <w:sz w:val="24"/>
                <w:szCs w:val="24"/>
              </w:rPr>
              <w:t>，</w:t>
            </w:r>
            <w:r w:rsidRPr="000D0A33">
              <w:rPr>
                <w:rFonts w:ascii="宋体" w:eastAsia="宋体" w:hAnsi="宋体"/>
                <w:bCs/>
                <w:sz w:val="24"/>
                <w:szCs w:val="24"/>
              </w:rPr>
              <w:t>预计“十五五”期间特高压建设规模将超过“十四五”。</w:t>
            </w:r>
          </w:p>
          <w:p w14:paraId="439D989D" w14:textId="6165A3CC" w:rsidR="008336D8" w:rsidRPr="009553AB" w:rsidRDefault="008336D8" w:rsidP="00EE11DA">
            <w:pPr>
              <w:pStyle w:val="aa"/>
              <w:numPr>
                <w:ilvl w:val="0"/>
                <w:numId w:val="1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公司输变电国</w:t>
            </w:r>
            <w:r w:rsidR="009553AB">
              <w:rPr>
                <w:rFonts w:ascii="宋体" w:eastAsia="宋体" w:hAnsi="宋体" w:hint="eastAsia"/>
                <w:bCs/>
                <w:sz w:val="24"/>
                <w:szCs w:val="24"/>
              </w:rPr>
              <w:t>外</w:t>
            </w:r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签约情况如何？</w:t>
            </w:r>
            <w:r w:rsidRPr="009553AB">
              <w:rPr>
                <w:rFonts w:ascii="宋体" w:eastAsia="宋体" w:hAnsi="宋体" w:hint="eastAsia"/>
                <w:bCs/>
                <w:sz w:val="24"/>
                <w:szCs w:val="24"/>
              </w:rPr>
              <w:t>公司海外市场订单不同区域占比情况如何？哪个区域订单增速最快？</w:t>
            </w:r>
          </w:p>
          <w:p w14:paraId="610D18D4" w14:textId="77777777" w:rsidR="009553AB" w:rsidRDefault="008336D8" w:rsidP="00EE11DA">
            <w:pPr>
              <w:pStyle w:val="aa"/>
              <w:adjustRightInd w:val="0"/>
              <w:snapToGrid w:val="0"/>
              <w:spacing w:line="360" w:lineRule="auto"/>
              <w:ind w:firstLine="482"/>
              <w:rPr>
                <w:rFonts w:ascii="宋体" w:eastAsia="宋体" w:hAnsi="宋体"/>
                <w:bCs/>
                <w:sz w:val="24"/>
                <w:szCs w:val="24"/>
              </w:rPr>
            </w:pPr>
            <w:r w:rsidRPr="008336D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答：</w:t>
            </w:r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 w:rsidRPr="008336D8">
              <w:rPr>
                <w:rFonts w:ascii="宋体" w:eastAsia="宋体" w:hAnsi="宋体"/>
                <w:bCs/>
                <w:sz w:val="24"/>
                <w:szCs w:val="24"/>
              </w:rPr>
              <w:t>025</w:t>
            </w:r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年1-</w:t>
            </w:r>
            <w:r w:rsidRPr="008336D8">
              <w:rPr>
                <w:rFonts w:ascii="宋体" w:eastAsia="宋体" w:hAnsi="宋体"/>
                <w:bCs/>
                <w:sz w:val="24"/>
                <w:szCs w:val="24"/>
              </w:rPr>
              <w:t>9</w:t>
            </w:r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月，公司输变电国内签约4</w:t>
            </w:r>
            <w:r w:rsidRPr="008336D8">
              <w:rPr>
                <w:rFonts w:ascii="宋体" w:eastAsia="宋体" w:hAnsi="宋体"/>
                <w:bCs/>
                <w:sz w:val="24"/>
                <w:szCs w:val="24"/>
              </w:rPr>
              <w:t>15</w:t>
            </w:r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亿元，同比增长约1</w:t>
            </w:r>
            <w:r w:rsidRPr="008336D8">
              <w:rPr>
                <w:rFonts w:ascii="宋体" w:eastAsia="宋体" w:hAnsi="宋体"/>
                <w:bCs/>
                <w:sz w:val="24"/>
                <w:szCs w:val="24"/>
              </w:rPr>
              <w:t>0</w:t>
            </w:r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%</w:t>
            </w:r>
            <w:r w:rsidR="009553AB">
              <w:rPr>
                <w:rFonts w:ascii="宋体" w:eastAsia="宋体" w:hAnsi="宋体" w:hint="eastAsia"/>
                <w:bCs/>
                <w:sz w:val="24"/>
                <w:szCs w:val="24"/>
              </w:rPr>
              <w:t>；</w:t>
            </w:r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公司输变电国际产品签约1</w:t>
            </w:r>
            <w:r w:rsidRPr="008336D8">
              <w:rPr>
                <w:rFonts w:ascii="宋体" w:eastAsia="宋体" w:hAnsi="宋体"/>
                <w:bCs/>
                <w:sz w:val="24"/>
                <w:szCs w:val="24"/>
              </w:rPr>
              <w:t>2.4</w:t>
            </w:r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亿美元，同比增长超8</w:t>
            </w:r>
            <w:r w:rsidRPr="008336D8">
              <w:rPr>
                <w:rFonts w:ascii="宋体" w:eastAsia="宋体" w:hAnsi="宋体"/>
                <w:bCs/>
                <w:sz w:val="24"/>
                <w:szCs w:val="24"/>
              </w:rPr>
              <w:t>0</w:t>
            </w:r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%。</w:t>
            </w:r>
          </w:p>
          <w:p w14:paraId="177744D7" w14:textId="679BDA28" w:rsidR="000D0A33" w:rsidRDefault="000D0A33" w:rsidP="00EE11DA">
            <w:pPr>
              <w:pStyle w:val="aa"/>
              <w:adjustRightInd w:val="0"/>
              <w:snapToGrid w:val="0"/>
              <w:spacing w:line="360" w:lineRule="auto"/>
              <w:ind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0D0A33">
              <w:rPr>
                <w:rFonts w:ascii="宋体" w:eastAsia="宋体" w:hAnsi="宋体" w:hint="eastAsia"/>
                <w:bCs/>
                <w:sz w:val="24"/>
                <w:szCs w:val="24"/>
              </w:rPr>
              <w:t>公司单机产品出口主要在亚洲地区，亚洲及中东地区订单占比超5</w:t>
            </w:r>
            <w:r w:rsidRPr="000D0A33">
              <w:rPr>
                <w:rFonts w:ascii="宋体" w:eastAsia="宋体" w:hAnsi="宋体"/>
                <w:bCs/>
                <w:sz w:val="24"/>
                <w:szCs w:val="24"/>
              </w:rPr>
              <w:t>0</w:t>
            </w:r>
            <w:r w:rsidRPr="000D0A33">
              <w:rPr>
                <w:rFonts w:ascii="宋体" w:eastAsia="宋体" w:hAnsi="宋体" w:hint="eastAsia"/>
                <w:bCs/>
                <w:sz w:val="24"/>
                <w:szCs w:val="24"/>
              </w:rPr>
              <w:t>%。</w:t>
            </w:r>
            <w:r w:rsidRPr="000D0A33">
              <w:rPr>
                <w:rFonts w:ascii="宋体" w:eastAsia="宋体" w:hAnsi="宋体"/>
                <w:bCs/>
                <w:sz w:val="24"/>
                <w:szCs w:val="24"/>
              </w:rPr>
              <w:t>欧洲市场增速</w:t>
            </w:r>
            <w:r w:rsidRPr="000D0A33">
              <w:rPr>
                <w:rFonts w:ascii="宋体" w:eastAsia="宋体" w:hAnsi="宋体" w:hint="eastAsia"/>
                <w:bCs/>
                <w:sz w:val="24"/>
                <w:szCs w:val="24"/>
              </w:rPr>
              <w:t>较</w:t>
            </w:r>
            <w:r w:rsidRPr="000D0A33">
              <w:rPr>
                <w:rFonts w:ascii="宋体" w:eastAsia="宋体" w:hAnsi="宋体"/>
                <w:bCs/>
                <w:sz w:val="24"/>
                <w:szCs w:val="24"/>
              </w:rPr>
              <w:t>为显著</w:t>
            </w:r>
            <w:r w:rsidRPr="000D0A33">
              <w:rPr>
                <w:rFonts w:ascii="宋体" w:eastAsia="宋体" w:hAnsi="宋体" w:hint="eastAsia"/>
                <w:bCs/>
                <w:sz w:val="24"/>
                <w:szCs w:val="24"/>
              </w:rPr>
              <w:t>，欧洲由于本地企业</w:t>
            </w:r>
            <w:r w:rsidRPr="000D0A33">
              <w:rPr>
                <w:rFonts w:ascii="宋体" w:eastAsia="宋体" w:hAnsi="宋体"/>
                <w:bCs/>
                <w:sz w:val="24"/>
                <w:szCs w:val="24"/>
              </w:rPr>
              <w:t>产能不足，当地电网升级与新能源需求旺盛，为我们带来增长</w:t>
            </w:r>
            <w:r w:rsidRPr="000D0A33">
              <w:rPr>
                <w:rFonts w:ascii="宋体" w:eastAsia="宋体" w:hAnsi="宋体" w:hint="eastAsia"/>
                <w:bCs/>
                <w:sz w:val="24"/>
                <w:szCs w:val="24"/>
              </w:rPr>
              <w:t>机会</w:t>
            </w:r>
            <w:r w:rsidRPr="000D0A33">
              <w:rPr>
                <w:rFonts w:ascii="宋体" w:eastAsia="宋体" w:hAnsi="宋体"/>
                <w:bCs/>
                <w:sz w:val="24"/>
                <w:szCs w:val="24"/>
              </w:rPr>
              <w:t>。同时，南美、非洲等市场</w:t>
            </w:r>
            <w:r w:rsidRPr="000D0A33">
              <w:rPr>
                <w:rFonts w:ascii="宋体" w:eastAsia="宋体" w:hAnsi="宋体" w:hint="eastAsia"/>
                <w:bCs/>
                <w:sz w:val="24"/>
                <w:szCs w:val="24"/>
              </w:rPr>
              <w:t>订单占比</w:t>
            </w:r>
            <w:r w:rsidRPr="000D0A33">
              <w:rPr>
                <w:rFonts w:ascii="宋体" w:eastAsia="宋体" w:hAnsi="宋体"/>
                <w:bCs/>
                <w:sz w:val="24"/>
                <w:szCs w:val="24"/>
              </w:rPr>
              <w:t>也保持着稳健增长态势。</w:t>
            </w:r>
          </w:p>
          <w:p w14:paraId="43107838" w14:textId="07331984" w:rsidR="008336D8" w:rsidRPr="008336D8" w:rsidRDefault="008336D8" w:rsidP="00EE11DA">
            <w:pPr>
              <w:pStyle w:val="aa"/>
              <w:numPr>
                <w:ilvl w:val="0"/>
                <w:numId w:val="1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公司变压器类产品的交付周期是多久？</w:t>
            </w:r>
          </w:p>
          <w:p w14:paraId="3BF37B55" w14:textId="4135EE27" w:rsidR="008336D8" w:rsidRDefault="008336D8" w:rsidP="00EE11DA">
            <w:pPr>
              <w:pStyle w:val="aa"/>
              <w:adjustRightInd w:val="0"/>
              <w:snapToGrid w:val="0"/>
              <w:spacing w:line="360" w:lineRule="auto"/>
              <w:ind w:firstLine="482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</w:t>
            </w:r>
            <w:r w:rsidRPr="008336D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产品不同交付周期也不同，一般为6-</w:t>
            </w:r>
            <w:r w:rsidRPr="008336D8">
              <w:rPr>
                <w:rFonts w:ascii="宋体" w:eastAsia="宋体" w:hAnsi="宋体"/>
                <w:bCs/>
                <w:sz w:val="24"/>
                <w:szCs w:val="24"/>
              </w:rPr>
              <w:t>12</w:t>
            </w:r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个月，特高压产品交付要根据其线路建设进度等确定，交付时间较长。</w:t>
            </w:r>
          </w:p>
          <w:p w14:paraId="4AFBC14C" w14:textId="3601D2DE" w:rsidR="008336D8" w:rsidRPr="008336D8" w:rsidRDefault="008336D8" w:rsidP="00EE11DA">
            <w:pPr>
              <w:pStyle w:val="aa"/>
              <w:numPr>
                <w:ilvl w:val="0"/>
                <w:numId w:val="1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公司近期中标的沙特订单金额是多少？执行期是多久？中标的主要产品是什么？</w:t>
            </w:r>
          </w:p>
          <w:p w14:paraId="4CFE186C" w14:textId="1913633D" w:rsidR="008336D8" w:rsidRPr="008336D8" w:rsidRDefault="008336D8" w:rsidP="00EE11DA">
            <w:pPr>
              <w:pStyle w:val="aa"/>
              <w:adjustRightInd w:val="0"/>
              <w:snapToGrid w:val="0"/>
              <w:spacing w:line="360" w:lineRule="auto"/>
              <w:ind w:firstLine="482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答</w:t>
            </w:r>
            <w:r w:rsidRPr="008336D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公司中标的沙特订单总金额约</w:t>
            </w:r>
            <w:r w:rsidRPr="008336D8">
              <w:rPr>
                <w:rFonts w:ascii="宋体" w:eastAsia="宋体" w:hAnsi="宋体"/>
                <w:bCs/>
                <w:sz w:val="24"/>
                <w:szCs w:val="24"/>
              </w:rPr>
              <w:t>24</w:t>
            </w:r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亿美元。执行时间为7年。中标的主要产品是</w:t>
            </w:r>
            <w:r w:rsidRPr="008336D8">
              <w:rPr>
                <w:rFonts w:ascii="宋体" w:eastAsia="宋体" w:hAnsi="宋体"/>
                <w:bCs/>
                <w:sz w:val="24"/>
                <w:szCs w:val="24"/>
              </w:rPr>
              <w:t>超高压、高压电力变压器及电抗器</w:t>
            </w:r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</w:p>
          <w:p w14:paraId="75278023" w14:textId="2A0C402B" w:rsidR="00A80B2F" w:rsidRPr="00A80B2F" w:rsidRDefault="00A80B2F" w:rsidP="00EE11DA">
            <w:pPr>
              <w:pStyle w:val="aa"/>
              <w:numPr>
                <w:ilvl w:val="0"/>
                <w:numId w:val="1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公司是否会在电源、数据中心等领域布局业务？</w:t>
            </w:r>
          </w:p>
          <w:p w14:paraId="076BC763" w14:textId="1B1B96D2" w:rsidR="00A80B2F" w:rsidRPr="00A80B2F" w:rsidRDefault="00A80B2F" w:rsidP="00EE11DA">
            <w:pPr>
              <w:pStyle w:val="aa"/>
              <w:adjustRightInd w:val="0"/>
              <w:snapToGrid w:val="0"/>
              <w:spacing w:line="360" w:lineRule="auto"/>
              <w:ind w:firstLine="482"/>
              <w:rPr>
                <w:rFonts w:ascii="宋体" w:eastAsia="宋体" w:hAnsi="宋体"/>
                <w:bCs/>
                <w:sz w:val="24"/>
                <w:szCs w:val="24"/>
              </w:rPr>
            </w:pPr>
            <w:r w:rsidRPr="008336D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答：</w:t>
            </w:r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公司</w:t>
            </w:r>
            <w:r w:rsidRPr="00A80B2F">
              <w:rPr>
                <w:rFonts w:ascii="宋体" w:eastAsia="宋体" w:hAnsi="宋体"/>
                <w:bCs/>
                <w:sz w:val="24"/>
                <w:szCs w:val="24"/>
              </w:rPr>
              <w:t>的相关设备早在六七年前就已应用于深圳</w:t>
            </w:r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、东莞</w:t>
            </w:r>
            <w:r w:rsidRPr="00A80B2F">
              <w:rPr>
                <w:rFonts w:ascii="宋体" w:eastAsia="宋体" w:hAnsi="宋体"/>
                <w:bCs/>
                <w:sz w:val="24"/>
                <w:szCs w:val="24"/>
              </w:rPr>
              <w:t>等地的数据中心</w:t>
            </w:r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、</w:t>
            </w:r>
            <w:r w:rsidRPr="00A80B2F">
              <w:rPr>
                <w:rFonts w:ascii="宋体" w:eastAsia="宋体" w:hAnsi="宋体"/>
                <w:bCs/>
                <w:sz w:val="24"/>
                <w:szCs w:val="24"/>
              </w:rPr>
              <w:t>电源领域示范项目。基于过往的技术积累和项目经验，我们将持续深化在电源变压器等关键设备的</w:t>
            </w:r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研究</w:t>
            </w:r>
            <w:r w:rsidRPr="00A80B2F">
              <w:rPr>
                <w:rFonts w:ascii="宋体" w:eastAsia="宋体" w:hAnsi="宋体"/>
                <w:bCs/>
                <w:sz w:val="24"/>
                <w:szCs w:val="24"/>
              </w:rPr>
              <w:t>，为行业提供更完善的解决方案。</w:t>
            </w:r>
          </w:p>
          <w:p w14:paraId="2119BA48" w14:textId="1449BC21" w:rsidR="00A80B2F" w:rsidRPr="00A80B2F" w:rsidRDefault="00A80B2F" w:rsidP="00EE11DA">
            <w:pPr>
              <w:pStyle w:val="aa"/>
              <w:numPr>
                <w:ilvl w:val="0"/>
                <w:numId w:val="1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/>
                <w:sz w:val="24"/>
                <w:szCs w:val="24"/>
              </w:rPr>
            </w:pPr>
            <w:r w:rsidRPr="00A80B2F">
              <w:rPr>
                <w:rFonts w:ascii="宋体" w:eastAsia="宋体" w:hAnsi="宋体" w:hint="eastAsia"/>
                <w:sz w:val="24"/>
                <w:szCs w:val="24"/>
              </w:rPr>
              <w:t>硅料产能整合的进展情况如何？公司目前多晶硅产能是否满足要求，是否面临减产？</w:t>
            </w:r>
          </w:p>
          <w:p w14:paraId="730C3325" w14:textId="5BBD69ED" w:rsidR="00A80B2F" w:rsidRPr="00A80B2F" w:rsidRDefault="00A80B2F" w:rsidP="00EE11DA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sz w:val="24"/>
                <w:szCs w:val="24"/>
              </w:rPr>
            </w:pPr>
            <w:r w:rsidRPr="00A80B2F"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proofErr w:type="gramStart"/>
            <w:r w:rsidRPr="00A80B2F">
              <w:rPr>
                <w:rFonts w:ascii="宋体" w:eastAsia="宋体" w:hAnsi="宋体" w:hint="eastAsia"/>
                <w:sz w:val="24"/>
                <w:szCs w:val="24"/>
              </w:rPr>
              <w:t>自行业</w:t>
            </w:r>
            <w:proofErr w:type="gramEnd"/>
            <w:r w:rsidRPr="00A80B2F">
              <w:rPr>
                <w:rFonts w:ascii="宋体" w:eastAsia="宋体" w:hAnsi="宋体" w:hint="eastAsia"/>
                <w:sz w:val="24"/>
                <w:szCs w:val="24"/>
              </w:rPr>
              <w:t>协会牵头推动多晶硅产能整合以来，已取得显著成效。市场价格从</w:t>
            </w:r>
            <w:r w:rsidRPr="00A80B2F">
              <w:rPr>
                <w:rFonts w:ascii="宋体" w:eastAsia="宋体" w:hAnsi="宋体"/>
                <w:sz w:val="24"/>
                <w:szCs w:val="24"/>
              </w:rPr>
              <w:t>6月底的低点大幅回升，目前已达到5万元以上，有效改善了行业经营状况，缓解了企业压力。反内卷已写入中央文件，符合国家引导行业健康发展的方向</w:t>
            </w:r>
            <w:r w:rsidR="0035705B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A80B2F">
              <w:rPr>
                <w:rFonts w:ascii="宋体" w:eastAsia="宋体" w:hAnsi="宋体"/>
                <w:sz w:val="24"/>
                <w:szCs w:val="24"/>
              </w:rPr>
              <w:t>目前具体方案仍在研究中，该事项需经国家、企业等多方共同协同。</w:t>
            </w:r>
          </w:p>
          <w:p w14:paraId="15E795DD" w14:textId="2FD8FAFD" w:rsidR="00A80B2F" w:rsidRDefault="00A80B2F" w:rsidP="00EE11D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A80B2F">
              <w:rPr>
                <w:rFonts w:ascii="宋体" w:eastAsia="宋体" w:hAnsi="宋体" w:hint="eastAsia"/>
                <w:sz w:val="24"/>
                <w:szCs w:val="24"/>
              </w:rPr>
              <w:t>目前，公司</w:t>
            </w:r>
            <w:r w:rsidR="0035705B">
              <w:rPr>
                <w:rFonts w:ascii="宋体" w:eastAsia="宋体" w:hAnsi="宋体" w:hint="eastAsia"/>
                <w:sz w:val="24"/>
                <w:szCs w:val="24"/>
              </w:rPr>
              <w:t>在产</w:t>
            </w:r>
            <w:r w:rsidRPr="00A80B2F">
              <w:rPr>
                <w:rFonts w:ascii="宋体" w:eastAsia="宋体" w:hAnsi="宋体" w:hint="eastAsia"/>
                <w:sz w:val="24"/>
                <w:szCs w:val="24"/>
              </w:rPr>
              <w:t>生产基地复产后的产品质量与成本控制均已达到行业先进水平。公司</w:t>
            </w:r>
            <w:r w:rsidR="0035705B">
              <w:rPr>
                <w:rFonts w:ascii="宋体" w:eastAsia="宋体" w:hAnsi="宋体" w:hint="eastAsia"/>
                <w:sz w:val="24"/>
                <w:szCs w:val="24"/>
              </w:rPr>
              <w:t>待产产能</w:t>
            </w:r>
            <w:r w:rsidRPr="00A80B2F">
              <w:rPr>
                <w:rFonts w:ascii="宋体" w:eastAsia="宋体" w:hAnsi="宋体" w:hint="eastAsia"/>
                <w:sz w:val="24"/>
                <w:szCs w:val="24"/>
              </w:rPr>
              <w:t>通过全方位的检维修及改造，成本与质量也属于一流企业水平。尽管各多晶</w:t>
            </w:r>
            <w:proofErr w:type="gramStart"/>
            <w:r w:rsidRPr="00A80B2F">
              <w:rPr>
                <w:rFonts w:ascii="宋体" w:eastAsia="宋体" w:hAnsi="宋体" w:hint="eastAsia"/>
                <w:sz w:val="24"/>
                <w:szCs w:val="24"/>
              </w:rPr>
              <w:t>硅企业</w:t>
            </w:r>
            <w:proofErr w:type="gramEnd"/>
            <w:r w:rsidRPr="00A80B2F">
              <w:rPr>
                <w:rFonts w:ascii="宋体" w:eastAsia="宋体" w:hAnsi="宋体" w:hint="eastAsia"/>
                <w:sz w:val="24"/>
                <w:szCs w:val="24"/>
              </w:rPr>
              <w:t>产能均属先进，但若同时满负荷生产，极易导致市场再度陷入过剩。因此，行业需长期坚持以需定产、动态平衡的原则，公司后期多晶硅产能将依据成本优势灵活安排各基地生产。</w:t>
            </w:r>
          </w:p>
          <w:p w14:paraId="7A5B2F84" w14:textId="3193AA5B" w:rsidR="008336D8" w:rsidRPr="008336D8" w:rsidRDefault="008336D8" w:rsidP="00EE11DA">
            <w:pPr>
              <w:pStyle w:val="aa"/>
              <w:numPr>
                <w:ilvl w:val="0"/>
                <w:numId w:val="1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公司</w:t>
            </w:r>
            <w:r w:rsidR="009553AB">
              <w:rPr>
                <w:rFonts w:ascii="宋体" w:eastAsia="宋体" w:hAnsi="宋体" w:hint="eastAsia"/>
                <w:bCs/>
                <w:sz w:val="24"/>
                <w:szCs w:val="24"/>
              </w:rPr>
              <w:t>多晶硅</w:t>
            </w:r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库存情况如何？</w:t>
            </w:r>
          </w:p>
          <w:p w14:paraId="173ACA86" w14:textId="26A99012" w:rsidR="008336D8" w:rsidRDefault="008336D8" w:rsidP="00EE11DA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</w:t>
            </w:r>
            <w:r w:rsidRPr="008336D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公司采取应出尽出的策略，库存很少。</w:t>
            </w:r>
          </w:p>
          <w:p w14:paraId="38FB46E9" w14:textId="77777777" w:rsidR="009553AB" w:rsidRPr="00A565D6" w:rsidRDefault="009553AB" w:rsidP="00EE11DA">
            <w:pPr>
              <w:pStyle w:val="aa"/>
              <w:numPr>
                <w:ilvl w:val="0"/>
                <w:numId w:val="1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/>
                <w:sz w:val="24"/>
                <w:szCs w:val="24"/>
              </w:rPr>
            </w:pPr>
            <w:r w:rsidRPr="00A565D6">
              <w:rPr>
                <w:rFonts w:ascii="宋体" w:eastAsia="宋体" w:hAnsi="宋体" w:hint="eastAsia"/>
                <w:sz w:val="24"/>
                <w:szCs w:val="24"/>
              </w:rPr>
              <w:t>截至三季度末，公司新能源自营装机是多少？其中风光电站装机分别为多少？</w:t>
            </w:r>
          </w:p>
          <w:p w14:paraId="5208DC61" w14:textId="7EDB40E3" w:rsidR="009553AB" w:rsidRPr="009553AB" w:rsidRDefault="009553AB" w:rsidP="00EE11DA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答</w:t>
            </w:r>
            <w:r w:rsidRPr="00A565D6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 w:rsidRPr="00A565D6">
              <w:rPr>
                <w:rFonts w:ascii="宋体" w:eastAsia="宋体" w:hAnsi="宋体" w:hint="eastAsia"/>
                <w:sz w:val="24"/>
                <w:szCs w:val="24"/>
              </w:rPr>
              <w:t>截至9月末，公司自营新能源电站装机规模4</w:t>
            </w:r>
            <w:r w:rsidRPr="00A565D6">
              <w:rPr>
                <w:rFonts w:ascii="宋体" w:eastAsia="宋体" w:hAnsi="宋体"/>
                <w:sz w:val="24"/>
                <w:szCs w:val="24"/>
              </w:rPr>
              <w:t>.25GW</w:t>
            </w:r>
            <w:r w:rsidRPr="00A565D6">
              <w:rPr>
                <w:rFonts w:ascii="宋体" w:eastAsia="宋体" w:hAnsi="宋体" w:hint="eastAsia"/>
                <w:sz w:val="24"/>
                <w:szCs w:val="24"/>
              </w:rPr>
              <w:t>，其中风能电站装机规模约2</w:t>
            </w:r>
            <w:r w:rsidRPr="00A565D6">
              <w:rPr>
                <w:rFonts w:ascii="宋体" w:eastAsia="宋体" w:hAnsi="宋体"/>
                <w:sz w:val="24"/>
                <w:szCs w:val="24"/>
              </w:rPr>
              <w:t>.88GW,</w:t>
            </w:r>
            <w:r w:rsidRPr="00A565D6">
              <w:rPr>
                <w:rFonts w:ascii="宋体" w:eastAsia="宋体" w:hAnsi="宋体" w:hint="eastAsia"/>
                <w:sz w:val="24"/>
                <w:szCs w:val="24"/>
              </w:rPr>
              <w:t>光伏电站装机规模1</w:t>
            </w:r>
            <w:r w:rsidRPr="00A565D6">
              <w:rPr>
                <w:rFonts w:ascii="宋体" w:eastAsia="宋体" w:hAnsi="宋体"/>
                <w:sz w:val="24"/>
                <w:szCs w:val="24"/>
              </w:rPr>
              <w:t>.37GW</w:t>
            </w:r>
            <w:r w:rsidRPr="00A565D6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1CB822B5" w14:textId="16FC3645" w:rsidR="008336D8" w:rsidRPr="008336D8" w:rsidRDefault="008336D8" w:rsidP="00EE11DA">
            <w:pPr>
              <w:pStyle w:val="aa"/>
              <w:numPr>
                <w:ilvl w:val="0"/>
                <w:numId w:val="1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/>
                <w:sz w:val="24"/>
                <w:szCs w:val="24"/>
              </w:rPr>
            </w:pPr>
            <w:r w:rsidRPr="008336D8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1</w:t>
            </w:r>
            <w:r w:rsidRPr="008336D8">
              <w:rPr>
                <w:rFonts w:ascii="宋体" w:eastAsia="宋体" w:hAnsi="宋体"/>
                <w:sz w:val="24"/>
                <w:szCs w:val="24"/>
              </w:rPr>
              <w:t>36</w:t>
            </w:r>
            <w:r w:rsidRPr="008336D8">
              <w:rPr>
                <w:rFonts w:ascii="宋体" w:eastAsia="宋体" w:hAnsi="宋体" w:hint="eastAsia"/>
                <w:sz w:val="24"/>
                <w:szCs w:val="24"/>
              </w:rPr>
              <w:t>号文出具后，公司新能源电站建设与运营业务的策略是否发生调整？是否对公司火电站产生影响？</w:t>
            </w:r>
            <w:r w:rsidRPr="008336D8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5F184C53" w14:textId="70036AD0" w:rsidR="008336D8" w:rsidRPr="008336D8" w:rsidRDefault="008336D8" w:rsidP="00EE11DA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答</w:t>
            </w:r>
            <w:r w:rsidRPr="008336D8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 w:rsidRPr="008336D8">
              <w:rPr>
                <w:rFonts w:ascii="宋体" w:eastAsia="宋体" w:hAnsi="宋体"/>
                <w:sz w:val="24"/>
                <w:szCs w:val="24"/>
              </w:rPr>
              <w:t>136号文的下发</w:t>
            </w:r>
            <w:r w:rsidRPr="008336D8">
              <w:rPr>
                <w:rFonts w:ascii="宋体" w:eastAsia="宋体" w:hAnsi="宋体" w:hint="eastAsia"/>
                <w:sz w:val="24"/>
                <w:szCs w:val="24"/>
              </w:rPr>
              <w:t>使得新能源电站投资的</w:t>
            </w:r>
            <w:r w:rsidRPr="008336D8">
              <w:rPr>
                <w:rFonts w:ascii="宋体" w:eastAsia="宋体" w:hAnsi="宋体"/>
                <w:sz w:val="24"/>
                <w:szCs w:val="24"/>
              </w:rPr>
              <w:t>不确定性增大，</w:t>
            </w:r>
            <w:r w:rsidRPr="008336D8">
              <w:rPr>
                <w:rFonts w:ascii="宋体" w:eastAsia="宋体" w:hAnsi="宋体" w:hint="eastAsia"/>
                <w:sz w:val="24"/>
                <w:szCs w:val="24"/>
              </w:rPr>
              <w:t>公司对新能源电站尤其是光伏电站建设，</w:t>
            </w:r>
            <w:r w:rsidRPr="008336D8">
              <w:rPr>
                <w:rFonts w:ascii="宋体" w:eastAsia="宋体" w:hAnsi="宋体"/>
                <w:sz w:val="24"/>
                <w:szCs w:val="24"/>
              </w:rPr>
              <w:t>坚持优中选优</w:t>
            </w:r>
            <w:r w:rsidRPr="008336D8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8336D8">
              <w:rPr>
                <w:rFonts w:ascii="宋体" w:eastAsia="宋体" w:hAnsi="宋体"/>
                <w:sz w:val="24"/>
                <w:szCs w:val="24"/>
              </w:rPr>
              <w:t>审慎投资的策略</w:t>
            </w:r>
            <w:r w:rsidRPr="008336D8">
              <w:rPr>
                <w:rFonts w:ascii="宋体" w:eastAsia="宋体" w:hAnsi="宋体" w:hint="eastAsia"/>
                <w:sz w:val="24"/>
                <w:szCs w:val="24"/>
              </w:rPr>
              <w:t>。为保证新能源电力上网，一定程度上影响了火电站发电小时数，今年前三季度，公司火电站发电小时数有所下降。</w:t>
            </w:r>
          </w:p>
          <w:p w14:paraId="19580BFA" w14:textId="17962110" w:rsidR="00A80B2F" w:rsidRPr="00A80B2F" w:rsidRDefault="00A80B2F" w:rsidP="00EE11DA">
            <w:pPr>
              <w:pStyle w:val="aa"/>
              <w:numPr>
                <w:ilvl w:val="0"/>
                <w:numId w:val="1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7月份全国煤炭供给收紧，新疆情况如何？</w:t>
            </w:r>
          </w:p>
          <w:p w14:paraId="61D041CC" w14:textId="4C83304D" w:rsidR="00A80B2F" w:rsidRPr="00A80B2F" w:rsidRDefault="00A80B2F" w:rsidP="00EE11DA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</w:t>
            </w:r>
            <w:r w:rsidRPr="00A80B2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今年三季度，国家加强对煤炭行业产能合</w:t>
            </w:r>
            <w:proofErr w:type="gramStart"/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规</w:t>
            </w:r>
            <w:proofErr w:type="gramEnd"/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与安全生产的核查，全国煤炭价格出现了一定反弹。</w:t>
            </w:r>
            <w:r w:rsidR="009553AB">
              <w:rPr>
                <w:rFonts w:ascii="宋体" w:eastAsia="宋体" w:hAnsi="宋体" w:hint="eastAsia"/>
                <w:bCs/>
                <w:sz w:val="24"/>
                <w:szCs w:val="24"/>
              </w:rPr>
              <w:t>但</w:t>
            </w:r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新疆地区的煤炭价格与内地</w:t>
            </w:r>
            <w:proofErr w:type="gramStart"/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不</w:t>
            </w:r>
            <w:proofErr w:type="gramEnd"/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联动</w:t>
            </w:r>
            <w:r w:rsidR="00D50582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近年来新疆获批煤炭产能规模较大，且以大型露天矿等先进产能为主，部分项目产能释放，煤炭供应整体充裕。但新疆整体经济发展用电需求有限，导致火电利用小时数呈下降趋势，</w:t>
            </w:r>
            <w:proofErr w:type="gramStart"/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从而对疆内</w:t>
            </w:r>
            <w:proofErr w:type="gramEnd"/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煤炭的消纳带来冲击；受运力不足的影响，</w:t>
            </w:r>
            <w:proofErr w:type="gramStart"/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疆外市场</w:t>
            </w:r>
            <w:proofErr w:type="gramEnd"/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对煤炭的消纳有限</w:t>
            </w:r>
            <w:r w:rsidR="00D50582">
              <w:rPr>
                <w:rFonts w:ascii="宋体" w:eastAsia="宋体" w:hAnsi="宋体" w:hint="eastAsia"/>
                <w:bCs/>
                <w:sz w:val="24"/>
                <w:szCs w:val="24"/>
              </w:rPr>
              <w:t>，因此，新疆煤炭价格7月份以来基本保持稳定，但和去年同期相比出现下滑</w:t>
            </w:r>
            <w:r w:rsidR="00370736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</w:p>
          <w:p w14:paraId="0D790FFF" w14:textId="77777777" w:rsidR="00A80B2F" w:rsidRPr="00A80B2F" w:rsidRDefault="00A80B2F" w:rsidP="00EE11D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为缓解供需压力，当前政府积极推动煤炭就地转化，重点发展煤制油、煤制气、煤制烯烃等煤化工项目，将低价值煤炭转化为高附加值产品，降低铁路运输压力，延伸产业链价值。</w:t>
            </w:r>
          </w:p>
          <w:p w14:paraId="3E235E28" w14:textId="77777777" w:rsidR="009553AB" w:rsidRPr="00A80B2F" w:rsidRDefault="009553AB" w:rsidP="00EE11DA">
            <w:pPr>
              <w:pStyle w:val="aa"/>
              <w:numPr>
                <w:ilvl w:val="0"/>
                <w:numId w:val="1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新疆煤炭消纳展望？</w:t>
            </w:r>
            <w:proofErr w:type="gramStart"/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疆煤出疆</w:t>
            </w:r>
            <w:proofErr w:type="gramEnd"/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铁路建设规划情况如何？运力能提升至什么水平？</w:t>
            </w:r>
          </w:p>
          <w:p w14:paraId="6DDFF706" w14:textId="77777777" w:rsidR="009553AB" w:rsidRPr="00A80B2F" w:rsidRDefault="009553AB" w:rsidP="00EE11DA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</w:t>
            </w:r>
            <w:r w:rsidRPr="00A80B2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新疆煤炭具备赋存条件优、生产条件好的优势，是国家能源保供的重要战略基地。</w:t>
            </w:r>
          </w:p>
          <w:p w14:paraId="4414A0DC" w14:textId="11070F89" w:rsidR="009553AB" w:rsidRPr="00A80B2F" w:rsidRDefault="009553AB" w:rsidP="00EE11D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从短期来看，新疆煤炭储量丰富、成本优势明显，为发展煤电产业提供了坚实基础。目前国家已在新疆规划多个“疆电外送”基地，每条特高压外送通道通常需配套</w:t>
            </w:r>
            <w:r w:rsidRPr="00A80B2F">
              <w:rPr>
                <w:rFonts w:ascii="宋体" w:eastAsia="宋体" w:hAnsi="宋体"/>
                <w:bCs/>
                <w:sz w:val="24"/>
                <w:szCs w:val="24"/>
              </w:rPr>
              <w:t>400万千瓦煤电及千万千瓦级新能源，以保障电网稳定。根据自治区初步规划，“十五五”期间</w:t>
            </w:r>
            <w:r w:rsidR="00370736">
              <w:rPr>
                <w:rFonts w:ascii="宋体" w:eastAsia="宋体" w:hAnsi="宋体" w:hint="eastAsia"/>
                <w:bCs/>
                <w:sz w:val="24"/>
                <w:szCs w:val="24"/>
              </w:rPr>
              <w:t>随着</w:t>
            </w:r>
            <w:r w:rsidRPr="00A80B2F">
              <w:rPr>
                <w:rFonts w:ascii="宋体" w:eastAsia="宋体" w:hAnsi="宋体"/>
                <w:bCs/>
                <w:sz w:val="24"/>
                <w:szCs w:val="24"/>
              </w:rPr>
              <w:t>特高压线路</w:t>
            </w:r>
            <w:r w:rsidR="00370736">
              <w:rPr>
                <w:rFonts w:ascii="宋体" w:eastAsia="宋体" w:hAnsi="宋体" w:hint="eastAsia"/>
                <w:bCs/>
                <w:sz w:val="24"/>
                <w:szCs w:val="24"/>
              </w:rPr>
              <w:t>建设</w:t>
            </w:r>
            <w:r w:rsidR="00DF6393">
              <w:rPr>
                <w:rFonts w:ascii="宋体" w:eastAsia="宋体" w:hAnsi="宋体"/>
                <w:bCs/>
                <w:sz w:val="24"/>
                <w:szCs w:val="24"/>
              </w:rPr>
              <w:t>，</w:t>
            </w:r>
            <w:r w:rsidRPr="00A80B2F">
              <w:rPr>
                <w:rFonts w:ascii="宋体" w:eastAsia="宋体" w:hAnsi="宋体"/>
                <w:bCs/>
                <w:sz w:val="24"/>
                <w:szCs w:val="24"/>
              </w:rPr>
              <w:t>意味着</w:t>
            </w:r>
            <w:r w:rsidRPr="00A80B2F">
              <w:rPr>
                <w:rFonts w:ascii="宋体" w:eastAsia="宋体" w:hAnsi="宋体"/>
                <w:bCs/>
                <w:sz w:val="24"/>
                <w:szCs w:val="24"/>
              </w:rPr>
              <w:lastRenderedPageBreak/>
              <w:t>配套煤电装机</w:t>
            </w:r>
            <w:r w:rsidR="003B163C">
              <w:rPr>
                <w:rFonts w:ascii="宋体" w:eastAsia="宋体" w:hAnsi="宋体" w:hint="eastAsia"/>
                <w:bCs/>
                <w:sz w:val="24"/>
                <w:szCs w:val="24"/>
              </w:rPr>
              <w:t>也</w:t>
            </w:r>
            <w:r w:rsidRPr="00A80B2F">
              <w:rPr>
                <w:rFonts w:ascii="宋体" w:eastAsia="宋体" w:hAnsi="宋体"/>
                <w:bCs/>
                <w:sz w:val="24"/>
                <w:szCs w:val="24"/>
              </w:rPr>
              <w:t>将</w:t>
            </w:r>
            <w:r w:rsidR="003B163C">
              <w:rPr>
                <w:rFonts w:ascii="宋体" w:eastAsia="宋体" w:hAnsi="宋体" w:hint="eastAsia"/>
                <w:bCs/>
                <w:sz w:val="24"/>
                <w:szCs w:val="24"/>
              </w:rPr>
              <w:t>有望</w:t>
            </w:r>
            <w:bookmarkStart w:id="2" w:name="_GoBack"/>
            <w:bookmarkEnd w:id="2"/>
            <w:r w:rsidRPr="00A80B2F">
              <w:rPr>
                <w:rFonts w:ascii="宋体" w:eastAsia="宋体" w:hAnsi="宋体"/>
                <w:bCs/>
                <w:sz w:val="24"/>
                <w:szCs w:val="24"/>
              </w:rPr>
              <w:t>增长。新疆正积极推进煤炭资源就地转化，重点布局煤制油、煤制气、煤制烯烃等现代煤化工项目</w:t>
            </w:r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，</w:t>
            </w:r>
            <w:r w:rsidRPr="00A80B2F">
              <w:rPr>
                <w:rFonts w:ascii="宋体" w:eastAsia="宋体" w:hAnsi="宋体"/>
                <w:bCs/>
                <w:sz w:val="24"/>
                <w:szCs w:val="24"/>
              </w:rPr>
              <w:t>这些项目将有效拉动本地煤炭需求。</w:t>
            </w:r>
          </w:p>
          <w:p w14:paraId="666BDF2D" w14:textId="77777777" w:rsidR="009553AB" w:rsidRPr="00A80B2F" w:rsidRDefault="009553AB" w:rsidP="00EE11D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当前新疆煤炭出疆仍受运力不足、运费偏高制约，但国家已将改善新疆外送运力列为重大战略，规划构建三条外送通道，逐步突破运输瓶颈。除既有的兰新铁路线，库尔勒至格尔木的</w:t>
            </w:r>
            <w:proofErr w:type="gramStart"/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库格铁路</w:t>
            </w:r>
            <w:proofErr w:type="gramEnd"/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已建成通车，新疆哈密至内蒙古临河的哈临铁路当前运力不足，已纳入国家扩能改造计划。后续还将全面打通吐鲁番鄯善至敦煌的铁路线，根据规划，预计“十五五”期间新疆煤炭外送能力将突破</w:t>
            </w:r>
            <w:r w:rsidRPr="00A80B2F">
              <w:rPr>
                <w:rFonts w:ascii="宋体" w:eastAsia="宋体" w:hAnsi="宋体"/>
                <w:bCs/>
                <w:sz w:val="24"/>
                <w:szCs w:val="24"/>
              </w:rPr>
              <w:t xml:space="preserve"> 2 亿吨/年，</w:t>
            </w:r>
            <w:proofErr w:type="gramStart"/>
            <w:r w:rsidRPr="00A80B2F">
              <w:rPr>
                <w:rFonts w:ascii="宋体" w:eastAsia="宋体" w:hAnsi="宋体"/>
                <w:bCs/>
                <w:sz w:val="24"/>
                <w:szCs w:val="24"/>
              </w:rPr>
              <w:t>为疆煤拓展</w:t>
            </w:r>
            <w:proofErr w:type="gramEnd"/>
            <w:r w:rsidRPr="00A80B2F">
              <w:rPr>
                <w:rFonts w:ascii="宋体" w:eastAsia="宋体" w:hAnsi="宋体"/>
                <w:bCs/>
                <w:sz w:val="24"/>
                <w:szCs w:val="24"/>
              </w:rPr>
              <w:t>全国市场奠定基础。</w:t>
            </w:r>
          </w:p>
          <w:p w14:paraId="15C4E8CB" w14:textId="2300EDFC" w:rsidR="009553AB" w:rsidRDefault="009553AB" w:rsidP="00EE11D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80B2F">
              <w:rPr>
                <w:rFonts w:ascii="宋体" w:eastAsia="宋体" w:hAnsi="宋体"/>
                <w:bCs/>
                <w:sz w:val="24"/>
                <w:szCs w:val="24"/>
              </w:rPr>
              <w:t>预计在“十五五”期间，随着产业规划逐步落实和铁路外运能力持续提升，新疆煤炭产业有望</w:t>
            </w:r>
            <w:proofErr w:type="gramStart"/>
            <w:r w:rsidRPr="00A80B2F">
              <w:rPr>
                <w:rFonts w:ascii="宋体" w:eastAsia="宋体" w:hAnsi="宋体"/>
                <w:bCs/>
                <w:sz w:val="24"/>
                <w:szCs w:val="24"/>
              </w:rPr>
              <w:t>在碳达峰</w:t>
            </w:r>
            <w:proofErr w:type="gramEnd"/>
            <w:r w:rsidRPr="00A80B2F">
              <w:rPr>
                <w:rFonts w:ascii="宋体" w:eastAsia="宋体" w:hAnsi="宋体"/>
                <w:bCs/>
                <w:sz w:val="24"/>
                <w:szCs w:val="24"/>
              </w:rPr>
              <w:t>前形成稳定增长</w:t>
            </w:r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态势</w:t>
            </w:r>
            <w:r w:rsidRPr="00A80B2F">
              <w:rPr>
                <w:rFonts w:ascii="宋体" w:eastAsia="宋体" w:hAnsi="宋体"/>
                <w:bCs/>
                <w:sz w:val="24"/>
                <w:szCs w:val="24"/>
              </w:rPr>
              <w:t>。</w:t>
            </w:r>
          </w:p>
          <w:p w14:paraId="7BB6BA32" w14:textId="77777777" w:rsidR="009553AB" w:rsidRPr="00A80B2F" w:rsidRDefault="009553AB" w:rsidP="00EE11DA">
            <w:pPr>
              <w:pStyle w:val="aa"/>
              <w:numPr>
                <w:ilvl w:val="0"/>
                <w:numId w:val="1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公司煤炭产能核增进展？</w:t>
            </w:r>
          </w:p>
          <w:p w14:paraId="75B6AA78" w14:textId="5424909D" w:rsidR="009553AB" w:rsidRPr="009553AB" w:rsidRDefault="009553AB" w:rsidP="00EE11DA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</w:t>
            </w:r>
            <w:r w:rsidRPr="00A80B2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公司目前核定产能为</w:t>
            </w:r>
            <w:r w:rsidRPr="00A80B2F">
              <w:rPr>
                <w:rFonts w:ascii="宋体" w:eastAsia="宋体" w:hAnsi="宋体"/>
                <w:bCs/>
                <w:sz w:val="24"/>
                <w:szCs w:val="24"/>
              </w:rPr>
              <w:t>7,400万吨/年，</w:t>
            </w:r>
            <w:r w:rsidRPr="00A80B2F">
              <w:rPr>
                <w:rFonts w:ascii="宋体" w:eastAsia="宋体" w:hAnsi="宋体" w:hint="eastAsia"/>
                <w:bCs/>
                <w:sz w:val="24"/>
                <w:szCs w:val="24"/>
              </w:rPr>
              <w:t>公司正在积极申请核增煤矿产能指标，但新增产能需经多个部门批复，目前尚未获得国家发展改革委等部委相关批复文件。</w:t>
            </w:r>
          </w:p>
          <w:p w14:paraId="0D751DF9" w14:textId="77777777" w:rsidR="009553AB" w:rsidRPr="00A565D6" w:rsidRDefault="009553AB" w:rsidP="00EE11DA">
            <w:pPr>
              <w:pStyle w:val="aa"/>
              <w:numPr>
                <w:ilvl w:val="0"/>
                <w:numId w:val="1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565D6">
              <w:rPr>
                <w:rFonts w:ascii="宋体" w:eastAsia="宋体" w:hAnsi="宋体" w:hint="eastAsia"/>
                <w:bCs/>
                <w:sz w:val="24"/>
                <w:szCs w:val="24"/>
              </w:rPr>
              <w:t>公司</w:t>
            </w:r>
            <w:proofErr w:type="gramStart"/>
            <w:r w:rsidRPr="00A565D6">
              <w:rPr>
                <w:rFonts w:ascii="宋体" w:eastAsia="宋体" w:hAnsi="宋体" w:hint="eastAsia"/>
                <w:bCs/>
                <w:sz w:val="24"/>
                <w:szCs w:val="24"/>
              </w:rPr>
              <w:t>煤炭疆外销售</w:t>
            </w:r>
            <w:proofErr w:type="gramEnd"/>
            <w:r w:rsidRPr="00A565D6">
              <w:rPr>
                <w:rFonts w:ascii="宋体" w:eastAsia="宋体" w:hAnsi="宋体" w:hint="eastAsia"/>
                <w:bCs/>
                <w:sz w:val="24"/>
                <w:szCs w:val="24"/>
              </w:rPr>
              <w:t>比例是多少？</w:t>
            </w:r>
          </w:p>
          <w:p w14:paraId="5FCF2871" w14:textId="01EF0CCB" w:rsidR="009553AB" w:rsidRPr="009553AB" w:rsidRDefault="009553AB" w:rsidP="00EE11DA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</w:t>
            </w:r>
            <w:r w:rsidRPr="00A565D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Pr="00A565D6">
              <w:rPr>
                <w:rFonts w:ascii="宋体" w:eastAsia="宋体" w:hAnsi="宋体" w:hint="eastAsia"/>
                <w:bCs/>
                <w:sz w:val="24"/>
                <w:szCs w:val="24"/>
              </w:rPr>
              <w:t>公司原煤</w:t>
            </w:r>
            <w:proofErr w:type="gramStart"/>
            <w:r w:rsidRPr="00A565D6">
              <w:rPr>
                <w:rFonts w:ascii="宋体" w:eastAsia="宋体" w:hAnsi="宋体" w:hint="eastAsia"/>
                <w:bCs/>
                <w:sz w:val="24"/>
                <w:szCs w:val="24"/>
              </w:rPr>
              <w:t>产量疆外销售</w:t>
            </w:r>
            <w:proofErr w:type="gramEnd"/>
            <w:r w:rsidRPr="00A565D6">
              <w:rPr>
                <w:rFonts w:ascii="宋体" w:eastAsia="宋体" w:hAnsi="宋体" w:hint="eastAsia"/>
                <w:bCs/>
                <w:sz w:val="24"/>
                <w:szCs w:val="24"/>
              </w:rPr>
              <w:t>占比约</w:t>
            </w:r>
            <w:r w:rsidRPr="00A565D6">
              <w:rPr>
                <w:rFonts w:ascii="宋体" w:eastAsia="宋体" w:hAnsi="宋体"/>
                <w:bCs/>
                <w:sz w:val="24"/>
                <w:szCs w:val="24"/>
              </w:rPr>
              <w:t>20%左右</w:t>
            </w:r>
            <w:bookmarkStart w:id="3" w:name="OLE_LINK55"/>
            <w:bookmarkStart w:id="4" w:name="OLE_LINK56"/>
            <w:r w:rsidRPr="00A565D6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  <w:bookmarkEnd w:id="3"/>
            <w:bookmarkEnd w:id="4"/>
          </w:p>
          <w:p w14:paraId="26A9D627" w14:textId="4ACA6F62" w:rsidR="008336D8" w:rsidRPr="008336D8" w:rsidRDefault="008336D8" w:rsidP="00EE11DA">
            <w:pPr>
              <w:pStyle w:val="aa"/>
              <w:numPr>
                <w:ilvl w:val="0"/>
                <w:numId w:val="1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疆内的煤炭价格后续是否有回升的空间？</w:t>
            </w:r>
          </w:p>
          <w:p w14:paraId="5C896810" w14:textId="0D9AB1AA" w:rsidR="008336D8" w:rsidRPr="008336D8" w:rsidRDefault="008336D8" w:rsidP="00EE11DA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</w:t>
            </w:r>
            <w:r w:rsidRPr="008336D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受运距较远、运力有限的影响，煤炭出疆运费成本较高，</w:t>
            </w:r>
            <w:r w:rsidRPr="008336D8">
              <w:rPr>
                <w:rFonts w:ascii="宋体" w:eastAsia="宋体" w:hAnsi="宋体"/>
                <w:bCs/>
                <w:sz w:val="24"/>
                <w:szCs w:val="24"/>
              </w:rPr>
              <w:t>新疆煤炭价格与内地煤炭价格</w:t>
            </w:r>
            <w:proofErr w:type="gramStart"/>
            <w:r w:rsidRPr="008336D8">
              <w:rPr>
                <w:rFonts w:ascii="宋体" w:eastAsia="宋体" w:hAnsi="宋体"/>
                <w:bCs/>
                <w:sz w:val="24"/>
                <w:szCs w:val="24"/>
              </w:rPr>
              <w:t>不</w:t>
            </w:r>
            <w:proofErr w:type="gramEnd"/>
            <w:r w:rsidRPr="008336D8">
              <w:rPr>
                <w:rFonts w:ascii="宋体" w:eastAsia="宋体" w:hAnsi="宋体"/>
                <w:bCs/>
                <w:sz w:val="24"/>
                <w:szCs w:val="24"/>
              </w:rPr>
              <w:t>联动</w:t>
            </w:r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。今年前三季度，公司煤炭价格同比下降约1</w:t>
            </w:r>
            <w:r w:rsidRPr="008336D8">
              <w:rPr>
                <w:rFonts w:ascii="宋体" w:eastAsia="宋体" w:hAnsi="宋体"/>
                <w:bCs/>
                <w:sz w:val="24"/>
                <w:szCs w:val="24"/>
              </w:rPr>
              <w:t>8</w:t>
            </w:r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%，目前煤炭价格相对稳定。</w:t>
            </w:r>
          </w:p>
          <w:p w14:paraId="1E6A1C1C" w14:textId="47AF21B1" w:rsidR="008336D8" w:rsidRDefault="008336D8" w:rsidP="00EE11D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随着煤炭行业“反内卷”政策的推进，通过核查超产、</w:t>
            </w:r>
            <w:r w:rsidRPr="008336D8">
              <w:rPr>
                <w:rFonts w:ascii="宋体" w:eastAsia="宋体" w:hAnsi="宋体"/>
                <w:bCs/>
                <w:sz w:val="24"/>
                <w:szCs w:val="24"/>
              </w:rPr>
              <w:t>关闭不合</w:t>
            </w:r>
            <w:proofErr w:type="gramStart"/>
            <w:r w:rsidRPr="008336D8">
              <w:rPr>
                <w:rFonts w:ascii="宋体" w:eastAsia="宋体" w:hAnsi="宋体"/>
                <w:bCs/>
                <w:sz w:val="24"/>
                <w:szCs w:val="24"/>
              </w:rPr>
              <w:t>规</w:t>
            </w:r>
            <w:proofErr w:type="gramEnd"/>
            <w:r w:rsidRPr="008336D8">
              <w:rPr>
                <w:rFonts w:ascii="宋体" w:eastAsia="宋体" w:hAnsi="宋体"/>
                <w:bCs/>
                <w:sz w:val="24"/>
                <w:szCs w:val="24"/>
              </w:rPr>
              <w:t>产能，将减少</w:t>
            </w:r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煤炭</w:t>
            </w:r>
            <w:r w:rsidRPr="008336D8">
              <w:rPr>
                <w:rFonts w:ascii="宋体" w:eastAsia="宋体" w:hAnsi="宋体"/>
                <w:bCs/>
                <w:sz w:val="24"/>
                <w:szCs w:val="24"/>
              </w:rPr>
              <w:t>供应，有利于</w:t>
            </w:r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煤炭价格的稳定，具体煤价情况要看未来的市场供需关系。</w:t>
            </w:r>
          </w:p>
          <w:p w14:paraId="1C2A56D3" w14:textId="76EA0EDC" w:rsidR="00A565D6" w:rsidRPr="00A565D6" w:rsidRDefault="00A565D6" w:rsidP="00EE11DA">
            <w:pPr>
              <w:pStyle w:val="aa"/>
              <w:numPr>
                <w:ilvl w:val="0"/>
                <w:numId w:val="1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565D6">
              <w:rPr>
                <w:rFonts w:ascii="宋体" w:eastAsia="宋体" w:hAnsi="宋体" w:hint="eastAsia"/>
                <w:bCs/>
                <w:sz w:val="24"/>
                <w:szCs w:val="24"/>
              </w:rPr>
              <w:t>公司目前火电装机规模是多少？前三季度火电站电价是否有所变化？</w:t>
            </w:r>
          </w:p>
          <w:p w14:paraId="5929B6A1" w14:textId="0C117D11" w:rsidR="00A565D6" w:rsidRDefault="00A565D6" w:rsidP="00EE11DA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565D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答：</w:t>
            </w:r>
            <w:r w:rsidRPr="00A565D6">
              <w:rPr>
                <w:rFonts w:ascii="宋体" w:eastAsia="宋体" w:hAnsi="宋体" w:hint="eastAsia"/>
                <w:bCs/>
                <w:sz w:val="24"/>
                <w:szCs w:val="24"/>
              </w:rPr>
              <w:t>截至</w:t>
            </w:r>
            <w:r w:rsidRPr="00A565D6">
              <w:rPr>
                <w:rFonts w:ascii="宋体" w:eastAsia="宋体" w:hAnsi="宋体"/>
                <w:bCs/>
                <w:sz w:val="24"/>
                <w:szCs w:val="24"/>
              </w:rPr>
              <w:t>2025年9月末，公司火电装机容量为5,040MW</w:t>
            </w:r>
            <w:r w:rsidRPr="00A565D6">
              <w:rPr>
                <w:rFonts w:ascii="宋体" w:eastAsia="宋体" w:hAnsi="宋体"/>
                <w:bCs/>
                <w:sz w:val="24"/>
                <w:szCs w:val="24"/>
              </w:rPr>
              <w:lastRenderedPageBreak/>
              <w:t>（含2个自备电厂装机1,000MW）。</w:t>
            </w:r>
          </w:p>
          <w:p w14:paraId="07CA5498" w14:textId="2DB00B44" w:rsidR="00EE11DA" w:rsidRPr="00EE11DA" w:rsidRDefault="00EE11DA" w:rsidP="00EE11DA">
            <w:pPr>
              <w:pStyle w:val="aa"/>
              <w:numPr>
                <w:ilvl w:val="0"/>
                <w:numId w:val="1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E11DA">
              <w:rPr>
                <w:rFonts w:ascii="宋体" w:eastAsia="宋体" w:hAnsi="宋体" w:hint="eastAsia"/>
                <w:bCs/>
                <w:sz w:val="24"/>
                <w:szCs w:val="24"/>
              </w:rPr>
              <w:t>公司是否有新增火电站建设的规划？</w:t>
            </w:r>
          </w:p>
          <w:p w14:paraId="15F7ABA7" w14:textId="741B8CD4" w:rsidR="00EE11DA" w:rsidRPr="00EE11DA" w:rsidRDefault="00EE11DA" w:rsidP="00EE11DA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</w:t>
            </w:r>
            <w:r w:rsidRPr="00EE11D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Pr="00EE11DA">
              <w:rPr>
                <w:rFonts w:ascii="宋体" w:eastAsia="宋体" w:hAnsi="宋体" w:hint="eastAsia"/>
                <w:bCs/>
                <w:sz w:val="24"/>
                <w:szCs w:val="24"/>
              </w:rPr>
              <w:t>因新增火电装机需获得国家批准，公司目前没有获批新的火电装机。</w:t>
            </w:r>
          </w:p>
          <w:p w14:paraId="20CB5C96" w14:textId="300830F2" w:rsidR="008336D8" w:rsidRPr="008336D8" w:rsidRDefault="008336D8" w:rsidP="00EE11DA">
            <w:pPr>
              <w:pStyle w:val="aa"/>
              <w:numPr>
                <w:ilvl w:val="0"/>
                <w:numId w:val="1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公司煤制</w:t>
            </w:r>
            <w:proofErr w:type="gramStart"/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气项目</w:t>
            </w:r>
            <w:proofErr w:type="gramEnd"/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投资金额是多少？建设期是多久？每年可转化多少原煤？效益情况如何？</w:t>
            </w:r>
          </w:p>
          <w:p w14:paraId="77A18369" w14:textId="454A7121" w:rsidR="008336D8" w:rsidRDefault="008336D8" w:rsidP="00EE11DA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Cs/>
                <w:sz w:val="24"/>
                <w:szCs w:val="24"/>
              </w:rPr>
            </w:pPr>
            <w:r w:rsidRPr="008336D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答：</w:t>
            </w:r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根据可行性研究</w:t>
            </w:r>
            <w:proofErr w:type="gramStart"/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研</w:t>
            </w:r>
            <w:proofErr w:type="gramEnd"/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报，公司煤制</w:t>
            </w:r>
            <w:proofErr w:type="gramStart"/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气项目</w:t>
            </w:r>
            <w:proofErr w:type="gramEnd"/>
            <w:r w:rsidRPr="008336D8">
              <w:rPr>
                <w:rFonts w:ascii="宋体" w:eastAsia="宋体" w:hAnsi="宋体" w:hint="eastAsia"/>
                <w:bCs/>
                <w:sz w:val="24"/>
                <w:szCs w:val="24"/>
              </w:rPr>
              <w:t>投资金额约</w:t>
            </w:r>
            <w:r w:rsidRPr="008336D8">
              <w:rPr>
                <w:rFonts w:ascii="宋体" w:eastAsia="宋体" w:hAnsi="宋体"/>
                <w:bCs/>
                <w:sz w:val="24"/>
                <w:szCs w:val="24"/>
              </w:rPr>
              <w:t>170亿元，项目建设期3年，预计年转化原煤580万吨。公司按照煤价150-160元/吨（含税，燃料煤150元/吨、原料煤160元/吨）测算，在不同的SNG/LNG销售价格</w:t>
            </w:r>
            <w:proofErr w:type="gramStart"/>
            <w:r w:rsidRPr="008336D8">
              <w:rPr>
                <w:rFonts w:ascii="宋体" w:eastAsia="宋体" w:hAnsi="宋体"/>
                <w:bCs/>
                <w:sz w:val="24"/>
                <w:szCs w:val="24"/>
              </w:rPr>
              <w:t>时效益</w:t>
            </w:r>
            <w:proofErr w:type="gramEnd"/>
            <w:r w:rsidRPr="008336D8">
              <w:rPr>
                <w:rFonts w:ascii="宋体" w:eastAsia="宋体" w:hAnsi="宋体"/>
                <w:bCs/>
                <w:sz w:val="24"/>
                <w:szCs w:val="24"/>
              </w:rPr>
              <w:t>不同，详见公司公告。</w:t>
            </w:r>
          </w:p>
          <w:p w14:paraId="1725D961" w14:textId="2957ED47" w:rsidR="00A565D6" w:rsidRPr="00A565D6" w:rsidRDefault="00A565D6" w:rsidP="00EE11DA">
            <w:pPr>
              <w:pStyle w:val="aa"/>
              <w:numPr>
                <w:ilvl w:val="0"/>
                <w:numId w:val="1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565D6">
              <w:rPr>
                <w:rFonts w:ascii="宋体" w:eastAsia="宋体" w:hAnsi="宋体" w:hint="eastAsia"/>
                <w:bCs/>
                <w:sz w:val="24"/>
                <w:szCs w:val="24"/>
              </w:rPr>
              <w:t>防城港项目的进展情况？预计年产能是多少？</w:t>
            </w:r>
            <w:r w:rsidRPr="00A565D6"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</w:p>
          <w:p w14:paraId="5DA4D254" w14:textId="09DFD6A7" w:rsidR="00A565D6" w:rsidRDefault="00A565D6" w:rsidP="00EE11DA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</w:t>
            </w:r>
            <w:r w:rsidRPr="00A565D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Pr="00A565D6">
              <w:rPr>
                <w:rFonts w:ascii="宋体" w:eastAsia="宋体" w:hAnsi="宋体" w:hint="eastAsia"/>
                <w:bCs/>
                <w:sz w:val="24"/>
                <w:szCs w:val="24"/>
              </w:rPr>
              <w:t>防城港项目预计明年上半年投产，年生产2</w:t>
            </w:r>
            <w:r w:rsidRPr="00A565D6">
              <w:rPr>
                <w:rFonts w:ascii="宋体" w:eastAsia="宋体" w:hAnsi="宋体"/>
                <w:bCs/>
                <w:sz w:val="24"/>
                <w:szCs w:val="24"/>
              </w:rPr>
              <w:t>40</w:t>
            </w:r>
            <w:r w:rsidRPr="00A565D6">
              <w:rPr>
                <w:rFonts w:ascii="宋体" w:eastAsia="宋体" w:hAnsi="宋体" w:hint="eastAsia"/>
                <w:bCs/>
                <w:sz w:val="24"/>
                <w:szCs w:val="24"/>
              </w:rPr>
              <w:t>万吨氧化铝。</w:t>
            </w:r>
          </w:p>
          <w:p w14:paraId="3B4E4A11" w14:textId="40BFCC58" w:rsidR="00A565D6" w:rsidRPr="00A565D6" w:rsidRDefault="00A565D6" w:rsidP="00EE11DA">
            <w:pPr>
              <w:pStyle w:val="aa"/>
              <w:numPr>
                <w:ilvl w:val="0"/>
                <w:numId w:val="1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A565D6">
              <w:rPr>
                <w:rFonts w:ascii="宋体" w:eastAsia="宋体" w:hAnsi="宋体" w:hint="eastAsia"/>
                <w:bCs/>
                <w:sz w:val="24"/>
                <w:szCs w:val="24"/>
              </w:rPr>
              <w:t>请介绍一下公司黄金业务的基本情况？</w:t>
            </w:r>
            <w:r w:rsidR="0035705B">
              <w:rPr>
                <w:rFonts w:ascii="宋体" w:eastAsia="宋体" w:hAnsi="宋体" w:hint="eastAsia"/>
                <w:bCs/>
                <w:sz w:val="24"/>
                <w:szCs w:val="24"/>
              </w:rPr>
              <w:t>由公司全资公司运营吗？</w:t>
            </w:r>
            <w:r w:rsidRPr="00A565D6">
              <w:rPr>
                <w:rFonts w:ascii="宋体" w:eastAsia="宋体" w:hAnsi="宋体" w:hint="eastAsia"/>
                <w:bCs/>
                <w:sz w:val="24"/>
                <w:szCs w:val="24"/>
              </w:rPr>
              <w:t>后续会新增产能吗？</w:t>
            </w:r>
          </w:p>
          <w:p w14:paraId="6B3A6C01" w14:textId="6D513BFE" w:rsidR="00A565D6" w:rsidRDefault="00A565D6" w:rsidP="00EE11DA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</w:t>
            </w:r>
            <w:r w:rsidRPr="00A565D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Pr="00A565D6">
              <w:rPr>
                <w:rFonts w:ascii="宋体" w:eastAsia="宋体" w:hAnsi="宋体" w:hint="eastAsia"/>
                <w:bCs/>
                <w:sz w:val="24"/>
                <w:szCs w:val="24"/>
              </w:rPr>
              <w:t>公司黄金项目位于塔国，主要由特变电工杜尚别矿业有限公司运营。公司和</w:t>
            </w:r>
            <w:bookmarkStart w:id="5" w:name="OLE_LINK51"/>
            <w:bookmarkStart w:id="6" w:name="OLE_LINK52"/>
            <w:r w:rsidRPr="00A565D6">
              <w:rPr>
                <w:rFonts w:ascii="宋体" w:eastAsia="宋体" w:hAnsi="宋体" w:hint="eastAsia"/>
                <w:bCs/>
                <w:sz w:val="24"/>
                <w:szCs w:val="24"/>
              </w:rPr>
              <w:t>公司大股东新疆特变电工集团有限公司</w:t>
            </w:r>
            <w:bookmarkEnd w:id="5"/>
            <w:bookmarkEnd w:id="6"/>
            <w:r w:rsidRPr="00A565D6">
              <w:rPr>
                <w:rFonts w:ascii="宋体" w:eastAsia="宋体" w:hAnsi="宋体" w:hint="eastAsia"/>
                <w:bCs/>
                <w:sz w:val="24"/>
                <w:szCs w:val="24"/>
              </w:rPr>
              <w:t>分别持有7</w:t>
            </w:r>
            <w:r w:rsidRPr="00A565D6">
              <w:rPr>
                <w:rFonts w:ascii="宋体" w:eastAsia="宋体" w:hAnsi="宋体"/>
                <w:bCs/>
                <w:sz w:val="24"/>
                <w:szCs w:val="24"/>
              </w:rPr>
              <w:t>0</w:t>
            </w:r>
            <w:r w:rsidRPr="00A565D6">
              <w:rPr>
                <w:rFonts w:ascii="宋体" w:eastAsia="宋体" w:hAnsi="宋体" w:hint="eastAsia"/>
                <w:bCs/>
                <w:sz w:val="24"/>
                <w:szCs w:val="24"/>
              </w:rPr>
              <w:t>%、3</w:t>
            </w:r>
            <w:r w:rsidRPr="00A565D6">
              <w:rPr>
                <w:rFonts w:ascii="宋体" w:eastAsia="宋体" w:hAnsi="宋体"/>
                <w:bCs/>
                <w:sz w:val="24"/>
                <w:szCs w:val="24"/>
              </w:rPr>
              <w:t>0</w:t>
            </w:r>
            <w:r w:rsidRPr="00A565D6">
              <w:rPr>
                <w:rFonts w:ascii="宋体" w:eastAsia="宋体" w:hAnsi="宋体" w:hint="eastAsia"/>
                <w:bCs/>
                <w:sz w:val="24"/>
                <w:szCs w:val="24"/>
              </w:rPr>
              <w:t>%的股权。目前产品包括成品金和精金粉，公司黄金产量（金金属量）每年</w:t>
            </w:r>
            <w:r w:rsidRPr="00A565D6">
              <w:rPr>
                <w:rFonts w:ascii="宋体" w:eastAsia="宋体" w:hAnsi="宋体"/>
                <w:bCs/>
                <w:sz w:val="24"/>
                <w:szCs w:val="24"/>
              </w:rPr>
              <w:t>3吨</w:t>
            </w:r>
            <w:r w:rsidRPr="00A565D6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</w:p>
          <w:p w14:paraId="18DC8AA4" w14:textId="709F3E18" w:rsidR="008336D8" w:rsidRPr="008336D8" w:rsidRDefault="008336D8" w:rsidP="00EE11DA">
            <w:pPr>
              <w:pStyle w:val="aa"/>
              <w:numPr>
                <w:ilvl w:val="0"/>
                <w:numId w:val="1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/>
                <w:sz w:val="24"/>
                <w:szCs w:val="24"/>
              </w:rPr>
            </w:pPr>
            <w:r w:rsidRPr="008336D8">
              <w:rPr>
                <w:rFonts w:ascii="宋体" w:eastAsia="宋体" w:hAnsi="宋体" w:hint="eastAsia"/>
                <w:sz w:val="24"/>
                <w:szCs w:val="24"/>
              </w:rPr>
              <w:t>公司募集资金是投资什么项目</w:t>
            </w:r>
            <w:r w:rsidRPr="008336D8">
              <w:rPr>
                <w:rFonts w:ascii="宋体" w:eastAsia="宋体" w:hAnsi="宋体"/>
                <w:sz w:val="24"/>
                <w:szCs w:val="24"/>
              </w:rPr>
              <w:t>？</w:t>
            </w:r>
          </w:p>
          <w:p w14:paraId="5FBF829A" w14:textId="6D575040" w:rsidR="008336D8" w:rsidRPr="008336D8" w:rsidRDefault="008336D8" w:rsidP="00EE11DA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答</w:t>
            </w:r>
            <w:r w:rsidRPr="008336D8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 w:rsidRPr="008336D8">
              <w:rPr>
                <w:rFonts w:ascii="宋体" w:eastAsia="宋体" w:hAnsi="宋体"/>
                <w:sz w:val="24"/>
                <w:szCs w:val="24"/>
              </w:rPr>
              <w:t>公司本次规划建设的煤制</w:t>
            </w:r>
            <w:proofErr w:type="gramStart"/>
            <w:r w:rsidRPr="008336D8">
              <w:rPr>
                <w:rFonts w:ascii="宋体" w:eastAsia="宋体" w:hAnsi="宋体"/>
                <w:sz w:val="24"/>
                <w:szCs w:val="24"/>
              </w:rPr>
              <w:t>气项目</w:t>
            </w:r>
            <w:proofErr w:type="gramEnd"/>
            <w:r w:rsidRPr="008336D8">
              <w:rPr>
                <w:rFonts w:ascii="宋体" w:eastAsia="宋体" w:hAnsi="宋体"/>
                <w:sz w:val="24"/>
                <w:szCs w:val="24"/>
              </w:rPr>
              <w:t>总投资约170亿元，投资规模较大。通过发行可转债募集部分项目资金</w:t>
            </w:r>
            <w:r w:rsidRPr="008336D8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8336D8">
              <w:rPr>
                <w:rFonts w:ascii="宋体" w:eastAsia="宋体" w:hAnsi="宋体"/>
                <w:sz w:val="24"/>
                <w:szCs w:val="24"/>
              </w:rPr>
              <w:t>规模80亿元，有助于优化</w:t>
            </w:r>
            <w:r w:rsidRPr="008336D8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Pr="008336D8">
              <w:rPr>
                <w:rFonts w:ascii="宋体" w:eastAsia="宋体" w:hAnsi="宋体"/>
                <w:sz w:val="24"/>
                <w:szCs w:val="24"/>
              </w:rPr>
              <w:t>资金结构，降低整体融资成本。尽管公司目前现金流充裕，采用可转债融资</w:t>
            </w:r>
            <w:r w:rsidRPr="008336D8">
              <w:rPr>
                <w:rFonts w:ascii="宋体" w:eastAsia="宋体" w:hAnsi="宋体" w:hint="eastAsia"/>
                <w:sz w:val="24"/>
                <w:szCs w:val="24"/>
              </w:rPr>
              <w:t>方式，</w:t>
            </w:r>
            <w:r w:rsidRPr="008336D8">
              <w:rPr>
                <w:rFonts w:ascii="宋体" w:eastAsia="宋体" w:hAnsi="宋体"/>
                <w:sz w:val="24"/>
                <w:szCs w:val="24"/>
              </w:rPr>
              <w:t>可以为</w:t>
            </w:r>
            <w:r w:rsidRPr="008336D8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Pr="008336D8">
              <w:rPr>
                <w:rFonts w:ascii="宋体" w:eastAsia="宋体" w:hAnsi="宋体"/>
                <w:sz w:val="24"/>
                <w:szCs w:val="24"/>
              </w:rPr>
              <w:t>日常经营和投入预留更充足的资金，提升公司抗风险能力。</w:t>
            </w:r>
          </w:p>
          <w:p w14:paraId="510243A8" w14:textId="17F3DC89" w:rsidR="008336D8" w:rsidRPr="008336D8" w:rsidRDefault="008336D8" w:rsidP="00EE11DA">
            <w:pPr>
              <w:pStyle w:val="aa"/>
              <w:numPr>
                <w:ilvl w:val="0"/>
                <w:numId w:val="1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/>
                <w:sz w:val="24"/>
                <w:szCs w:val="24"/>
              </w:rPr>
            </w:pPr>
            <w:r w:rsidRPr="008336D8">
              <w:rPr>
                <w:rFonts w:ascii="宋体" w:eastAsia="宋体" w:hAnsi="宋体" w:hint="eastAsia"/>
                <w:sz w:val="24"/>
                <w:szCs w:val="24"/>
              </w:rPr>
              <w:t>请问公司未来分红规划？</w:t>
            </w:r>
          </w:p>
          <w:p w14:paraId="5ACCD738" w14:textId="0DC6EBEC" w:rsidR="00500B50" w:rsidRPr="00A565D6" w:rsidRDefault="008336D8" w:rsidP="00EE11DA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答</w:t>
            </w:r>
            <w:r w:rsidRPr="008336D8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 w:rsidRPr="008336D8">
              <w:rPr>
                <w:rFonts w:ascii="宋体" w:eastAsia="宋体" w:hAnsi="宋体" w:hint="eastAsia"/>
                <w:sz w:val="24"/>
                <w:szCs w:val="24"/>
              </w:rPr>
              <w:t>公司长期以来坚持现金分红，现金分红比例基本占当年实现的归属于上市公司股东净利润的</w:t>
            </w:r>
            <w:r w:rsidRPr="008336D8">
              <w:rPr>
                <w:rFonts w:ascii="宋体" w:eastAsia="宋体" w:hAnsi="宋体"/>
                <w:sz w:val="24"/>
                <w:szCs w:val="24"/>
              </w:rPr>
              <w:t>30%，分红政策相</w:t>
            </w:r>
            <w:r w:rsidRPr="008336D8">
              <w:rPr>
                <w:rFonts w:ascii="宋体" w:eastAsia="宋体" w:hAnsi="宋体"/>
                <w:sz w:val="24"/>
                <w:szCs w:val="24"/>
              </w:rPr>
              <w:lastRenderedPageBreak/>
              <w:t>对稳定。未来具体的分红计划会综合考虑公司盈利状况、未来发展资金需求，平衡好投资者收益和公司的长期发展等多种因素之后制定。</w:t>
            </w:r>
          </w:p>
        </w:tc>
      </w:tr>
    </w:tbl>
    <w:p w14:paraId="0977DBC4" w14:textId="77777777" w:rsidR="00025D3B" w:rsidRPr="00830B9C" w:rsidRDefault="005B6F2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30B9C">
        <w:rPr>
          <w:rFonts w:ascii="宋体" w:eastAsia="宋体" w:hAnsi="宋体" w:hint="eastAsia"/>
          <w:sz w:val="24"/>
          <w:szCs w:val="24"/>
        </w:rPr>
        <w:lastRenderedPageBreak/>
        <w:t>风险提示：以上如涉及对行业预测、公司发展战略和经营计划等相关内容</w:t>
      </w:r>
      <w:r w:rsidRPr="00830B9C">
        <w:rPr>
          <w:rFonts w:ascii="宋体" w:eastAsia="宋体" w:hAnsi="宋体"/>
          <w:sz w:val="24"/>
          <w:szCs w:val="24"/>
        </w:rPr>
        <w:t>,不能</w:t>
      </w:r>
      <w:r w:rsidRPr="00830B9C">
        <w:rPr>
          <w:rFonts w:ascii="宋体" w:eastAsia="宋体" w:hAnsi="宋体" w:hint="eastAsia"/>
          <w:sz w:val="24"/>
          <w:szCs w:val="24"/>
        </w:rPr>
        <w:t>视作公司或公司管理层对行业、公司发展或业绩的承诺和保证，敬请广大注意投资风险。</w:t>
      </w:r>
    </w:p>
    <w:sectPr w:rsidR="00025D3B" w:rsidRPr="00830B9C" w:rsidSect="003D4555">
      <w:headerReference w:type="even" r:id="rId8"/>
      <w:headerReference w:type="default" r:id="rId9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AEA53" w14:textId="77777777" w:rsidR="000A098D" w:rsidRDefault="000A098D" w:rsidP="00773784">
      <w:r>
        <w:separator/>
      </w:r>
    </w:p>
  </w:endnote>
  <w:endnote w:type="continuationSeparator" w:id="0">
    <w:p w14:paraId="7790FCCE" w14:textId="77777777" w:rsidR="000A098D" w:rsidRDefault="000A098D" w:rsidP="0077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4CEA0" w14:textId="77777777" w:rsidR="000A098D" w:rsidRDefault="000A098D" w:rsidP="00773784">
      <w:r>
        <w:separator/>
      </w:r>
    </w:p>
  </w:footnote>
  <w:footnote w:type="continuationSeparator" w:id="0">
    <w:p w14:paraId="31C87457" w14:textId="77777777" w:rsidR="000A098D" w:rsidRDefault="000A098D" w:rsidP="00773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49AA6" w14:textId="77777777" w:rsidR="00FE0DAC" w:rsidRDefault="00FE0DAC" w:rsidP="003D4555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3AFAD" w14:textId="77777777" w:rsidR="00FE0DAC" w:rsidRDefault="00FE0DAC" w:rsidP="003D455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84541E"/>
    <w:multiLevelType w:val="singleLevel"/>
    <w:tmpl w:val="B184541E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00491CC9"/>
    <w:multiLevelType w:val="hybridMultilevel"/>
    <w:tmpl w:val="A42A4886"/>
    <w:lvl w:ilvl="0" w:tplc="1084F194">
      <w:start w:val="1"/>
      <w:numFmt w:val="decimal"/>
      <w:lvlText w:val="%1、"/>
      <w:lvlJc w:val="left"/>
      <w:pPr>
        <w:ind w:left="90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5913E79"/>
    <w:multiLevelType w:val="hybridMultilevel"/>
    <w:tmpl w:val="95F42E9C"/>
    <w:lvl w:ilvl="0" w:tplc="EE6069CA">
      <w:start w:val="1"/>
      <w:numFmt w:val="decimal"/>
      <w:lvlText w:val="%1、"/>
      <w:lvlJc w:val="left"/>
      <w:pPr>
        <w:ind w:left="1260" w:hanging="420"/>
      </w:pPr>
      <w:rPr>
        <w:rFonts w:eastAsia="宋体" w:hint="eastAsia"/>
      </w:rPr>
    </w:lvl>
    <w:lvl w:ilvl="1" w:tplc="89B8BE36">
      <w:start w:val="3"/>
      <w:numFmt w:val="decimal"/>
      <w:suff w:val="nothing"/>
      <w:lvlText w:val="%2、"/>
      <w:lvlJc w:val="left"/>
      <w:pPr>
        <w:ind w:left="567" w:firstLine="0"/>
      </w:pPr>
      <w:rPr>
        <w:rFonts w:eastAsia="宋体" w:hint="eastAsia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CD2F1C"/>
    <w:multiLevelType w:val="hybridMultilevel"/>
    <w:tmpl w:val="4A587278"/>
    <w:lvl w:ilvl="0" w:tplc="007E342A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05D97A73"/>
    <w:multiLevelType w:val="hybridMultilevel"/>
    <w:tmpl w:val="232258AA"/>
    <w:lvl w:ilvl="0" w:tplc="6B16A332">
      <w:start w:val="1"/>
      <w:numFmt w:val="decimal"/>
      <w:suff w:val="nothing"/>
      <w:lvlText w:val="%1、"/>
      <w:lvlJc w:val="left"/>
      <w:pPr>
        <w:ind w:left="3255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16A01F57"/>
    <w:multiLevelType w:val="hybridMultilevel"/>
    <w:tmpl w:val="C63456F0"/>
    <w:lvl w:ilvl="0" w:tplc="B15806AE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413E6B6E">
      <w:start w:val="1"/>
      <w:numFmt w:val="decimal"/>
      <w:suff w:val="nothing"/>
      <w:lvlText w:val="%3、"/>
      <w:lvlJc w:val="left"/>
      <w:pPr>
        <w:ind w:left="0" w:firstLine="0"/>
      </w:pPr>
      <w:rPr>
        <w:rFonts w:hint="eastAsia"/>
        <w:b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B7C20CB"/>
    <w:multiLevelType w:val="hybridMultilevel"/>
    <w:tmpl w:val="A7365B64"/>
    <w:lvl w:ilvl="0" w:tplc="0520FA1C">
      <w:start w:val="1"/>
      <w:numFmt w:val="decimal"/>
      <w:lvlText w:val="%1、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 w15:restartNumberingAfterBreak="0">
    <w:nsid w:val="30EC01F0"/>
    <w:multiLevelType w:val="multilevel"/>
    <w:tmpl w:val="30EC01F0"/>
    <w:lvl w:ilvl="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16" w:hanging="440"/>
      </w:pPr>
    </w:lvl>
    <w:lvl w:ilvl="2">
      <w:start w:val="1"/>
      <w:numFmt w:val="lowerRoman"/>
      <w:lvlText w:val="%3."/>
      <w:lvlJc w:val="right"/>
      <w:pPr>
        <w:ind w:left="1456" w:hanging="440"/>
      </w:pPr>
    </w:lvl>
    <w:lvl w:ilvl="3">
      <w:start w:val="1"/>
      <w:numFmt w:val="decimal"/>
      <w:lvlText w:val="%4."/>
      <w:lvlJc w:val="left"/>
      <w:pPr>
        <w:ind w:left="1896" w:hanging="440"/>
      </w:pPr>
    </w:lvl>
    <w:lvl w:ilvl="4">
      <w:start w:val="1"/>
      <w:numFmt w:val="lowerLetter"/>
      <w:lvlText w:val="%5)"/>
      <w:lvlJc w:val="left"/>
      <w:pPr>
        <w:ind w:left="2336" w:hanging="440"/>
      </w:pPr>
    </w:lvl>
    <w:lvl w:ilvl="5">
      <w:start w:val="1"/>
      <w:numFmt w:val="lowerRoman"/>
      <w:lvlText w:val="%6."/>
      <w:lvlJc w:val="right"/>
      <w:pPr>
        <w:ind w:left="2776" w:hanging="440"/>
      </w:pPr>
    </w:lvl>
    <w:lvl w:ilvl="6">
      <w:start w:val="1"/>
      <w:numFmt w:val="decimal"/>
      <w:lvlText w:val="%7."/>
      <w:lvlJc w:val="left"/>
      <w:pPr>
        <w:ind w:left="3216" w:hanging="440"/>
      </w:pPr>
    </w:lvl>
    <w:lvl w:ilvl="7">
      <w:start w:val="1"/>
      <w:numFmt w:val="lowerLetter"/>
      <w:lvlText w:val="%8)"/>
      <w:lvlJc w:val="left"/>
      <w:pPr>
        <w:ind w:left="3656" w:hanging="440"/>
      </w:pPr>
    </w:lvl>
    <w:lvl w:ilvl="8">
      <w:start w:val="1"/>
      <w:numFmt w:val="lowerRoman"/>
      <w:lvlText w:val="%9."/>
      <w:lvlJc w:val="right"/>
      <w:pPr>
        <w:ind w:left="4096" w:hanging="440"/>
      </w:pPr>
    </w:lvl>
  </w:abstractNum>
  <w:abstractNum w:abstractNumId="8" w15:restartNumberingAfterBreak="0">
    <w:nsid w:val="30F3094B"/>
    <w:multiLevelType w:val="hybridMultilevel"/>
    <w:tmpl w:val="C52A5AC6"/>
    <w:lvl w:ilvl="0" w:tplc="A28C82C8">
      <w:start w:val="1"/>
      <w:numFmt w:val="decimal"/>
      <w:lvlText w:val="%1、"/>
      <w:lvlJc w:val="left"/>
      <w:pPr>
        <w:ind w:left="854" w:hanging="372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9" w15:restartNumberingAfterBreak="0">
    <w:nsid w:val="399C4DF4"/>
    <w:multiLevelType w:val="hybridMultilevel"/>
    <w:tmpl w:val="7B085AD6"/>
    <w:lvl w:ilvl="0" w:tplc="C2A81F9C">
      <w:start w:val="1"/>
      <w:numFmt w:val="decimal"/>
      <w:suff w:val="nothing"/>
      <w:lvlText w:val="%1、"/>
      <w:lvlJc w:val="left"/>
      <w:pPr>
        <w:ind w:left="1271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39A9388F"/>
    <w:multiLevelType w:val="hybridMultilevel"/>
    <w:tmpl w:val="CDD4F0CA"/>
    <w:lvl w:ilvl="0" w:tplc="B8D66DA0">
      <w:start w:val="1"/>
      <w:numFmt w:val="decimal"/>
      <w:lvlText w:val="%1、"/>
      <w:lvlJc w:val="left"/>
      <w:pPr>
        <w:ind w:left="90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40EA11ED"/>
    <w:multiLevelType w:val="hybridMultilevel"/>
    <w:tmpl w:val="14463EB2"/>
    <w:lvl w:ilvl="0" w:tplc="C2A81F9C">
      <w:start w:val="1"/>
      <w:numFmt w:val="decimal"/>
      <w:suff w:val="nothing"/>
      <w:lvlText w:val="%1、"/>
      <w:lvlJc w:val="left"/>
      <w:pPr>
        <w:ind w:left="90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540A523F"/>
    <w:multiLevelType w:val="hybridMultilevel"/>
    <w:tmpl w:val="F1E232F2"/>
    <w:lvl w:ilvl="0" w:tplc="0520FA1C">
      <w:start w:val="1"/>
      <w:numFmt w:val="decimal"/>
      <w:lvlText w:val="%1、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55CB192C"/>
    <w:multiLevelType w:val="hybridMultilevel"/>
    <w:tmpl w:val="686C8672"/>
    <w:lvl w:ilvl="0" w:tplc="B4BE8BCA">
      <w:start w:val="1"/>
      <w:numFmt w:val="decimal"/>
      <w:suff w:val="nothing"/>
      <w:lvlText w:val="%1、"/>
      <w:lvlJc w:val="left"/>
      <w:pPr>
        <w:ind w:left="927" w:hanging="360"/>
      </w:pPr>
      <w:rPr>
        <w:rFonts w:eastAsia="宋体" w:cs="Times New Roman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5A937378"/>
    <w:multiLevelType w:val="hybridMultilevel"/>
    <w:tmpl w:val="49EE8C04"/>
    <w:lvl w:ilvl="0" w:tplc="0520FA1C">
      <w:start w:val="1"/>
      <w:numFmt w:val="decimal"/>
      <w:lvlText w:val="%1、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5A9F59DA"/>
    <w:multiLevelType w:val="hybridMultilevel"/>
    <w:tmpl w:val="A37EB5AA"/>
    <w:lvl w:ilvl="0" w:tplc="789EE6B0">
      <w:start w:val="1"/>
      <w:numFmt w:val="decimal"/>
      <w:lvlText w:val="%1、"/>
      <w:lvlJc w:val="left"/>
      <w:pPr>
        <w:ind w:left="866" w:hanging="384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6" w15:restartNumberingAfterBreak="0">
    <w:nsid w:val="5B0E765A"/>
    <w:multiLevelType w:val="hybridMultilevel"/>
    <w:tmpl w:val="7B04E6DA"/>
    <w:lvl w:ilvl="0" w:tplc="E2A2E5C8">
      <w:start w:val="1"/>
      <w:numFmt w:val="decimal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5D943A97"/>
    <w:multiLevelType w:val="hybridMultilevel"/>
    <w:tmpl w:val="23E20B42"/>
    <w:lvl w:ilvl="0" w:tplc="687A967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63BD1E3D"/>
    <w:multiLevelType w:val="hybridMultilevel"/>
    <w:tmpl w:val="686C8672"/>
    <w:lvl w:ilvl="0" w:tplc="B4BE8BCA">
      <w:start w:val="1"/>
      <w:numFmt w:val="decimal"/>
      <w:suff w:val="nothing"/>
      <w:lvlText w:val="%1、"/>
      <w:lvlJc w:val="left"/>
      <w:pPr>
        <w:ind w:left="927" w:hanging="360"/>
      </w:pPr>
      <w:rPr>
        <w:rFonts w:eastAsia="宋体" w:cs="Times New Roman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64133245"/>
    <w:multiLevelType w:val="singleLevel"/>
    <w:tmpl w:val="64133245"/>
    <w:lvl w:ilvl="0">
      <w:start w:val="7"/>
      <w:numFmt w:val="decimal"/>
      <w:suff w:val="nothing"/>
      <w:lvlText w:val="%1、"/>
      <w:lvlJc w:val="left"/>
    </w:lvl>
  </w:abstractNum>
  <w:abstractNum w:abstractNumId="20" w15:restartNumberingAfterBreak="0">
    <w:nsid w:val="69623558"/>
    <w:multiLevelType w:val="hybridMultilevel"/>
    <w:tmpl w:val="5D782650"/>
    <w:lvl w:ilvl="0" w:tplc="0520FA1C">
      <w:start w:val="1"/>
      <w:numFmt w:val="decimal"/>
      <w:lvlText w:val="%1、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 w15:restartNumberingAfterBreak="0">
    <w:nsid w:val="7E6943ED"/>
    <w:multiLevelType w:val="hybridMultilevel"/>
    <w:tmpl w:val="53EE5328"/>
    <w:lvl w:ilvl="0" w:tplc="7E249756">
      <w:start w:val="1"/>
      <w:numFmt w:val="decimal"/>
      <w:lvlText w:val="%1、"/>
      <w:lvlJc w:val="left"/>
      <w:pPr>
        <w:ind w:left="900" w:hanging="420"/>
      </w:pPr>
      <w:rPr>
        <w:rFonts w:ascii="宋体" w:eastAsia="宋体" w:hAnsi="宋体" w:hint="eastAsia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7"/>
  </w:num>
  <w:num w:numId="2">
    <w:abstractNumId w:val="0"/>
  </w:num>
  <w:num w:numId="3">
    <w:abstractNumId w:val="19"/>
  </w:num>
  <w:num w:numId="4">
    <w:abstractNumId w:val="3"/>
  </w:num>
  <w:num w:numId="5">
    <w:abstractNumId w:val="8"/>
  </w:num>
  <w:num w:numId="6">
    <w:abstractNumId w:val="4"/>
  </w:num>
  <w:num w:numId="7">
    <w:abstractNumId w:val="15"/>
  </w:num>
  <w:num w:numId="8">
    <w:abstractNumId w:val="10"/>
  </w:num>
  <w:num w:numId="9">
    <w:abstractNumId w:val="1"/>
  </w:num>
  <w:num w:numId="10">
    <w:abstractNumId w:val="2"/>
  </w:num>
  <w:num w:numId="11">
    <w:abstractNumId w:val="9"/>
  </w:num>
  <w:num w:numId="12">
    <w:abstractNumId w:val="17"/>
  </w:num>
  <w:num w:numId="13">
    <w:abstractNumId w:val="16"/>
  </w:num>
  <w:num w:numId="14">
    <w:abstractNumId w:val="11"/>
  </w:num>
  <w:num w:numId="15">
    <w:abstractNumId w:val="20"/>
  </w:num>
  <w:num w:numId="16">
    <w:abstractNumId w:val="6"/>
  </w:num>
  <w:num w:numId="17">
    <w:abstractNumId w:val="5"/>
  </w:num>
  <w:num w:numId="18">
    <w:abstractNumId w:val="13"/>
  </w:num>
  <w:num w:numId="19">
    <w:abstractNumId w:val="12"/>
  </w:num>
  <w:num w:numId="20">
    <w:abstractNumId w:val="14"/>
  </w:num>
  <w:num w:numId="21">
    <w:abstractNumId w:val="2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98"/>
    <w:rsid w:val="00000052"/>
    <w:rsid w:val="000023E5"/>
    <w:rsid w:val="00002931"/>
    <w:rsid w:val="00003A59"/>
    <w:rsid w:val="00004FBF"/>
    <w:rsid w:val="00011862"/>
    <w:rsid w:val="00013DF6"/>
    <w:rsid w:val="00014D4D"/>
    <w:rsid w:val="00014E0A"/>
    <w:rsid w:val="0001640D"/>
    <w:rsid w:val="00016570"/>
    <w:rsid w:val="00017522"/>
    <w:rsid w:val="00020D4F"/>
    <w:rsid w:val="000225EF"/>
    <w:rsid w:val="00024606"/>
    <w:rsid w:val="00024951"/>
    <w:rsid w:val="00024F3A"/>
    <w:rsid w:val="00025F73"/>
    <w:rsid w:val="00026D30"/>
    <w:rsid w:val="00026FE8"/>
    <w:rsid w:val="0002744A"/>
    <w:rsid w:val="00035A14"/>
    <w:rsid w:val="000362EF"/>
    <w:rsid w:val="000412C1"/>
    <w:rsid w:val="00042CE8"/>
    <w:rsid w:val="00043135"/>
    <w:rsid w:val="00043547"/>
    <w:rsid w:val="000439EA"/>
    <w:rsid w:val="00043ED7"/>
    <w:rsid w:val="0004427D"/>
    <w:rsid w:val="000525BC"/>
    <w:rsid w:val="00052D9C"/>
    <w:rsid w:val="00054745"/>
    <w:rsid w:val="00054DA0"/>
    <w:rsid w:val="000608E6"/>
    <w:rsid w:val="00060F45"/>
    <w:rsid w:val="0006190C"/>
    <w:rsid w:val="000652E9"/>
    <w:rsid w:val="00071035"/>
    <w:rsid w:val="00072D35"/>
    <w:rsid w:val="00073A8A"/>
    <w:rsid w:val="0007624B"/>
    <w:rsid w:val="0007749F"/>
    <w:rsid w:val="00082E2B"/>
    <w:rsid w:val="0008324F"/>
    <w:rsid w:val="00086BE9"/>
    <w:rsid w:val="0008759F"/>
    <w:rsid w:val="00091F03"/>
    <w:rsid w:val="00092B71"/>
    <w:rsid w:val="00093BC1"/>
    <w:rsid w:val="00094389"/>
    <w:rsid w:val="0009610B"/>
    <w:rsid w:val="000A0632"/>
    <w:rsid w:val="000A098D"/>
    <w:rsid w:val="000A19D4"/>
    <w:rsid w:val="000A32E2"/>
    <w:rsid w:val="000A5B9D"/>
    <w:rsid w:val="000B177C"/>
    <w:rsid w:val="000B1AE6"/>
    <w:rsid w:val="000B1C99"/>
    <w:rsid w:val="000B3A5E"/>
    <w:rsid w:val="000B3D5B"/>
    <w:rsid w:val="000B75A7"/>
    <w:rsid w:val="000B7FEE"/>
    <w:rsid w:val="000C5B2D"/>
    <w:rsid w:val="000C73B6"/>
    <w:rsid w:val="000C7E27"/>
    <w:rsid w:val="000D0A33"/>
    <w:rsid w:val="000D124F"/>
    <w:rsid w:val="000D24E4"/>
    <w:rsid w:val="000D54B4"/>
    <w:rsid w:val="000E1798"/>
    <w:rsid w:val="000E356C"/>
    <w:rsid w:val="000E561C"/>
    <w:rsid w:val="000E62C8"/>
    <w:rsid w:val="000E674A"/>
    <w:rsid w:val="000F0759"/>
    <w:rsid w:val="000F2A94"/>
    <w:rsid w:val="000F429D"/>
    <w:rsid w:val="000F4E53"/>
    <w:rsid w:val="000F69DE"/>
    <w:rsid w:val="001004A7"/>
    <w:rsid w:val="00101106"/>
    <w:rsid w:val="00101108"/>
    <w:rsid w:val="0010179F"/>
    <w:rsid w:val="00102263"/>
    <w:rsid w:val="00104900"/>
    <w:rsid w:val="00104C23"/>
    <w:rsid w:val="00104FF1"/>
    <w:rsid w:val="0010558B"/>
    <w:rsid w:val="00105878"/>
    <w:rsid w:val="001063CB"/>
    <w:rsid w:val="00110239"/>
    <w:rsid w:val="00112192"/>
    <w:rsid w:val="00113DF1"/>
    <w:rsid w:val="00114516"/>
    <w:rsid w:val="0011506C"/>
    <w:rsid w:val="00127949"/>
    <w:rsid w:val="00132205"/>
    <w:rsid w:val="00132990"/>
    <w:rsid w:val="00135BB1"/>
    <w:rsid w:val="001371B0"/>
    <w:rsid w:val="00142759"/>
    <w:rsid w:val="001427BA"/>
    <w:rsid w:val="00143371"/>
    <w:rsid w:val="00143386"/>
    <w:rsid w:val="00144479"/>
    <w:rsid w:val="00146AF2"/>
    <w:rsid w:val="00147438"/>
    <w:rsid w:val="0014760C"/>
    <w:rsid w:val="00151017"/>
    <w:rsid w:val="00151608"/>
    <w:rsid w:val="001520FD"/>
    <w:rsid w:val="00152E06"/>
    <w:rsid w:val="00156C22"/>
    <w:rsid w:val="00157F6D"/>
    <w:rsid w:val="00160570"/>
    <w:rsid w:val="001611CC"/>
    <w:rsid w:val="00161483"/>
    <w:rsid w:val="00165458"/>
    <w:rsid w:val="00167513"/>
    <w:rsid w:val="00171A1A"/>
    <w:rsid w:val="00172166"/>
    <w:rsid w:val="00172B60"/>
    <w:rsid w:val="00174905"/>
    <w:rsid w:val="00174DD4"/>
    <w:rsid w:val="001761E0"/>
    <w:rsid w:val="00181E64"/>
    <w:rsid w:val="0018284D"/>
    <w:rsid w:val="001829F1"/>
    <w:rsid w:val="001831BC"/>
    <w:rsid w:val="001850A8"/>
    <w:rsid w:val="001853EA"/>
    <w:rsid w:val="00186398"/>
    <w:rsid w:val="001875F1"/>
    <w:rsid w:val="00187DA7"/>
    <w:rsid w:val="00187DBC"/>
    <w:rsid w:val="00194638"/>
    <w:rsid w:val="00194E83"/>
    <w:rsid w:val="00196BC5"/>
    <w:rsid w:val="001A15AF"/>
    <w:rsid w:val="001A213A"/>
    <w:rsid w:val="001A2531"/>
    <w:rsid w:val="001A3F9C"/>
    <w:rsid w:val="001A427A"/>
    <w:rsid w:val="001A5B37"/>
    <w:rsid w:val="001B1523"/>
    <w:rsid w:val="001B25DA"/>
    <w:rsid w:val="001B3140"/>
    <w:rsid w:val="001B3A37"/>
    <w:rsid w:val="001B3DB6"/>
    <w:rsid w:val="001B5C18"/>
    <w:rsid w:val="001B6BDA"/>
    <w:rsid w:val="001C0856"/>
    <w:rsid w:val="001C2496"/>
    <w:rsid w:val="001C2751"/>
    <w:rsid w:val="001C4168"/>
    <w:rsid w:val="001C51CC"/>
    <w:rsid w:val="001C53C0"/>
    <w:rsid w:val="001C5D14"/>
    <w:rsid w:val="001C72C8"/>
    <w:rsid w:val="001C7E8F"/>
    <w:rsid w:val="001C7F6C"/>
    <w:rsid w:val="001D11E1"/>
    <w:rsid w:val="001D174A"/>
    <w:rsid w:val="001D5B1E"/>
    <w:rsid w:val="001E00A7"/>
    <w:rsid w:val="001E272D"/>
    <w:rsid w:val="001E31EA"/>
    <w:rsid w:val="001E540D"/>
    <w:rsid w:val="001F08D2"/>
    <w:rsid w:val="001F0A2E"/>
    <w:rsid w:val="001F1ACE"/>
    <w:rsid w:val="001F205D"/>
    <w:rsid w:val="001F3569"/>
    <w:rsid w:val="001F37AB"/>
    <w:rsid w:val="001F63F8"/>
    <w:rsid w:val="002001E3"/>
    <w:rsid w:val="00200AA4"/>
    <w:rsid w:val="002024C6"/>
    <w:rsid w:val="002041F4"/>
    <w:rsid w:val="00206594"/>
    <w:rsid w:val="002106A1"/>
    <w:rsid w:val="00212C24"/>
    <w:rsid w:val="00213614"/>
    <w:rsid w:val="00217C2D"/>
    <w:rsid w:val="00222D43"/>
    <w:rsid w:val="0022304F"/>
    <w:rsid w:val="00226CF2"/>
    <w:rsid w:val="00227ECD"/>
    <w:rsid w:val="00232980"/>
    <w:rsid w:val="002346B1"/>
    <w:rsid w:val="00235D98"/>
    <w:rsid w:val="00235E72"/>
    <w:rsid w:val="00236A51"/>
    <w:rsid w:val="00236E04"/>
    <w:rsid w:val="00240B41"/>
    <w:rsid w:val="00244500"/>
    <w:rsid w:val="002449B4"/>
    <w:rsid w:val="00245F00"/>
    <w:rsid w:val="00247139"/>
    <w:rsid w:val="002473EE"/>
    <w:rsid w:val="00251CD3"/>
    <w:rsid w:val="002542A3"/>
    <w:rsid w:val="00254EA1"/>
    <w:rsid w:val="002555DC"/>
    <w:rsid w:val="00255B63"/>
    <w:rsid w:val="00256B09"/>
    <w:rsid w:val="002576FA"/>
    <w:rsid w:val="00264122"/>
    <w:rsid w:val="00265AC7"/>
    <w:rsid w:val="002703FC"/>
    <w:rsid w:val="002709E1"/>
    <w:rsid w:val="00275A8D"/>
    <w:rsid w:val="00280C1B"/>
    <w:rsid w:val="0028348A"/>
    <w:rsid w:val="0028357D"/>
    <w:rsid w:val="00286CE1"/>
    <w:rsid w:val="0028705E"/>
    <w:rsid w:val="0029012F"/>
    <w:rsid w:val="002915CE"/>
    <w:rsid w:val="00294301"/>
    <w:rsid w:val="00294552"/>
    <w:rsid w:val="00297B46"/>
    <w:rsid w:val="002A1311"/>
    <w:rsid w:val="002A5AA6"/>
    <w:rsid w:val="002A6CAC"/>
    <w:rsid w:val="002A6EB6"/>
    <w:rsid w:val="002A7E59"/>
    <w:rsid w:val="002B096F"/>
    <w:rsid w:val="002B1681"/>
    <w:rsid w:val="002B38F0"/>
    <w:rsid w:val="002B6188"/>
    <w:rsid w:val="002C08B1"/>
    <w:rsid w:val="002C4A9F"/>
    <w:rsid w:val="002C69B5"/>
    <w:rsid w:val="002C71A7"/>
    <w:rsid w:val="002D02B7"/>
    <w:rsid w:val="002D2324"/>
    <w:rsid w:val="002D3AFC"/>
    <w:rsid w:val="002D5ACA"/>
    <w:rsid w:val="002D6ECE"/>
    <w:rsid w:val="002D773C"/>
    <w:rsid w:val="002E2ABD"/>
    <w:rsid w:val="002E428B"/>
    <w:rsid w:val="002E45AE"/>
    <w:rsid w:val="002E65FE"/>
    <w:rsid w:val="002E67A0"/>
    <w:rsid w:val="002E6FAF"/>
    <w:rsid w:val="002E7F6E"/>
    <w:rsid w:val="002F271B"/>
    <w:rsid w:val="002F483C"/>
    <w:rsid w:val="002F4843"/>
    <w:rsid w:val="002F5A61"/>
    <w:rsid w:val="0030262C"/>
    <w:rsid w:val="00305748"/>
    <w:rsid w:val="003069C6"/>
    <w:rsid w:val="00306F39"/>
    <w:rsid w:val="003076DF"/>
    <w:rsid w:val="0030778B"/>
    <w:rsid w:val="00311E4C"/>
    <w:rsid w:val="00312DD4"/>
    <w:rsid w:val="003130D7"/>
    <w:rsid w:val="003134BC"/>
    <w:rsid w:val="00313D95"/>
    <w:rsid w:val="003165BC"/>
    <w:rsid w:val="003172A7"/>
    <w:rsid w:val="00324579"/>
    <w:rsid w:val="00325A83"/>
    <w:rsid w:val="003269BD"/>
    <w:rsid w:val="00326BA3"/>
    <w:rsid w:val="003316ED"/>
    <w:rsid w:val="00333222"/>
    <w:rsid w:val="00336476"/>
    <w:rsid w:val="003371B0"/>
    <w:rsid w:val="003402FB"/>
    <w:rsid w:val="003442D6"/>
    <w:rsid w:val="00344460"/>
    <w:rsid w:val="00345F24"/>
    <w:rsid w:val="00346359"/>
    <w:rsid w:val="00346F7D"/>
    <w:rsid w:val="003504AD"/>
    <w:rsid w:val="00351E84"/>
    <w:rsid w:val="00352F3B"/>
    <w:rsid w:val="0035591F"/>
    <w:rsid w:val="00356B02"/>
    <w:rsid w:val="0035705B"/>
    <w:rsid w:val="00362545"/>
    <w:rsid w:val="00362EE9"/>
    <w:rsid w:val="00363045"/>
    <w:rsid w:val="003631B9"/>
    <w:rsid w:val="00363F76"/>
    <w:rsid w:val="0036496C"/>
    <w:rsid w:val="00367F3A"/>
    <w:rsid w:val="00370477"/>
    <w:rsid w:val="00370736"/>
    <w:rsid w:val="003715EF"/>
    <w:rsid w:val="0037623F"/>
    <w:rsid w:val="003771C0"/>
    <w:rsid w:val="00377EFD"/>
    <w:rsid w:val="003819EC"/>
    <w:rsid w:val="00382B6C"/>
    <w:rsid w:val="00382F83"/>
    <w:rsid w:val="00384667"/>
    <w:rsid w:val="00384FDA"/>
    <w:rsid w:val="00387595"/>
    <w:rsid w:val="00387D01"/>
    <w:rsid w:val="00390F8C"/>
    <w:rsid w:val="00393CC5"/>
    <w:rsid w:val="00395142"/>
    <w:rsid w:val="00397D33"/>
    <w:rsid w:val="003A2512"/>
    <w:rsid w:val="003A492E"/>
    <w:rsid w:val="003A49FE"/>
    <w:rsid w:val="003A6A0B"/>
    <w:rsid w:val="003A7594"/>
    <w:rsid w:val="003A7CAC"/>
    <w:rsid w:val="003B163C"/>
    <w:rsid w:val="003B16B6"/>
    <w:rsid w:val="003B2D8E"/>
    <w:rsid w:val="003B49F3"/>
    <w:rsid w:val="003B7026"/>
    <w:rsid w:val="003B752D"/>
    <w:rsid w:val="003C005C"/>
    <w:rsid w:val="003C494F"/>
    <w:rsid w:val="003C4C3A"/>
    <w:rsid w:val="003C50BF"/>
    <w:rsid w:val="003C56EA"/>
    <w:rsid w:val="003D1AED"/>
    <w:rsid w:val="003D3730"/>
    <w:rsid w:val="003D4555"/>
    <w:rsid w:val="003D7D91"/>
    <w:rsid w:val="003E0A74"/>
    <w:rsid w:val="003E1E67"/>
    <w:rsid w:val="003E4772"/>
    <w:rsid w:val="003E49CF"/>
    <w:rsid w:val="003E4AA5"/>
    <w:rsid w:val="003E7F0A"/>
    <w:rsid w:val="003F0432"/>
    <w:rsid w:val="003F0C66"/>
    <w:rsid w:val="003F1444"/>
    <w:rsid w:val="003F2DE3"/>
    <w:rsid w:val="003F3607"/>
    <w:rsid w:val="003F55AB"/>
    <w:rsid w:val="003F6F82"/>
    <w:rsid w:val="0040013B"/>
    <w:rsid w:val="004038C4"/>
    <w:rsid w:val="00403D77"/>
    <w:rsid w:val="00406260"/>
    <w:rsid w:val="00407599"/>
    <w:rsid w:val="00411B56"/>
    <w:rsid w:val="004136EC"/>
    <w:rsid w:val="004139FC"/>
    <w:rsid w:val="004178AF"/>
    <w:rsid w:val="004206B9"/>
    <w:rsid w:val="00422610"/>
    <w:rsid w:val="00423F54"/>
    <w:rsid w:val="0042555A"/>
    <w:rsid w:val="00427D22"/>
    <w:rsid w:val="00430E7F"/>
    <w:rsid w:val="00431986"/>
    <w:rsid w:val="004365BF"/>
    <w:rsid w:val="00436C49"/>
    <w:rsid w:val="004375C1"/>
    <w:rsid w:val="004378A8"/>
    <w:rsid w:val="00446F54"/>
    <w:rsid w:val="00447A8B"/>
    <w:rsid w:val="00450403"/>
    <w:rsid w:val="0045144F"/>
    <w:rsid w:val="004536FB"/>
    <w:rsid w:val="00453FBA"/>
    <w:rsid w:val="0045574B"/>
    <w:rsid w:val="00455894"/>
    <w:rsid w:val="0045595B"/>
    <w:rsid w:val="004559D5"/>
    <w:rsid w:val="00457C7B"/>
    <w:rsid w:val="00461F24"/>
    <w:rsid w:val="0046462B"/>
    <w:rsid w:val="00464B47"/>
    <w:rsid w:val="00472D71"/>
    <w:rsid w:val="00473281"/>
    <w:rsid w:val="00473737"/>
    <w:rsid w:val="00476BFD"/>
    <w:rsid w:val="00476C7E"/>
    <w:rsid w:val="0048083D"/>
    <w:rsid w:val="0048194D"/>
    <w:rsid w:val="004843B1"/>
    <w:rsid w:val="004844A8"/>
    <w:rsid w:val="0048474C"/>
    <w:rsid w:val="004851D6"/>
    <w:rsid w:val="00486B2D"/>
    <w:rsid w:val="004917CE"/>
    <w:rsid w:val="00491A78"/>
    <w:rsid w:val="00491FAE"/>
    <w:rsid w:val="00497D13"/>
    <w:rsid w:val="004A377C"/>
    <w:rsid w:val="004A5073"/>
    <w:rsid w:val="004B0533"/>
    <w:rsid w:val="004B1833"/>
    <w:rsid w:val="004C0EDF"/>
    <w:rsid w:val="004C1B7B"/>
    <w:rsid w:val="004C5197"/>
    <w:rsid w:val="004C69AC"/>
    <w:rsid w:val="004D105E"/>
    <w:rsid w:val="004D3F7F"/>
    <w:rsid w:val="004D4AFE"/>
    <w:rsid w:val="004D522D"/>
    <w:rsid w:val="004E0FE2"/>
    <w:rsid w:val="004E40B0"/>
    <w:rsid w:val="004E4424"/>
    <w:rsid w:val="004E453B"/>
    <w:rsid w:val="004E79BF"/>
    <w:rsid w:val="004E7E37"/>
    <w:rsid w:val="004F0666"/>
    <w:rsid w:val="004F10A9"/>
    <w:rsid w:val="004F141D"/>
    <w:rsid w:val="004F16C4"/>
    <w:rsid w:val="004F175A"/>
    <w:rsid w:val="004F486F"/>
    <w:rsid w:val="004F49E0"/>
    <w:rsid w:val="004F4D46"/>
    <w:rsid w:val="004F7DB8"/>
    <w:rsid w:val="00500B50"/>
    <w:rsid w:val="005019DF"/>
    <w:rsid w:val="00501F78"/>
    <w:rsid w:val="00503BD3"/>
    <w:rsid w:val="00504A20"/>
    <w:rsid w:val="00507A67"/>
    <w:rsid w:val="00510730"/>
    <w:rsid w:val="00511BA1"/>
    <w:rsid w:val="00513777"/>
    <w:rsid w:val="00513A94"/>
    <w:rsid w:val="00515205"/>
    <w:rsid w:val="005209F7"/>
    <w:rsid w:val="005251FA"/>
    <w:rsid w:val="00527F64"/>
    <w:rsid w:val="00530E1F"/>
    <w:rsid w:val="00531056"/>
    <w:rsid w:val="00536BC4"/>
    <w:rsid w:val="00541A72"/>
    <w:rsid w:val="00543F32"/>
    <w:rsid w:val="005442C3"/>
    <w:rsid w:val="00546015"/>
    <w:rsid w:val="005521BD"/>
    <w:rsid w:val="005540D2"/>
    <w:rsid w:val="00555385"/>
    <w:rsid w:val="00555978"/>
    <w:rsid w:val="00556EA0"/>
    <w:rsid w:val="00557EE5"/>
    <w:rsid w:val="00560974"/>
    <w:rsid w:val="00561E92"/>
    <w:rsid w:val="005631B3"/>
    <w:rsid w:val="00563675"/>
    <w:rsid w:val="005647C8"/>
    <w:rsid w:val="00565AEE"/>
    <w:rsid w:val="00567739"/>
    <w:rsid w:val="00570E17"/>
    <w:rsid w:val="00571352"/>
    <w:rsid w:val="005730F3"/>
    <w:rsid w:val="0057360B"/>
    <w:rsid w:val="00573BD0"/>
    <w:rsid w:val="0057570B"/>
    <w:rsid w:val="0057767D"/>
    <w:rsid w:val="00582B15"/>
    <w:rsid w:val="005850A6"/>
    <w:rsid w:val="005857BB"/>
    <w:rsid w:val="00585F40"/>
    <w:rsid w:val="0059106E"/>
    <w:rsid w:val="00594678"/>
    <w:rsid w:val="00594E80"/>
    <w:rsid w:val="005954F4"/>
    <w:rsid w:val="00595579"/>
    <w:rsid w:val="00597C0E"/>
    <w:rsid w:val="00597DC5"/>
    <w:rsid w:val="005A16F9"/>
    <w:rsid w:val="005A71CD"/>
    <w:rsid w:val="005B1458"/>
    <w:rsid w:val="005B25BE"/>
    <w:rsid w:val="005B3649"/>
    <w:rsid w:val="005B3AED"/>
    <w:rsid w:val="005B3C9C"/>
    <w:rsid w:val="005B4656"/>
    <w:rsid w:val="005B4E09"/>
    <w:rsid w:val="005B5350"/>
    <w:rsid w:val="005B5A87"/>
    <w:rsid w:val="005B6F26"/>
    <w:rsid w:val="005C094D"/>
    <w:rsid w:val="005C12C7"/>
    <w:rsid w:val="005C1703"/>
    <w:rsid w:val="005C4935"/>
    <w:rsid w:val="005C50BC"/>
    <w:rsid w:val="005C5232"/>
    <w:rsid w:val="005C6663"/>
    <w:rsid w:val="005D0462"/>
    <w:rsid w:val="005D0520"/>
    <w:rsid w:val="005D1CB5"/>
    <w:rsid w:val="005D2282"/>
    <w:rsid w:val="005D3E09"/>
    <w:rsid w:val="005D49C0"/>
    <w:rsid w:val="005D5ABA"/>
    <w:rsid w:val="005D5B0D"/>
    <w:rsid w:val="005D5C0B"/>
    <w:rsid w:val="005D611C"/>
    <w:rsid w:val="005D7016"/>
    <w:rsid w:val="005E205B"/>
    <w:rsid w:val="005E4AEF"/>
    <w:rsid w:val="005F02C8"/>
    <w:rsid w:val="005F5EF1"/>
    <w:rsid w:val="006014AE"/>
    <w:rsid w:val="00601711"/>
    <w:rsid w:val="00604442"/>
    <w:rsid w:val="00605CAF"/>
    <w:rsid w:val="00610EFD"/>
    <w:rsid w:val="00611106"/>
    <w:rsid w:val="0062237F"/>
    <w:rsid w:val="00624CC6"/>
    <w:rsid w:val="00624D93"/>
    <w:rsid w:val="006265CE"/>
    <w:rsid w:val="00626A00"/>
    <w:rsid w:val="00626A78"/>
    <w:rsid w:val="00632197"/>
    <w:rsid w:val="006354BE"/>
    <w:rsid w:val="00640A56"/>
    <w:rsid w:val="00640AE6"/>
    <w:rsid w:val="00643778"/>
    <w:rsid w:val="006458E3"/>
    <w:rsid w:val="0065043A"/>
    <w:rsid w:val="00650EC2"/>
    <w:rsid w:val="00650EE1"/>
    <w:rsid w:val="00652B38"/>
    <w:rsid w:val="00655709"/>
    <w:rsid w:val="006611E3"/>
    <w:rsid w:val="0066413A"/>
    <w:rsid w:val="00665FF1"/>
    <w:rsid w:val="006707BF"/>
    <w:rsid w:val="00670E8B"/>
    <w:rsid w:val="00672781"/>
    <w:rsid w:val="00673284"/>
    <w:rsid w:val="006739DB"/>
    <w:rsid w:val="006755AB"/>
    <w:rsid w:val="00680E90"/>
    <w:rsid w:val="00681474"/>
    <w:rsid w:val="006815B1"/>
    <w:rsid w:val="00681A5F"/>
    <w:rsid w:val="00681BBA"/>
    <w:rsid w:val="006833BF"/>
    <w:rsid w:val="00683834"/>
    <w:rsid w:val="00686B98"/>
    <w:rsid w:val="00695CF0"/>
    <w:rsid w:val="0069637A"/>
    <w:rsid w:val="006A0B74"/>
    <w:rsid w:val="006A1279"/>
    <w:rsid w:val="006A14AB"/>
    <w:rsid w:val="006A2FB8"/>
    <w:rsid w:val="006A3EF9"/>
    <w:rsid w:val="006A6BFB"/>
    <w:rsid w:val="006A78B4"/>
    <w:rsid w:val="006A7CC8"/>
    <w:rsid w:val="006B0829"/>
    <w:rsid w:val="006B1A35"/>
    <w:rsid w:val="006B1D69"/>
    <w:rsid w:val="006B288C"/>
    <w:rsid w:val="006B36B3"/>
    <w:rsid w:val="006B4D83"/>
    <w:rsid w:val="006B7DE5"/>
    <w:rsid w:val="006B7ED4"/>
    <w:rsid w:val="006C1A31"/>
    <w:rsid w:val="006C3F69"/>
    <w:rsid w:val="006C7D23"/>
    <w:rsid w:val="006D131D"/>
    <w:rsid w:val="006D1539"/>
    <w:rsid w:val="006D255A"/>
    <w:rsid w:val="006D291A"/>
    <w:rsid w:val="006D2A24"/>
    <w:rsid w:val="006D4673"/>
    <w:rsid w:val="006D7ACB"/>
    <w:rsid w:val="006E0AA1"/>
    <w:rsid w:val="006E1677"/>
    <w:rsid w:val="006E4B59"/>
    <w:rsid w:val="006E60C7"/>
    <w:rsid w:val="006E61D1"/>
    <w:rsid w:val="006E7697"/>
    <w:rsid w:val="006E7F67"/>
    <w:rsid w:val="006F23AC"/>
    <w:rsid w:val="006F3A8E"/>
    <w:rsid w:val="006F45C7"/>
    <w:rsid w:val="006F5BA0"/>
    <w:rsid w:val="006F61B9"/>
    <w:rsid w:val="0070051F"/>
    <w:rsid w:val="00701576"/>
    <w:rsid w:val="0070176F"/>
    <w:rsid w:val="00705619"/>
    <w:rsid w:val="007119D5"/>
    <w:rsid w:val="00713350"/>
    <w:rsid w:val="00713EB0"/>
    <w:rsid w:val="007164CD"/>
    <w:rsid w:val="007174AB"/>
    <w:rsid w:val="0071793B"/>
    <w:rsid w:val="007207CC"/>
    <w:rsid w:val="00720BC3"/>
    <w:rsid w:val="00722EF9"/>
    <w:rsid w:val="00724A6F"/>
    <w:rsid w:val="00724CD2"/>
    <w:rsid w:val="007252DF"/>
    <w:rsid w:val="00731060"/>
    <w:rsid w:val="0073403A"/>
    <w:rsid w:val="00734585"/>
    <w:rsid w:val="007351C8"/>
    <w:rsid w:val="00736E94"/>
    <w:rsid w:val="007400A7"/>
    <w:rsid w:val="007435F8"/>
    <w:rsid w:val="00744928"/>
    <w:rsid w:val="00744F5F"/>
    <w:rsid w:val="00745797"/>
    <w:rsid w:val="0074697C"/>
    <w:rsid w:val="00750191"/>
    <w:rsid w:val="007539DA"/>
    <w:rsid w:val="00753BAE"/>
    <w:rsid w:val="0075466E"/>
    <w:rsid w:val="00760147"/>
    <w:rsid w:val="00765754"/>
    <w:rsid w:val="007658E1"/>
    <w:rsid w:val="0076692A"/>
    <w:rsid w:val="0076701B"/>
    <w:rsid w:val="007678DA"/>
    <w:rsid w:val="007724F1"/>
    <w:rsid w:val="00772A1B"/>
    <w:rsid w:val="007732D2"/>
    <w:rsid w:val="00773784"/>
    <w:rsid w:val="00775B4E"/>
    <w:rsid w:val="007803D8"/>
    <w:rsid w:val="00783618"/>
    <w:rsid w:val="007906EF"/>
    <w:rsid w:val="0079109F"/>
    <w:rsid w:val="0079250E"/>
    <w:rsid w:val="00792B32"/>
    <w:rsid w:val="0079305C"/>
    <w:rsid w:val="00793D45"/>
    <w:rsid w:val="007940EF"/>
    <w:rsid w:val="0079575C"/>
    <w:rsid w:val="007962B9"/>
    <w:rsid w:val="007A0715"/>
    <w:rsid w:val="007A16F7"/>
    <w:rsid w:val="007A46A9"/>
    <w:rsid w:val="007A5782"/>
    <w:rsid w:val="007A6303"/>
    <w:rsid w:val="007A7009"/>
    <w:rsid w:val="007A7FF8"/>
    <w:rsid w:val="007B0A41"/>
    <w:rsid w:val="007B1F5B"/>
    <w:rsid w:val="007B2A17"/>
    <w:rsid w:val="007B4EB4"/>
    <w:rsid w:val="007B516D"/>
    <w:rsid w:val="007C5292"/>
    <w:rsid w:val="007C6548"/>
    <w:rsid w:val="007C791F"/>
    <w:rsid w:val="007D00B9"/>
    <w:rsid w:val="007D44BD"/>
    <w:rsid w:val="007E0DD3"/>
    <w:rsid w:val="007E182F"/>
    <w:rsid w:val="007E28E0"/>
    <w:rsid w:val="007E3449"/>
    <w:rsid w:val="007E5850"/>
    <w:rsid w:val="007E6656"/>
    <w:rsid w:val="007E67C0"/>
    <w:rsid w:val="007E6BBB"/>
    <w:rsid w:val="007F06C4"/>
    <w:rsid w:val="007F5E1A"/>
    <w:rsid w:val="007F64B0"/>
    <w:rsid w:val="007F6DD5"/>
    <w:rsid w:val="007F7325"/>
    <w:rsid w:val="00802046"/>
    <w:rsid w:val="008027A2"/>
    <w:rsid w:val="008044D0"/>
    <w:rsid w:val="00805A5F"/>
    <w:rsid w:val="00811AA6"/>
    <w:rsid w:val="00815D91"/>
    <w:rsid w:val="00816503"/>
    <w:rsid w:val="0081713E"/>
    <w:rsid w:val="00820C45"/>
    <w:rsid w:val="00824E60"/>
    <w:rsid w:val="00827D43"/>
    <w:rsid w:val="00830B9C"/>
    <w:rsid w:val="00830C9B"/>
    <w:rsid w:val="00831ACC"/>
    <w:rsid w:val="0083280F"/>
    <w:rsid w:val="008336B8"/>
    <w:rsid w:val="008336D8"/>
    <w:rsid w:val="00833E96"/>
    <w:rsid w:val="00835A75"/>
    <w:rsid w:val="00840534"/>
    <w:rsid w:val="00840EBC"/>
    <w:rsid w:val="0084558D"/>
    <w:rsid w:val="00847CB4"/>
    <w:rsid w:val="00850A88"/>
    <w:rsid w:val="00850F22"/>
    <w:rsid w:val="008513F1"/>
    <w:rsid w:val="0085175D"/>
    <w:rsid w:val="00853B87"/>
    <w:rsid w:val="00862531"/>
    <w:rsid w:val="00862C21"/>
    <w:rsid w:val="008647AA"/>
    <w:rsid w:val="00864BE3"/>
    <w:rsid w:val="00866C36"/>
    <w:rsid w:val="0087444D"/>
    <w:rsid w:val="00877EFC"/>
    <w:rsid w:val="00880A9D"/>
    <w:rsid w:val="00883B49"/>
    <w:rsid w:val="0088725B"/>
    <w:rsid w:val="00892166"/>
    <w:rsid w:val="0089235B"/>
    <w:rsid w:val="00894870"/>
    <w:rsid w:val="0089497F"/>
    <w:rsid w:val="00895CE8"/>
    <w:rsid w:val="00895F40"/>
    <w:rsid w:val="00896292"/>
    <w:rsid w:val="008A00CC"/>
    <w:rsid w:val="008A1EA2"/>
    <w:rsid w:val="008A1EE4"/>
    <w:rsid w:val="008A2E6E"/>
    <w:rsid w:val="008A3699"/>
    <w:rsid w:val="008A4CEB"/>
    <w:rsid w:val="008A764B"/>
    <w:rsid w:val="008B05E2"/>
    <w:rsid w:val="008B2132"/>
    <w:rsid w:val="008B328D"/>
    <w:rsid w:val="008B5891"/>
    <w:rsid w:val="008C21FA"/>
    <w:rsid w:val="008C57BB"/>
    <w:rsid w:val="008C62AA"/>
    <w:rsid w:val="008C7817"/>
    <w:rsid w:val="008C78BB"/>
    <w:rsid w:val="008D075B"/>
    <w:rsid w:val="008D12CF"/>
    <w:rsid w:val="008D1D52"/>
    <w:rsid w:val="008D47E9"/>
    <w:rsid w:val="008D498D"/>
    <w:rsid w:val="008D52C8"/>
    <w:rsid w:val="008D6AF2"/>
    <w:rsid w:val="008E2E83"/>
    <w:rsid w:val="008E32ED"/>
    <w:rsid w:val="008E33B9"/>
    <w:rsid w:val="008E51C7"/>
    <w:rsid w:val="008E75CC"/>
    <w:rsid w:val="008F22AF"/>
    <w:rsid w:val="008F2E53"/>
    <w:rsid w:val="008F4BBF"/>
    <w:rsid w:val="008F5A49"/>
    <w:rsid w:val="008F7D59"/>
    <w:rsid w:val="00901633"/>
    <w:rsid w:val="009021C2"/>
    <w:rsid w:val="00906738"/>
    <w:rsid w:val="00907452"/>
    <w:rsid w:val="00907AE9"/>
    <w:rsid w:val="00913417"/>
    <w:rsid w:val="0091464E"/>
    <w:rsid w:val="009147AC"/>
    <w:rsid w:val="00914CCE"/>
    <w:rsid w:val="009160C8"/>
    <w:rsid w:val="00916E46"/>
    <w:rsid w:val="009171CE"/>
    <w:rsid w:val="0091768E"/>
    <w:rsid w:val="009200DB"/>
    <w:rsid w:val="00920F13"/>
    <w:rsid w:val="00922189"/>
    <w:rsid w:val="00922505"/>
    <w:rsid w:val="00922734"/>
    <w:rsid w:val="00922A9B"/>
    <w:rsid w:val="009232B2"/>
    <w:rsid w:val="00925DD0"/>
    <w:rsid w:val="00926671"/>
    <w:rsid w:val="00926986"/>
    <w:rsid w:val="00926B6C"/>
    <w:rsid w:val="00927235"/>
    <w:rsid w:val="00932D24"/>
    <w:rsid w:val="009361D5"/>
    <w:rsid w:val="009362AD"/>
    <w:rsid w:val="009371D4"/>
    <w:rsid w:val="009402E9"/>
    <w:rsid w:val="00940AF7"/>
    <w:rsid w:val="00941381"/>
    <w:rsid w:val="00942987"/>
    <w:rsid w:val="00944016"/>
    <w:rsid w:val="00945E1B"/>
    <w:rsid w:val="0095184C"/>
    <w:rsid w:val="009526FE"/>
    <w:rsid w:val="00953E01"/>
    <w:rsid w:val="009546FB"/>
    <w:rsid w:val="009553AB"/>
    <w:rsid w:val="00960355"/>
    <w:rsid w:val="00961404"/>
    <w:rsid w:val="00962761"/>
    <w:rsid w:val="009632F5"/>
    <w:rsid w:val="00964F01"/>
    <w:rsid w:val="0096587D"/>
    <w:rsid w:val="00966D7A"/>
    <w:rsid w:val="009728E2"/>
    <w:rsid w:val="009731BE"/>
    <w:rsid w:val="00973D05"/>
    <w:rsid w:val="009745ED"/>
    <w:rsid w:val="009749D8"/>
    <w:rsid w:val="00976C9E"/>
    <w:rsid w:val="0097701C"/>
    <w:rsid w:val="0097754A"/>
    <w:rsid w:val="0098145E"/>
    <w:rsid w:val="00981934"/>
    <w:rsid w:val="0098322D"/>
    <w:rsid w:val="0098345B"/>
    <w:rsid w:val="00997865"/>
    <w:rsid w:val="009A026E"/>
    <w:rsid w:val="009A0ECD"/>
    <w:rsid w:val="009A2DD7"/>
    <w:rsid w:val="009A47DE"/>
    <w:rsid w:val="009A617C"/>
    <w:rsid w:val="009A6C60"/>
    <w:rsid w:val="009A729B"/>
    <w:rsid w:val="009B1209"/>
    <w:rsid w:val="009B1453"/>
    <w:rsid w:val="009B1AED"/>
    <w:rsid w:val="009B4708"/>
    <w:rsid w:val="009B5671"/>
    <w:rsid w:val="009B7590"/>
    <w:rsid w:val="009C1394"/>
    <w:rsid w:val="009C22E9"/>
    <w:rsid w:val="009C283D"/>
    <w:rsid w:val="009C5051"/>
    <w:rsid w:val="009C67CE"/>
    <w:rsid w:val="009C789C"/>
    <w:rsid w:val="009D23E0"/>
    <w:rsid w:val="009D3C6A"/>
    <w:rsid w:val="009D4927"/>
    <w:rsid w:val="009D497A"/>
    <w:rsid w:val="009D5CC7"/>
    <w:rsid w:val="009D6C98"/>
    <w:rsid w:val="009D711D"/>
    <w:rsid w:val="009D775A"/>
    <w:rsid w:val="009E0D63"/>
    <w:rsid w:val="009E2E09"/>
    <w:rsid w:val="009E2F0E"/>
    <w:rsid w:val="009E4CF6"/>
    <w:rsid w:val="009E5EE8"/>
    <w:rsid w:val="009E6FD1"/>
    <w:rsid w:val="009F03DC"/>
    <w:rsid w:val="009F1C23"/>
    <w:rsid w:val="009F26EA"/>
    <w:rsid w:val="009F2A28"/>
    <w:rsid w:val="009F353C"/>
    <w:rsid w:val="009F37C8"/>
    <w:rsid w:val="009F6414"/>
    <w:rsid w:val="00A01CCD"/>
    <w:rsid w:val="00A02C8B"/>
    <w:rsid w:val="00A02DE9"/>
    <w:rsid w:val="00A047A2"/>
    <w:rsid w:val="00A11176"/>
    <w:rsid w:val="00A11CC6"/>
    <w:rsid w:val="00A12377"/>
    <w:rsid w:val="00A137C9"/>
    <w:rsid w:val="00A13EFD"/>
    <w:rsid w:val="00A144F4"/>
    <w:rsid w:val="00A14A58"/>
    <w:rsid w:val="00A15F88"/>
    <w:rsid w:val="00A17D4D"/>
    <w:rsid w:val="00A218D9"/>
    <w:rsid w:val="00A22285"/>
    <w:rsid w:val="00A22739"/>
    <w:rsid w:val="00A227CB"/>
    <w:rsid w:val="00A27D98"/>
    <w:rsid w:val="00A31F62"/>
    <w:rsid w:val="00A34680"/>
    <w:rsid w:val="00A35210"/>
    <w:rsid w:val="00A36DE6"/>
    <w:rsid w:val="00A371DB"/>
    <w:rsid w:val="00A37D83"/>
    <w:rsid w:val="00A40AC2"/>
    <w:rsid w:val="00A420F1"/>
    <w:rsid w:val="00A43A9D"/>
    <w:rsid w:val="00A44B9A"/>
    <w:rsid w:val="00A45BC3"/>
    <w:rsid w:val="00A46E6B"/>
    <w:rsid w:val="00A51956"/>
    <w:rsid w:val="00A522A9"/>
    <w:rsid w:val="00A54647"/>
    <w:rsid w:val="00A5531E"/>
    <w:rsid w:val="00A557F3"/>
    <w:rsid w:val="00A564D4"/>
    <w:rsid w:val="00A565D6"/>
    <w:rsid w:val="00A56CA9"/>
    <w:rsid w:val="00A60D4B"/>
    <w:rsid w:val="00A6113F"/>
    <w:rsid w:val="00A6191E"/>
    <w:rsid w:val="00A6418B"/>
    <w:rsid w:val="00A65177"/>
    <w:rsid w:val="00A678D0"/>
    <w:rsid w:val="00A7127D"/>
    <w:rsid w:val="00A7454B"/>
    <w:rsid w:val="00A74D3E"/>
    <w:rsid w:val="00A7616E"/>
    <w:rsid w:val="00A8010D"/>
    <w:rsid w:val="00A80B2F"/>
    <w:rsid w:val="00A81FCD"/>
    <w:rsid w:val="00A827F0"/>
    <w:rsid w:val="00A83848"/>
    <w:rsid w:val="00A83A06"/>
    <w:rsid w:val="00A83E28"/>
    <w:rsid w:val="00A84879"/>
    <w:rsid w:val="00A84FB1"/>
    <w:rsid w:val="00A856F8"/>
    <w:rsid w:val="00A91B18"/>
    <w:rsid w:val="00A92E53"/>
    <w:rsid w:val="00A93AC9"/>
    <w:rsid w:val="00AA19E0"/>
    <w:rsid w:val="00AA62D4"/>
    <w:rsid w:val="00AB0508"/>
    <w:rsid w:val="00AB3927"/>
    <w:rsid w:val="00AB4732"/>
    <w:rsid w:val="00AB4E17"/>
    <w:rsid w:val="00AB573A"/>
    <w:rsid w:val="00AB7933"/>
    <w:rsid w:val="00AC0264"/>
    <w:rsid w:val="00AC2402"/>
    <w:rsid w:val="00AC257A"/>
    <w:rsid w:val="00AC33E2"/>
    <w:rsid w:val="00AC48C9"/>
    <w:rsid w:val="00AC5373"/>
    <w:rsid w:val="00AC582E"/>
    <w:rsid w:val="00AC6DE0"/>
    <w:rsid w:val="00AD15B3"/>
    <w:rsid w:val="00AD3572"/>
    <w:rsid w:val="00AD3BA3"/>
    <w:rsid w:val="00AD3EA9"/>
    <w:rsid w:val="00AD5CB1"/>
    <w:rsid w:val="00AD7685"/>
    <w:rsid w:val="00AD7938"/>
    <w:rsid w:val="00AE1AEA"/>
    <w:rsid w:val="00AE2FDD"/>
    <w:rsid w:val="00AE3134"/>
    <w:rsid w:val="00AE70C7"/>
    <w:rsid w:val="00AE799E"/>
    <w:rsid w:val="00AF5330"/>
    <w:rsid w:val="00B05B99"/>
    <w:rsid w:val="00B074BB"/>
    <w:rsid w:val="00B10207"/>
    <w:rsid w:val="00B11AF0"/>
    <w:rsid w:val="00B13268"/>
    <w:rsid w:val="00B13CE1"/>
    <w:rsid w:val="00B165C6"/>
    <w:rsid w:val="00B17532"/>
    <w:rsid w:val="00B17713"/>
    <w:rsid w:val="00B20411"/>
    <w:rsid w:val="00B21981"/>
    <w:rsid w:val="00B27FEE"/>
    <w:rsid w:val="00B30055"/>
    <w:rsid w:val="00B314B6"/>
    <w:rsid w:val="00B32F4E"/>
    <w:rsid w:val="00B34774"/>
    <w:rsid w:val="00B3622E"/>
    <w:rsid w:val="00B3736D"/>
    <w:rsid w:val="00B409BA"/>
    <w:rsid w:val="00B4109F"/>
    <w:rsid w:val="00B4191D"/>
    <w:rsid w:val="00B4347C"/>
    <w:rsid w:val="00B43482"/>
    <w:rsid w:val="00B43642"/>
    <w:rsid w:val="00B43AF0"/>
    <w:rsid w:val="00B46A75"/>
    <w:rsid w:val="00B46B2D"/>
    <w:rsid w:val="00B4789D"/>
    <w:rsid w:val="00B50137"/>
    <w:rsid w:val="00B52100"/>
    <w:rsid w:val="00B52652"/>
    <w:rsid w:val="00B52A00"/>
    <w:rsid w:val="00B53983"/>
    <w:rsid w:val="00B547B9"/>
    <w:rsid w:val="00B57169"/>
    <w:rsid w:val="00B60A20"/>
    <w:rsid w:val="00B60B40"/>
    <w:rsid w:val="00B61B3F"/>
    <w:rsid w:val="00B62438"/>
    <w:rsid w:val="00B63707"/>
    <w:rsid w:val="00B663D8"/>
    <w:rsid w:val="00B671E8"/>
    <w:rsid w:val="00B7051F"/>
    <w:rsid w:val="00B71577"/>
    <w:rsid w:val="00B727FE"/>
    <w:rsid w:val="00B730C1"/>
    <w:rsid w:val="00B74573"/>
    <w:rsid w:val="00B757FF"/>
    <w:rsid w:val="00B7784A"/>
    <w:rsid w:val="00B77FFA"/>
    <w:rsid w:val="00B8018D"/>
    <w:rsid w:val="00B80264"/>
    <w:rsid w:val="00B80A0E"/>
    <w:rsid w:val="00B85362"/>
    <w:rsid w:val="00B864F3"/>
    <w:rsid w:val="00B91736"/>
    <w:rsid w:val="00B92C08"/>
    <w:rsid w:val="00B94B2D"/>
    <w:rsid w:val="00B95149"/>
    <w:rsid w:val="00B9532F"/>
    <w:rsid w:val="00B957E4"/>
    <w:rsid w:val="00B95E3E"/>
    <w:rsid w:val="00BA37CF"/>
    <w:rsid w:val="00BA3BAF"/>
    <w:rsid w:val="00BA6BE1"/>
    <w:rsid w:val="00BA6CB7"/>
    <w:rsid w:val="00BA791C"/>
    <w:rsid w:val="00BB3385"/>
    <w:rsid w:val="00BB558E"/>
    <w:rsid w:val="00BB5FBE"/>
    <w:rsid w:val="00BB692B"/>
    <w:rsid w:val="00BB7891"/>
    <w:rsid w:val="00BB7BA3"/>
    <w:rsid w:val="00BC1F82"/>
    <w:rsid w:val="00BC2D2E"/>
    <w:rsid w:val="00BC53EF"/>
    <w:rsid w:val="00BD220C"/>
    <w:rsid w:val="00BD2213"/>
    <w:rsid w:val="00BD5598"/>
    <w:rsid w:val="00BD6D60"/>
    <w:rsid w:val="00BE1DE9"/>
    <w:rsid w:val="00BE473D"/>
    <w:rsid w:val="00BF06EE"/>
    <w:rsid w:val="00BF7DE3"/>
    <w:rsid w:val="00C11D67"/>
    <w:rsid w:val="00C1238D"/>
    <w:rsid w:val="00C12BFC"/>
    <w:rsid w:val="00C12C2E"/>
    <w:rsid w:val="00C1639A"/>
    <w:rsid w:val="00C17039"/>
    <w:rsid w:val="00C172B2"/>
    <w:rsid w:val="00C17419"/>
    <w:rsid w:val="00C1764A"/>
    <w:rsid w:val="00C20C28"/>
    <w:rsid w:val="00C230DC"/>
    <w:rsid w:val="00C23C1D"/>
    <w:rsid w:val="00C24B4B"/>
    <w:rsid w:val="00C24F40"/>
    <w:rsid w:val="00C25BA2"/>
    <w:rsid w:val="00C2703D"/>
    <w:rsid w:val="00C32654"/>
    <w:rsid w:val="00C35EB7"/>
    <w:rsid w:val="00C37C43"/>
    <w:rsid w:val="00C37DF7"/>
    <w:rsid w:val="00C41859"/>
    <w:rsid w:val="00C41A00"/>
    <w:rsid w:val="00C430A8"/>
    <w:rsid w:val="00C47313"/>
    <w:rsid w:val="00C53019"/>
    <w:rsid w:val="00C53806"/>
    <w:rsid w:val="00C551BF"/>
    <w:rsid w:val="00C55215"/>
    <w:rsid w:val="00C56343"/>
    <w:rsid w:val="00C5790D"/>
    <w:rsid w:val="00C60FBD"/>
    <w:rsid w:val="00C6347A"/>
    <w:rsid w:val="00C71B72"/>
    <w:rsid w:val="00C71C79"/>
    <w:rsid w:val="00C71CFF"/>
    <w:rsid w:val="00C73098"/>
    <w:rsid w:val="00C74A20"/>
    <w:rsid w:val="00C803F0"/>
    <w:rsid w:val="00C80C9A"/>
    <w:rsid w:val="00C84E72"/>
    <w:rsid w:val="00C90EAD"/>
    <w:rsid w:val="00C94CF5"/>
    <w:rsid w:val="00C96262"/>
    <w:rsid w:val="00C97290"/>
    <w:rsid w:val="00CA298E"/>
    <w:rsid w:val="00CA3FA4"/>
    <w:rsid w:val="00CA5777"/>
    <w:rsid w:val="00CA5D17"/>
    <w:rsid w:val="00CA6955"/>
    <w:rsid w:val="00CA6D62"/>
    <w:rsid w:val="00CA6E09"/>
    <w:rsid w:val="00CA710A"/>
    <w:rsid w:val="00CB0864"/>
    <w:rsid w:val="00CB17F9"/>
    <w:rsid w:val="00CB2F55"/>
    <w:rsid w:val="00CB508D"/>
    <w:rsid w:val="00CB72D7"/>
    <w:rsid w:val="00CC003C"/>
    <w:rsid w:val="00CC08F5"/>
    <w:rsid w:val="00CC0C6E"/>
    <w:rsid w:val="00CC583F"/>
    <w:rsid w:val="00CC7284"/>
    <w:rsid w:val="00CD4FFE"/>
    <w:rsid w:val="00CD595D"/>
    <w:rsid w:val="00CD6DD2"/>
    <w:rsid w:val="00CD6FE1"/>
    <w:rsid w:val="00CD7F71"/>
    <w:rsid w:val="00CE6A79"/>
    <w:rsid w:val="00CF1072"/>
    <w:rsid w:val="00CF4037"/>
    <w:rsid w:val="00CF79F6"/>
    <w:rsid w:val="00CF7BF2"/>
    <w:rsid w:val="00D0050F"/>
    <w:rsid w:val="00D010A4"/>
    <w:rsid w:val="00D02B42"/>
    <w:rsid w:val="00D02FCB"/>
    <w:rsid w:val="00D04DD1"/>
    <w:rsid w:val="00D05AF8"/>
    <w:rsid w:val="00D066BD"/>
    <w:rsid w:val="00D06A9C"/>
    <w:rsid w:val="00D06BC1"/>
    <w:rsid w:val="00D07028"/>
    <w:rsid w:val="00D10224"/>
    <w:rsid w:val="00D112EE"/>
    <w:rsid w:val="00D12D20"/>
    <w:rsid w:val="00D1482A"/>
    <w:rsid w:val="00D1567F"/>
    <w:rsid w:val="00D1651A"/>
    <w:rsid w:val="00D20761"/>
    <w:rsid w:val="00D21B4C"/>
    <w:rsid w:val="00D23850"/>
    <w:rsid w:val="00D23BFD"/>
    <w:rsid w:val="00D25EDE"/>
    <w:rsid w:val="00D273D7"/>
    <w:rsid w:val="00D30C48"/>
    <w:rsid w:val="00D33B75"/>
    <w:rsid w:val="00D34FD3"/>
    <w:rsid w:val="00D35FB1"/>
    <w:rsid w:val="00D403AD"/>
    <w:rsid w:val="00D42317"/>
    <w:rsid w:val="00D425E5"/>
    <w:rsid w:val="00D45DF3"/>
    <w:rsid w:val="00D46944"/>
    <w:rsid w:val="00D50582"/>
    <w:rsid w:val="00D511B1"/>
    <w:rsid w:val="00D5127B"/>
    <w:rsid w:val="00D519EF"/>
    <w:rsid w:val="00D5270D"/>
    <w:rsid w:val="00D562EA"/>
    <w:rsid w:val="00D57131"/>
    <w:rsid w:val="00D57E12"/>
    <w:rsid w:val="00D60649"/>
    <w:rsid w:val="00D60984"/>
    <w:rsid w:val="00D60F09"/>
    <w:rsid w:val="00D620CF"/>
    <w:rsid w:val="00D62AB8"/>
    <w:rsid w:val="00D62C2B"/>
    <w:rsid w:val="00D64318"/>
    <w:rsid w:val="00D64FD3"/>
    <w:rsid w:val="00D66FD2"/>
    <w:rsid w:val="00D72CF8"/>
    <w:rsid w:val="00D809A5"/>
    <w:rsid w:val="00D81398"/>
    <w:rsid w:val="00D82285"/>
    <w:rsid w:val="00D83BF5"/>
    <w:rsid w:val="00D8500E"/>
    <w:rsid w:val="00D86454"/>
    <w:rsid w:val="00D865B6"/>
    <w:rsid w:val="00D8674D"/>
    <w:rsid w:val="00D90363"/>
    <w:rsid w:val="00D90BDD"/>
    <w:rsid w:val="00D91778"/>
    <w:rsid w:val="00DA077D"/>
    <w:rsid w:val="00DA5D75"/>
    <w:rsid w:val="00DB1060"/>
    <w:rsid w:val="00DB280B"/>
    <w:rsid w:val="00DB3BC0"/>
    <w:rsid w:val="00DC1900"/>
    <w:rsid w:val="00DC3128"/>
    <w:rsid w:val="00DC544C"/>
    <w:rsid w:val="00DC59DD"/>
    <w:rsid w:val="00DD3084"/>
    <w:rsid w:val="00DE243B"/>
    <w:rsid w:val="00DE4A1A"/>
    <w:rsid w:val="00DE4CA7"/>
    <w:rsid w:val="00DE55F1"/>
    <w:rsid w:val="00DE7CE9"/>
    <w:rsid w:val="00DF0C2A"/>
    <w:rsid w:val="00DF1626"/>
    <w:rsid w:val="00DF1B61"/>
    <w:rsid w:val="00DF3371"/>
    <w:rsid w:val="00DF3A7C"/>
    <w:rsid w:val="00DF43FE"/>
    <w:rsid w:val="00DF5ACF"/>
    <w:rsid w:val="00DF6393"/>
    <w:rsid w:val="00DF7101"/>
    <w:rsid w:val="00E03D44"/>
    <w:rsid w:val="00E04AF6"/>
    <w:rsid w:val="00E050EB"/>
    <w:rsid w:val="00E05BB9"/>
    <w:rsid w:val="00E1055F"/>
    <w:rsid w:val="00E1264D"/>
    <w:rsid w:val="00E14EF2"/>
    <w:rsid w:val="00E16B95"/>
    <w:rsid w:val="00E178DD"/>
    <w:rsid w:val="00E17C53"/>
    <w:rsid w:val="00E21D64"/>
    <w:rsid w:val="00E22945"/>
    <w:rsid w:val="00E2581B"/>
    <w:rsid w:val="00E25A16"/>
    <w:rsid w:val="00E262BB"/>
    <w:rsid w:val="00E27E78"/>
    <w:rsid w:val="00E31EA7"/>
    <w:rsid w:val="00E328F8"/>
    <w:rsid w:val="00E33967"/>
    <w:rsid w:val="00E34987"/>
    <w:rsid w:val="00E37B1B"/>
    <w:rsid w:val="00E4390D"/>
    <w:rsid w:val="00E4583C"/>
    <w:rsid w:val="00E4592E"/>
    <w:rsid w:val="00E4675C"/>
    <w:rsid w:val="00E50BA9"/>
    <w:rsid w:val="00E515EF"/>
    <w:rsid w:val="00E531F7"/>
    <w:rsid w:val="00E56A19"/>
    <w:rsid w:val="00E620CE"/>
    <w:rsid w:val="00E62409"/>
    <w:rsid w:val="00E62563"/>
    <w:rsid w:val="00E63278"/>
    <w:rsid w:val="00E635F9"/>
    <w:rsid w:val="00E6442A"/>
    <w:rsid w:val="00E6601B"/>
    <w:rsid w:val="00E7008A"/>
    <w:rsid w:val="00E70716"/>
    <w:rsid w:val="00E72470"/>
    <w:rsid w:val="00E72516"/>
    <w:rsid w:val="00E74BE7"/>
    <w:rsid w:val="00E76B79"/>
    <w:rsid w:val="00E81464"/>
    <w:rsid w:val="00E83528"/>
    <w:rsid w:val="00E8603D"/>
    <w:rsid w:val="00E92E16"/>
    <w:rsid w:val="00E93C76"/>
    <w:rsid w:val="00E93E55"/>
    <w:rsid w:val="00E93EAB"/>
    <w:rsid w:val="00EA017E"/>
    <w:rsid w:val="00EA03A4"/>
    <w:rsid w:val="00EA1628"/>
    <w:rsid w:val="00EA2AF4"/>
    <w:rsid w:val="00EA374D"/>
    <w:rsid w:val="00EA3A9B"/>
    <w:rsid w:val="00EA5A63"/>
    <w:rsid w:val="00EA7A38"/>
    <w:rsid w:val="00EB3159"/>
    <w:rsid w:val="00EB3E9A"/>
    <w:rsid w:val="00EB3F40"/>
    <w:rsid w:val="00EB5373"/>
    <w:rsid w:val="00EB72F8"/>
    <w:rsid w:val="00EB7652"/>
    <w:rsid w:val="00EC1F89"/>
    <w:rsid w:val="00EC3788"/>
    <w:rsid w:val="00EC3F05"/>
    <w:rsid w:val="00EC4A9E"/>
    <w:rsid w:val="00EC625F"/>
    <w:rsid w:val="00ED061C"/>
    <w:rsid w:val="00ED28B9"/>
    <w:rsid w:val="00ED34BE"/>
    <w:rsid w:val="00ED5F03"/>
    <w:rsid w:val="00ED6021"/>
    <w:rsid w:val="00ED6EB6"/>
    <w:rsid w:val="00ED7D95"/>
    <w:rsid w:val="00ED7FDD"/>
    <w:rsid w:val="00EE0543"/>
    <w:rsid w:val="00EE11DA"/>
    <w:rsid w:val="00EE3058"/>
    <w:rsid w:val="00EE44A2"/>
    <w:rsid w:val="00EF08EC"/>
    <w:rsid w:val="00EF3663"/>
    <w:rsid w:val="00EF36D4"/>
    <w:rsid w:val="00EF4CFA"/>
    <w:rsid w:val="00EF55FE"/>
    <w:rsid w:val="00EF56E9"/>
    <w:rsid w:val="00EF5D45"/>
    <w:rsid w:val="00EF6479"/>
    <w:rsid w:val="00EF6C59"/>
    <w:rsid w:val="00F01798"/>
    <w:rsid w:val="00F052B7"/>
    <w:rsid w:val="00F115AD"/>
    <w:rsid w:val="00F11B78"/>
    <w:rsid w:val="00F13069"/>
    <w:rsid w:val="00F141BE"/>
    <w:rsid w:val="00F1577C"/>
    <w:rsid w:val="00F15BF6"/>
    <w:rsid w:val="00F162A9"/>
    <w:rsid w:val="00F20989"/>
    <w:rsid w:val="00F209C5"/>
    <w:rsid w:val="00F22970"/>
    <w:rsid w:val="00F22DFC"/>
    <w:rsid w:val="00F23F4A"/>
    <w:rsid w:val="00F258F2"/>
    <w:rsid w:val="00F276C2"/>
    <w:rsid w:val="00F31B3F"/>
    <w:rsid w:val="00F3421E"/>
    <w:rsid w:val="00F345D8"/>
    <w:rsid w:val="00F34668"/>
    <w:rsid w:val="00F347FA"/>
    <w:rsid w:val="00F35993"/>
    <w:rsid w:val="00F42AFE"/>
    <w:rsid w:val="00F440B0"/>
    <w:rsid w:val="00F444E1"/>
    <w:rsid w:val="00F448DC"/>
    <w:rsid w:val="00F4524D"/>
    <w:rsid w:val="00F4547D"/>
    <w:rsid w:val="00F458D8"/>
    <w:rsid w:val="00F46546"/>
    <w:rsid w:val="00F46D0B"/>
    <w:rsid w:val="00F475FE"/>
    <w:rsid w:val="00F506E4"/>
    <w:rsid w:val="00F52AA2"/>
    <w:rsid w:val="00F54117"/>
    <w:rsid w:val="00F568C0"/>
    <w:rsid w:val="00F5714D"/>
    <w:rsid w:val="00F5788E"/>
    <w:rsid w:val="00F60EAD"/>
    <w:rsid w:val="00F6115F"/>
    <w:rsid w:val="00F62BCB"/>
    <w:rsid w:val="00F63867"/>
    <w:rsid w:val="00F6443C"/>
    <w:rsid w:val="00F65556"/>
    <w:rsid w:val="00F67560"/>
    <w:rsid w:val="00F70005"/>
    <w:rsid w:val="00F71BEE"/>
    <w:rsid w:val="00F80974"/>
    <w:rsid w:val="00F83B4F"/>
    <w:rsid w:val="00F84B93"/>
    <w:rsid w:val="00F902C6"/>
    <w:rsid w:val="00F963AE"/>
    <w:rsid w:val="00FA568F"/>
    <w:rsid w:val="00FA5F0B"/>
    <w:rsid w:val="00FA6D4A"/>
    <w:rsid w:val="00FA7F6F"/>
    <w:rsid w:val="00FB29DC"/>
    <w:rsid w:val="00FB70FD"/>
    <w:rsid w:val="00FC0B37"/>
    <w:rsid w:val="00FC1D0D"/>
    <w:rsid w:val="00FC62E4"/>
    <w:rsid w:val="00FC6AAE"/>
    <w:rsid w:val="00FD1E34"/>
    <w:rsid w:val="00FD3460"/>
    <w:rsid w:val="00FD5622"/>
    <w:rsid w:val="00FE0DAC"/>
    <w:rsid w:val="00FE29F5"/>
    <w:rsid w:val="00FE2CD0"/>
    <w:rsid w:val="00FE41D4"/>
    <w:rsid w:val="00FE4F67"/>
    <w:rsid w:val="00FE5784"/>
    <w:rsid w:val="00FF01D1"/>
    <w:rsid w:val="00FF29AB"/>
    <w:rsid w:val="00FF30EC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AE7AE"/>
  <w15:chartTrackingRefBased/>
  <w15:docId w15:val="{C0C13E7D-EBA1-473E-81FC-4CAFE447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autoRedefine/>
    <w:semiHidden/>
    <w:unhideWhenUsed/>
    <w:qFormat/>
    <w:rsid w:val="00B27FEE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E1AE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E1AEA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3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7378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73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73784"/>
    <w:rPr>
      <w:sz w:val="18"/>
      <w:szCs w:val="18"/>
    </w:rPr>
  </w:style>
  <w:style w:type="paragraph" w:styleId="a9">
    <w:name w:val="Revision"/>
    <w:hidden/>
    <w:uiPriority w:val="99"/>
    <w:semiHidden/>
    <w:rsid w:val="00773784"/>
  </w:style>
  <w:style w:type="paragraph" w:styleId="HTML">
    <w:name w:val="HTML Preformatted"/>
    <w:basedOn w:val="a"/>
    <w:link w:val="HTML0"/>
    <w:qFormat/>
    <w:rsid w:val="00086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086BE9"/>
    <w:rPr>
      <w:rFonts w:ascii="宋体" w:eastAsia="宋体" w:hAnsi="宋体" w:cs="Times New Roman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161483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CB508D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CB508D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CB508D"/>
  </w:style>
  <w:style w:type="paragraph" w:styleId="ae">
    <w:name w:val="annotation subject"/>
    <w:basedOn w:val="ac"/>
    <w:next w:val="ac"/>
    <w:link w:val="af"/>
    <w:uiPriority w:val="99"/>
    <w:semiHidden/>
    <w:unhideWhenUsed/>
    <w:rsid w:val="00CB508D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B508D"/>
    <w:rPr>
      <w:b/>
      <w:bCs/>
    </w:rPr>
  </w:style>
  <w:style w:type="paragraph" w:styleId="af0">
    <w:name w:val="Normal (Web)"/>
    <w:basedOn w:val="a"/>
    <w:uiPriority w:val="99"/>
    <w:unhideWhenUsed/>
    <w:qFormat/>
    <w:rsid w:val="00ED34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9E936-364B-43B4-97DB-BEC658D1B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612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608774</dc:creator>
  <cp:keywords/>
  <dc:description/>
  <cp:lastModifiedBy>936696</cp:lastModifiedBy>
  <cp:revision>10</cp:revision>
  <cp:lastPrinted>2025-10-13T03:38:00Z</cp:lastPrinted>
  <dcterms:created xsi:type="dcterms:W3CDTF">2025-11-19T04:07:00Z</dcterms:created>
  <dcterms:modified xsi:type="dcterms:W3CDTF">2025-12-02T03:12:00Z</dcterms:modified>
</cp:coreProperties>
</file>