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585733">
        <w:rPr>
          <w:b/>
          <w:sz w:val="28"/>
          <w:szCs w:val="28"/>
        </w:rPr>
        <w:t>1</w:t>
      </w:r>
      <w:r w:rsidR="0016077D">
        <w:rPr>
          <w:b/>
          <w:sz w:val="28"/>
          <w:szCs w:val="28"/>
        </w:rPr>
        <w:t>1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1"/>
      <w:bookmarkStart w:id="1" w:name="OLE_LINK3"/>
      <w:bookmarkStart w:id="2" w:name="OLE_LINK4"/>
      <w:bookmarkStart w:id="3" w:name="OLE_LINK2"/>
      <w:bookmarkStart w:id="4" w:name="OLE_LINK5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585733">
        <w:rPr>
          <w:sz w:val="24"/>
        </w:rPr>
        <w:t>1</w:t>
      </w:r>
      <w:r w:rsidR="0016077D">
        <w:rPr>
          <w:sz w:val="24"/>
        </w:rPr>
        <w:t>1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16077D">
        <w:rPr>
          <w:rFonts w:hint="eastAsia"/>
          <w:sz w:val="24"/>
        </w:rPr>
        <w:t>参加券商策略会、召开电话会、</w:t>
      </w:r>
      <w:r w:rsidR="006C2901">
        <w:rPr>
          <w:rFonts w:hint="eastAsia"/>
          <w:sz w:val="24"/>
        </w:rPr>
        <w:t>现场</w:t>
      </w:r>
      <w:r w:rsidR="001E5F9C">
        <w:rPr>
          <w:rFonts w:hint="eastAsia"/>
          <w:sz w:val="24"/>
        </w:rPr>
        <w:t>接待</w:t>
      </w:r>
      <w:r w:rsidR="004D5B52">
        <w:rPr>
          <w:rFonts w:hint="eastAsia"/>
          <w:sz w:val="24"/>
        </w:rPr>
        <w:t>等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16077D">
        <w:rPr>
          <w:sz w:val="24"/>
        </w:rPr>
        <w:t>133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16077D">
        <w:rPr>
          <w:rFonts w:hint="eastAsia"/>
          <w:sz w:val="24"/>
        </w:rPr>
        <w:t>2</w:t>
      </w:r>
      <w:r w:rsidR="0016077D">
        <w:rPr>
          <w:sz w:val="24"/>
        </w:rPr>
        <w:t>7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16077D">
        <w:rPr>
          <w:sz w:val="24"/>
        </w:rPr>
        <w:t>11</w:t>
      </w:r>
      <w:r w:rsidR="00AE197C" w:rsidRPr="00FE6065">
        <w:rPr>
          <w:rFonts w:hint="eastAsia"/>
          <w:sz w:val="24"/>
        </w:rPr>
        <w:t>条</w:t>
      </w:r>
      <w:bookmarkEnd w:id="0"/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1"/>
      <w:bookmarkEnd w:id="2"/>
      <w:r w:rsidR="00904555">
        <w:rPr>
          <w:rFonts w:hint="eastAsia"/>
          <w:sz w:val="24"/>
        </w:rPr>
        <w:t>：</w:t>
      </w:r>
      <w:bookmarkEnd w:id="3"/>
      <w:bookmarkEnd w:id="4"/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16077D">
        <w:rPr>
          <w:sz w:val="24"/>
        </w:rPr>
        <w:t>11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“一对多”沟通交流</w:t>
            </w:r>
          </w:p>
        </w:tc>
        <w:tc>
          <w:tcPr>
            <w:tcW w:w="2766" w:type="dxa"/>
          </w:tcPr>
          <w:p w:rsidR="00904555" w:rsidRDefault="0016077D" w:rsidP="001607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133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16077D" w:rsidP="005857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16077D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bookmarkStart w:id="5" w:name="_GoBack"/>
            <w:bookmarkEnd w:id="5"/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50" w:rsidRDefault="009B0850" w:rsidP="00C10EBC">
      <w:r>
        <w:separator/>
      </w:r>
    </w:p>
  </w:endnote>
  <w:endnote w:type="continuationSeparator" w:id="0">
    <w:p w:rsidR="009B0850" w:rsidRDefault="009B0850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50" w:rsidRDefault="009B0850" w:rsidP="00C10EBC">
      <w:r>
        <w:separator/>
      </w:r>
    </w:p>
  </w:footnote>
  <w:footnote w:type="continuationSeparator" w:id="0">
    <w:p w:rsidR="009B0850" w:rsidRDefault="009B0850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369B3"/>
    <w:rsid w:val="00040563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6077D"/>
    <w:rsid w:val="00172C45"/>
    <w:rsid w:val="001757A4"/>
    <w:rsid w:val="00176A4F"/>
    <w:rsid w:val="001858D0"/>
    <w:rsid w:val="00190144"/>
    <w:rsid w:val="001954C0"/>
    <w:rsid w:val="00195E68"/>
    <w:rsid w:val="001A5DED"/>
    <w:rsid w:val="001B3DF0"/>
    <w:rsid w:val="001B57C8"/>
    <w:rsid w:val="001B5EC2"/>
    <w:rsid w:val="001C1027"/>
    <w:rsid w:val="001C3E02"/>
    <w:rsid w:val="001E5F9C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965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C13CB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0BAB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C34CC"/>
    <w:rsid w:val="004D3DFA"/>
    <w:rsid w:val="004D5B52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85733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4C6B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2901"/>
    <w:rsid w:val="006C5386"/>
    <w:rsid w:val="006C7A46"/>
    <w:rsid w:val="006D6DC3"/>
    <w:rsid w:val="006E5C07"/>
    <w:rsid w:val="006F1B7D"/>
    <w:rsid w:val="006F496C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76F0B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55874"/>
    <w:rsid w:val="00871C61"/>
    <w:rsid w:val="00885DFA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0850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9171F"/>
    <w:rsid w:val="00BA0DB5"/>
    <w:rsid w:val="00BB60E2"/>
    <w:rsid w:val="00BC2275"/>
    <w:rsid w:val="00BC7D50"/>
    <w:rsid w:val="00BD3DC6"/>
    <w:rsid w:val="00BD7733"/>
    <w:rsid w:val="00BE5699"/>
    <w:rsid w:val="00C03141"/>
    <w:rsid w:val="00C03979"/>
    <w:rsid w:val="00C10EBC"/>
    <w:rsid w:val="00C17B11"/>
    <w:rsid w:val="00C22E6E"/>
    <w:rsid w:val="00C344B6"/>
    <w:rsid w:val="00C36618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2E7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0F2D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9450A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07693"/>
    <w:rsid w:val="00F11B15"/>
    <w:rsid w:val="00F24B35"/>
    <w:rsid w:val="00F33598"/>
    <w:rsid w:val="00F33C50"/>
    <w:rsid w:val="00F4296C"/>
    <w:rsid w:val="00F510DC"/>
    <w:rsid w:val="00F709B2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29D8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</cp:revision>
  <dcterms:created xsi:type="dcterms:W3CDTF">2025-12-08T02:05:00Z</dcterms:created>
  <dcterms:modified xsi:type="dcterms:W3CDTF">2025-12-08T02:05:00Z</dcterms:modified>
</cp:coreProperties>
</file>