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34E6C" w14:textId="77777777" w:rsidR="00003B3E" w:rsidRDefault="00447126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浙江德宏汽车电子电器股份有限公司</w:t>
      </w:r>
    </w:p>
    <w:p w14:paraId="108445C0" w14:textId="77777777" w:rsidR="00003B3E" w:rsidRDefault="00447126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14:paraId="3D749949" w14:textId="77777777" w:rsidR="00003B3E" w:rsidRDefault="00447126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</w:t>
      </w:r>
      <w:r>
        <w:rPr>
          <w:rFonts w:ascii="宋体" w:hAnsi="宋体" w:hint="eastAsia"/>
          <w:bCs/>
          <w:iCs/>
          <w:sz w:val="24"/>
        </w:rPr>
        <w:t>编号：</w:t>
      </w:r>
      <w:r>
        <w:rPr>
          <w:rFonts w:ascii="宋体" w:hAnsi="宋体" w:hint="eastAsia"/>
          <w:bCs/>
          <w:iCs/>
          <w:sz w:val="24"/>
        </w:rPr>
        <w:t>20</w:t>
      </w:r>
      <w:r>
        <w:rPr>
          <w:rFonts w:ascii="宋体" w:hAnsi="宋体"/>
          <w:bCs/>
          <w:iCs/>
          <w:sz w:val="24"/>
        </w:rPr>
        <w:t>25</w:t>
      </w:r>
      <w:r>
        <w:rPr>
          <w:rFonts w:ascii="宋体" w:hAnsi="宋体" w:hint="eastAsia"/>
          <w:bCs/>
          <w:iCs/>
          <w:sz w:val="24"/>
        </w:rPr>
        <w:t>-</w:t>
      </w:r>
      <w:r>
        <w:rPr>
          <w:rFonts w:ascii="宋体" w:hAnsi="宋体"/>
          <w:bCs/>
          <w:iCs/>
          <w:sz w:val="24"/>
        </w:rPr>
        <w:t>12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003B3E" w14:paraId="32E4E1D6" w14:textId="77777777">
        <w:trPr>
          <w:trHeight w:val="2579"/>
          <w:jc w:val="center"/>
        </w:trPr>
        <w:tc>
          <w:tcPr>
            <w:tcW w:w="2580" w:type="dxa"/>
          </w:tcPr>
          <w:p w14:paraId="3D296AC0" w14:textId="77777777" w:rsidR="00003B3E" w:rsidRDefault="00003B3E">
            <w:pPr>
              <w:pStyle w:val="TableParagraph"/>
              <w:spacing w:before="7"/>
              <w:ind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78F10A6F" w14:textId="77777777" w:rsidR="00003B3E" w:rsidRDefault="00003B3E">
            <w:pPr>
              <w:pStyle w:val="TableParagraph"/>
              <w:spacing w:before="7"/>
              <w:ind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522A377D" w14:textId="77777777" w:rsidR="00003B3E" w:rsidRDefault="00003B3E">
            <w:pPr>
              <w:pStyle w:val="TableParagraph"/>
              <w:spacing w:before="7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389F974B" w14:textId="77777777" w:rsidR="00003B3E" w:rsidRDefault="00447126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5D7BECC4" w14:textId="77777777" w:rsidR="00003B3E" w:rsidRDefault="00447126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5945" w:type="dxa"/>
          </w:tcPr>
          <w:p w14:paraId="7636F0D8" w14:textId="77777777" w:rsidR="00003B3E" w:rsidRDefault="00447126">
            <w:pPr>
              <w:pStyle w:val="TableParagraph"/>
              <w:tabs>
                <w:tab w:val="left" w:pos="2418"/>
              </w:tabs>
              <w:spacing w:before="1"/>
              <w:ind w:left="107" w:firstLine="7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EastAsia" w:eastAsiaTheme="minorEastAsia" w:hAnsiTheme="minorEastAsia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特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象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调研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析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议</w:t>
            </w:r>
          </w:p>
          <w:p w14:paraId="34C27FE9" w14:textId="77777777" w:rsidR="00003B3E" w:rsidRDefault="00447126">
            <w:pPr>
              <w:pStyle w:val="TableParagraph"/>
              <w:tabs>
                <w:tab w:val="left" w:pos="2418"/>
              </w:tabs>
              <w:ind w:left="107" w:firstLine="7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媒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体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采访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5267101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业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绩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说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明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</w:p>
          <w:p w14:paraId="24B1E7C9" w14:textId="77777777" w:rsidR="00003B3E" w:rsidRDefault="00447126">
            <w:pPr>
              <w:pStyle w:val="TableParagraph"/>
              <w:tabs>
                <w:tab w:val="left" w:pos="2418"/>
              </w:tabs>
              <w:ind w:left="107" w:firstLine="7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6319166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闻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布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路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演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</w:t>
            </w:r>
          </w:p>
          <w:p w14:paraId="5815D133" w14:textId="77777777" w:rsidR="00003B3E" w:rsidRDefault="00447126">
            <w:pPr>
              <w:pStyle w:val="TableParagraph"/>
              <w:ind w:left="107" w:firstLine="7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7737782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现场参观</w:t>
            </w:r>
          </w:p>
          <w:p w14:paraId="580780CB" w14:textId="77777777" w:rsidR="00003B3E" w:rsidRDefault="00447126">
            <w:pPr>
              <w:pStyle w:val="TableParagraph"/>
              <w:ind w:left="107" w:firstLine="7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003B3E" w14:paraId="4D0663F9" w14:textId="77777777">
        <w:trPr>
          <w:trHeight w:val="688"/>
          <w:jc w:val="center"/>
        </w:trPr>
        <w:tc>
          <w:tcPr>
            <w:tcW w:w="2580" w:type="dxa"/>
            <w:vAlign w:val="center"/>
          </w:tcPr>
          <w:p w14:paraId="11B88C69" w14:textId="77777777" w:rsidR="00003B3E" w:rsidRDefault="00447126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5945" w:type="dxa"/>
            <w:vAlign w:val="center"/>
          </w:tcPr>
          <w:p w14:paraId="6FEF5E6D" w14:textId="77777777" w:rsidR="00003B3E" w:rsidRDefault="00447126">
            <w:pPr>
              <w:pStyle w:val="TableParagraph"/>
              <w:ind w:left="108" w:firstLine="720"/>
              <w:rPr>
                <w:rFonts w:asciiTheme="minorEastAsia" w:eastAsiaTheme="minorEastAsia" w:hAnsiTheme="minorEastAsia" w:cs="宋体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sym w:font="Wingdings 2" w:char="F052"/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现场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 xml:space="preserve">     </w:t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162311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网上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 xml:space="preserve">    </w:t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003B3E" w14:paraId="63779803" w14:textId="77777777">
        <w:trPr>
          <w:trHeight w:val="982"/>
          <w:jc w:val="center"/>
        </w:trPr>
        <w:tc>
          <w:tcPr>
            <w:tcW w:w="2580" w:type="dxa"/>
            <w:vAlign w:val="center"/>
          </w:tcPr>
          <w:p w14:paraId="09362259" w14:textId="77777777" w:rsidR="00003B3E" w:rsidRDefault="00447126">
            <w:pPr>
              <w:pStyle w:val="TableParagraph"/>
              <w:spacing w:line="560" w:lineRule="exact"/>
              <w:ind w:left="107"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CD07078" w14:textId="77777777" w:rsidR="00003B3E" w:rsidRDefault="00447126">
            <w:pPr>
              <w:pStyle w:val="TableParagraph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浙商证券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张逸辰</w:t>
            </w:r>
          </w:p>
        </w:tc>
      </w:tr>
      <w:tr w:rsidR="00003B3E" w14:paraId="7672AB17" w14:textId="77777777">
        <w:trPr>
          <w:trHeight w:val="902"/>
          <w:jc w:val="center"/>
        </w:trPr>
        <w:tc>
          <w:tcPr>
            <w:tcW w:w="2580" w:type="dxa"/>
            <w:vAlign w:val="center"/>
          </w:tcPr>
          <w:p w14:paraId="7E0FA4FF" w14:textId="77777777" w:rsidR="00003B3E" w:rsidRDefault="00447126">
            <w:pPr>
              <w:pStyle w:val="TableParagraph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945" w:type="dxa"/>
            <w:vAlign w:val="center"/>
          </w:tcPr>
          <w:p w14:paraId="3939B8C8" w14:textId="77777777" w:rsidR="00003B3E" w:rsidRDefault="0044712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19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1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:00-1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</w:tr>
      <w:tr w:rsidR="00003B3E" w14:paraId="50B30972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281A9AC7" w14:textId="77777777" w:rsidR="00003B3E" w:rsidRDefault="00447126">
            <w:pPr>
              <w:pStyle w:val="TableParagraph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945" w:type="dxa"/>
            <w:vAlign w:val="center"/>
          </w:tcPr>
          <w:p w14:paraId="1FB07CDE" w14:textId="77777777" w:rsidR="00003B3E" w:rsidRDefault="00447126">
            <w:pPr>
              <w:pStyle w:val="TableParagraph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浙江省湖州市南太湖大道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1888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号</w:t>
            </w:r>
          </w:p>
        </w:tc>
      </w:tr>
      <w:tr w:rsidR="00003B3E" w14:paraId="39458216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F7E281C" w14:textId="77777777" w:rsidR="00003B3E" w:rsidRDefault="00447126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上市公司参会人员姓名</w:t>
            </w:r>
          </w:p>
        </w:tc>
        <w:tc>
          <w:tcPr>
            <w:tcW w:w="5945" w:type="dxa"/>
            <w:vAlign w:val="center"/>
          </w:tcPr>
          <w:p w14:paraId="73BF4805" w14:textId="77777777" w:rsidR="00003B3E" w:rsidRDefault="00447126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董事会秘书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朱国强</w:t>
            </w:r>
          </w:p>
          <w:p w14:paraId="38413971" w14:textId="07973D85" w:rsidR="00003B3E" w:rsidRDefault="00447126" w:rsidP="00F82C40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投资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"/>
              </w:rPr>
              <w:t>者关系管理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经理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杜邦</w:t>
            </w:r>
            <w:bookmarkStart w:id="0" w:name="_GoBack"/>
            <w:bookmarkEnd w:id="0"/>
          </w:p>
        </w:tc>
      </w:tr>
      <w:tr w:rsidR="00003B3E" w14:paraId="22ACA9E1" w14:textId="77777777">
        <w:trPr>
          <w:trHeight w:val="2835"/>
          <w:jc w:val="center"/>
        </w:trPr>
        <w:tc>
          <w:tcPr>
            <w:tcW w:w="2580" w:type="dxa"/>
            <w:vAlign w:val="center"/>
          </w:tcPr>
          <w:p w14:paraId="3A9C5E42" w14:textId="77777777" w:rsidR="00003B3E" w:rsidRDefault="00447126">
            <w:pPr>
              <w:pStyle w:val="TableParagraph"/>
              <w:spacing w:before="1" w:line="499" w:lineRule="auto"/>
              <w:ind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5945" w:type="dxa"/>
          </w:tcPr>
          <w:p w14:paraId="52299AA0" w14:textId="77777777" w:rsidR="00003B3E" w:rsidRDefault="00447126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董事会秘书介绍了公司发展历程</w:t>
            </w:r>
          </w:p>
          <w:p w14:paraId="36ADB003" w14:textId="77777777" w:rsidR="00003B3E" w:rsidRDefault="00003B3E">
            <w:pPr>
              <w:pStyle w:val="af"/>
              <w:ind w:left="480" w:firstLineChars="0" w:firstLine="0"/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</w:p>
          <w:p w14:paraId="211DCEBC" w14:textId="77777777" w:rsidR="00003B3E" w:rsidRDefault="00447126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二、问答交流</w:t>
            </w:r>
          </w:p>
          <w:p w14:paraId="0F90B746" w14:textId="77777777" w:rsidR="00003B3E" w:rsidRDefault="00447126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、问：请介绍一下公司的发电机产品和业务</w:t>
            </w:r>
          </w:p>
          <w:p w14:paraId="2AD74F8D" w14:textId="77777777" w:rsidR="00003B3E" w:rsidRDefault="00447126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答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车用交流发电机是将车用发动机所产生的机械能转化为电能的装置，是汽车的主要电源和车用发动机的关键零部件之一。其功用是当发动机正常运转时，向车载用电设备包括汽车电子控制装置、照明及信号装置以及其他辅助电器等提供持续、稳定的电能，同时向蓄电池充电。公司在国内商用车配套发电机领域的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市占率长期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保持行业领先。相对乘用车，商用车因对续航里程、载重能力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及补能效率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的不同要求，电动化进程总体滞后，尤其是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长途重卡等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。纯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电动重卡目前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基本限于港口、矿山等封闭场景或短途倒短，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氢能重卡等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技术路线成熟度与基础设施建设也尚需时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eastAsia="zh" w:bidi="zh-CN"/>
              </w:rPr>
              <w:t>日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。在总量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滞涨或下降的背景下，公司利用规模效应与质量优势持续拓展市场，商用车配套发电机市场占有率稳步提升。公司近年来在国内外售后渠道建设和品牌推广上投入了大量资源，成效显著，去年售后市场营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收规模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已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lastRenderedPageBreak/>
              <w:t>增长至近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亿元。随着国内商用车保有量的累积，加之对海外市场的开拓，以及驻车锂电池、起动机等新产品的开发和推广，售后市场有广阔的发展空间。公司发电机用漆包线主要为铜材，其占产品直接材料成本的比重随铜价波动而呈现较大变化，近年来铜价波动对公司业绩产生了较大的影响。</w:t>
            </w:r>
          </w:p>
          <w:p w14:paraId="2657417D" w14:textId="77777777" w:rsidR="00003B3E" w:rsidRDefault="00003B3E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</w:p>
          <w:p w14:paraId="7EE0B925" w14:textId="77777777" w:rsidR="00003B3E" w:rsidRDefault="00447126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、问：请介绍一下公司的电子真空泵产品和业务</w:t>
            </w:r>
          </w:p>
          <w:p w14:paraId="0E2BBC87" w14:textId="77777777" w:rsidR="00003B3E" w:rsidRDefault="00447126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答：电子真空泵主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要为车辆刹车助力系统提供真空源，除了新能源汽车，涡轮增压等燃油汽车同样也需要电子真空泵进行辅助。公司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2018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年新开发了电子真空泵产品，但市场推进缓慢。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2020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年，在国资入主后，公司收购了重庆普来恩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60%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的股权。普来恩是国内电子真空泵领域的佼佼者，早在公司收购前就已成功切入新能源汽车供应链，是该领域的重要竞争者。普来恩是上汽通用五菱的核心供应商，五菱庞大的销量基数为该业务提供了稳定的基础。今年以来，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汽奔腾的订单量显著增长，成为新的业绩驱动力；同时，长安汽车等客户也贡献了稳定增量。目前，普来恩正与一些一线自主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品牌进行技术交流与样机送样，未来争取进入更多主流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车企供应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链。</w:t>
            </w:r>
          </w:p>
          <w:p w14:paraId="5B655924" w14:textId="77777777" w:rsidR="00003B3E" w:rsidRDefault="00003B3E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</w:p>
          <w:p w14:paraId="3EEC32BA" w14:textId="77777777" w:rsidR="00003B3E" w:rsidRDefault="00447126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、问：公司的储能产品和业务也请介绍一下</w:t>
            </w:r>
          </w:p>
          <w:p w14:paraId="0662DF71" w14:textId="77777777" w:rsidR="00003B3E" w:rsidRDefault="00447126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公司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2022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年与浙江全维度合资设立浙江镇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能科技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开展储能相关业务，这是公司业务战略布局的第二增长极。目前主要生产产品为便携式储能，主供海外市场。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2024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年公司储能业务营收占比不足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10%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，今年以来海外需求回暖，行业景气度正在回升。镇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能科技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也在开展工商业储能合同能源管理，主要为耗能企业建设储能电站，利用峰谷电价差与业主分享节能收入，同时获取或有的辅助收益。公司目前已签约或建成的工商业储能项目规模约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200MW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合作对象多为上市公司或国企背景的优质业主。今年以来，项目陆续并网产生收益。随着前期投入的工商储陆续并网、便携储产能逐渐释放及高成本库存的消化，储能业务效益正持续改善。</w:t>
            </w:r>
          </w:p>
          <w:p w14:paraId="263E8030" w14:textId="77777777" w:rsidR="00003B3E" w:rsidRDefault="00003B3E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</w:p>
          <w:p w14:paraId="1A22ABAC" w14:textId="77777777" w:rsidR="00003B3E" w:rsidRDefault="00447126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、公司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2025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1-9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月营收增速及费用情况？</w:t>
            </w:r>
          </w:p>
          <w:p w14:paraId="3F20B31C" w14:textId="77777777" w:rsidR="00003B3E" w:rsidRDefault="00447126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答：公司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2025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1-9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月主营业务收入增速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34.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eastAsia="zh" w:bidi="zh-CN"/>
              </w:rPr>
              <w:t>74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%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，主要系公司深入开拓配套和售后市场业务，发电机、电子真空泵和驻车锂电池等产品收入增加所致。销售费用、管理费用、研发费用和财务费用合计增长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5.81%,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主要系售后市场开发相关费用和借款利息增加等原因所致。</w:t>
            </w:r>
          </w:p>
          <w:p w14:paraId="14328FE3" w14:textId="77777777" w:rsidR="00003B3E" w:rsidRDefault="00003B3E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</w:p>
          <w:p w14:paraId="648419E7" w14:textId="77777777" w:rsidR="00003B3E" w:rsidRDefault="00447126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、公司目前在智能座舱和智能驾驶上的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业务布局？和参股公司后续的业务进展？</w:t>
            </w:r>
          </w:p>
          <w:p w14:paraId="1D38AF60" w14:textId="77777777" w:rsidR="00003B3E" w:rsidRDefault="00447126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答：公司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2024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年底参股了江西行之成，该公司主营业务范围涵盖了智能座舱域控制器及显示器、智能车载信息娱乐系统、电子液晶仪表、摩托车液晶仪表、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CMS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电子后视镜等多个车用电子产品技术领域。该公司目前主要业务在海外，国内市场正在大力拓展中。近期，该公司获得了财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通资本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的战略投资，一定程度上显示了资本市场对其技术实力与商业模式的认可。公司参股行之成公司有利于加快和深化公司在汽车电子领域的布局，发挥双方在市场、技术等方面的资源协同与优势互补。参股后，双方已在市场拓展方面开展了深入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的合作，后续双方将持续深化资源协同，加强合作与交流。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</w:p>
        </w:tc>
      </w:tr>
      <w:tr w:rsidR="00003B3E" w14:paraId="5E13AAC1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54FDD276" w14:textId="77777777" w:rsidR="00003B3E" w:rsidRDefault="00447126">
            <w:pPr>
              <w:pStyle w:val="TableParagraph"/>
              <w:spacing w:before="1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287FDBC6" w14:textId="77777777" w:rsidR="00003B3E" w:rsidRDefault="00447126">
            <w:pPr>
              <w:pStyle w:val="TableParagraph"/>
              <w:spacing w:before="1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5945" w:type="dxa"/>
            <w:vAlign w:val="center"/>
          </w:tcPr>
          <w:p w14:paraId="4C1F0BC7" w14:textId="77777777" w:rsidR="00003B3E" w:rsidRDefault="00447126">
            <w:pPr>
              <w:pStyle w:val="TableParagraph"/>
              <w:ind w:firstLine="7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无</w:t>
            </w:r>
          </w:p>
        </w:tc>
      </w:tr>
      <w:tr w:rsidR="00003B3E" w14:paraId="1ECA9241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38AA9AC" w14:textId="77777777" w:rsidR="00003B3E" w:rsidRDefault="00447126">
            <w:pPr>
              <w:pStyle w:val="TableParagraph"/>
              <w:spacing w:before="1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945" w:type="dxa"/>
            <w:vAlign w:val="center"/>
          </w:tcPr>
          <w:p w14:paraId="699BF31D" w14:textId="77777777" w:rsidR="00003B3E" w:rsidRDefault="00447126">
            <w:pPr>
              <w:pStyle w:val="TableParagraph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2025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</w:p>
        </w:tc>
      </w:tr>
    </w:tbl>
    <w:p w14:paraId="5C597E9C" w14:textId="77777777" w:rsidR="00003B3E" w:rsidRDefault="00003B3E">
      <w:pPr>
        <w:snapToGrid w:val="0"/>
        <w:spacing w:beforeLines="50" w:before="156"/>
        <w:jc w:val="right"/>
        <w:rPr>
          <w:rFonts w:ascii="宋体" w:hAnsi="宋体"/>
          <w:sz w:val="24"/>
        </w:rPr>
      </w:pPr>
    </w:p>
    <w:sectPr w:rsidR="00003B3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C69A5" w14:textId="77777777" w:rsidR="00447126" w:rsidRDefault="00447126">
      <w:r>
        <w:separator/>
      </w:r>
    </w:p>
  </w:endnote>
  <w:endnote w:type="continuationSeparator" w:id="0">
    <w:p w14:paraId="5A8A74CE" w14:textId="77777777" w:rsidR="00447126" w:rsidRDefault="0044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Arial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Kingsoft Mark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Noto Sans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9B4FB" w14:textId="77777777" w:rsidR="00447126" w:rsidRDefault="00447126">
      <w:r>
        <w:separator/>
      </w:r>
    </w:p>
  </w:footnote>
  <w:footnote w:type="continuationSeparator" w:id="0">
    <w:p w14:paraId="61C81E46" w14:textId="77777777" w:rsidR="00447126" w:rsidRDefault="0044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AF452" w14:textId="77777777" w:rsidR="00003B3E" w:rsidRDefault="00447126">
    <w:pPr>
      <w:pStyle w:val="a9"/>
      <w:jc w:val="both"/>
    </w:pPr>
    <w:r>
      <w:rPr>
        <w:rFonts w:hint="eastAsia"/>
      </w:rPr>
      <w:t>浙江德宏汽车电子电器股份有限公司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49F6"/>
    <w:multiLevelType w:val="multilevel"/>
    <w:tmpl w:val="5E7049F6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20"/>
    <w:rsid w:val="00002B16"/>
    <w:rsid w:val="00003B3E"/>
    <w:rsid w:val="0002435A"/>
    <w:rsid w:val="00026B99"/>
    <w:rsid w:val="000370C2"/>
    <w:rsid w:val="000376E8"/>
    <w:rsid w:val="000431A1"/>
    <w:rsid w:val="0004404C"/>
    <w:rsid w:val="00044C0D"/>
    <w:rsid w:val="00054E5A"/>
    <w:rsid w:val="00057243"/>
    <w:rsid w:val="0007263F"/>
    <w:rsid w:val="00083E07"/>
    <w:rsid w:val="00092E6C"/>
    <w:rsid w:val="0009690A"/>
    <w:rsid w:val="000A54A6"/>
    <w:rsid w:val="000A646E"/>
    <w:rsid w:val="000B3A2D"/>
    <w:rsid w:val="000B4E67"/>
    <w:rsid w:val="000C1E71"/>
    <w:rsid w:val="000C7237"/>
    <w:rsid w:val="000D19B2"/>
    <w:rsid w:val="000D5430"/>
    <w:rsid w:val="000E6D48"/>
    <w:rsid w:val="000F1A37"/>
    <w:rsid w:val="00104D93"/>
    <w:rsid w:val="0011446A"/>
    <w:rsid w:val="00175840"/>
    <w:rsid w:val="001763FB"/>
    <w:rsid w:val="00190875"/>
    <w:rsid w:val="001A7528"/>
    <w:rsid w:val="001C1578"/>
    <w:rsid w:val="00210E21"/>
    <w:rsid w:val="00212FBF"/>
    <w:rsid w:val="00215B55"/>
    <w:rsid w:val="00242A69"/>
    <w:rsid w:val="00256B07"/>
    <w:rsid w:val="00257E65"/>
    <w:rsid w:val="00267777"/>
    <w:rsid w:val="002763C3"/>
    <w:rsid w:val="002808F8"/>
    <w:rsid w:val="00291B5E"/>
    <w:rsid w:val="002B44F0"/>
    <w:rsid w:val="002C588A"/>
    <w:rsid w:val="002E24BD"/>
    <w:rsid w:val="00303577"/>
    <w:rsid w:val="00304216"/>
    <w:rsid w:val="00305D3D"/>
    <w:rsid w:val="00311B38"/>
    <w:rsid w:val="00317820"/>
    <w:rsid w:val="00333F14"/>
    <w:rsid w:val="00333FCA"/>
    <w:rsid w:val="00343725"/>
    <w:rsid w:val="003462BD"/>
    <w:rsid w:val="00351CF6"/>
    <w:rsid w:val="0037411E"/>
    <w:rsid w:val="003A0B85"/>
    <w:rsid w:val="003A456D"/>
    <w:rsid w:val="003B035C"/>
    <w:rsid w:val="003B6D13"/>
    <w:rsid w:val="003C17FC"/>
    <w:rsid w:val="003C260A"/>
    <w:rsid w:val="003C75FF"/>
    <w:rsid w:val="00413E2F"/>
    <w:rsid w:val="00436E2B"/>
    <w:rsid w:val="00447126"/>
    <w:rsid w:val="00450B26"/>
    <w:rsid w:val="00452882"/>
    <w:rsid w:val="00492D9F"/>
    <w:rsid w:val="00495F23"/>
    <w:rsid w:val="0049699C"/>
    <w:rsid w:val="004A3190"/>
    <w:rsid w:val="004C223B"/>
    <w:rsid w:val="004C3320"/>
    <w:rsid w:val="004D3772"/>
    <w:rsid w:val="004F1550"/>
    <w:rsid w:val="00507B02"/>
    <w:rsid w:val="00524768"/>
    <w:rsid w:val="00540F50"/>
    <w:rsid w:val="005773CA"/>
    <w:rsid w:val="00581E97"/>
    <w:rsid w:val="0059338E"/>
    <w:rsid w:val="005A0F3E"/>
    <w:rsid w:val="005A3513"/>
    <w:rsid w:val="005B4044"/>
    <w:rsid w:val="005C2415"/>
    <w:rsid w:val="005C37DC"/>
    <w:rsid w:val="005D668F"/>
    <w:rsid w:val="005E655E"/>
    <w:rsid w:val="00604727"/>
    <w:rsid w:val="00612044"/>
    <w:rsid w:val="00620AC6"/>
    <w:rsid w:val="006338D3"/>
    <w:rsid w:val="00667807"/>
    <w:rsid w:val="00680A05"/>
    <w:rsid w:val="006A10D9"/>
    <w:rsid w:val="006A1FBA"/>
    <w:rsid w:val="006C2375"/>
    <w:rsid w:val="006D6E1F"/>
    <w:rsid w:val="006E212B"/>
    <w:rsid w:val="0071737E"/>
    <w:rsid w:val="00720A1E"/>
    <w:rsid w:val="007236C1"/>
    <w:rsid w:val="00724D57"/>
    <w:rsid w:val="00744D7B"/>
    <w:rsid w:val="007478AF"/>
    <w:rsid w:val="00753F55"/>
    <w:rsid w:val="0077419C"/>
    <w:rsid w:val="00777281"/>
    <w:rsid w:val="007819A8"/>
    <w:rsid w:val="007A0774"/>
    <w:rsid w:val="007A6275"/>
    <w:rsid w:val="007C3EE2"/>
    <w:rsid w:val="007D39E3"/>
    <w:rsid w:val="007E0EC4"/>
    <w:rsid w:val="007E606C"/>
    <w:rsid w:val="007F4A73"/>
    <w:rsid w:val="007F5E04"/>
    <w:rsid w:val="00802C75"/>
    <w:rsid w:val="00812A82"/>
    <w:rsid w:val="00834B76"/>
    <w:rsid w:val="00854983"/>
    <w:rsid w:val="008555DF"/>
    <w:rsid w:val="00864C35"/>
    <w:rsid w:val="00891EA4"/>
    <w:rsid w:val="008943C1"/>
    <w:rsid w:val="0089778B"/>
    <w:rsid w:val="008C6CC6"/>
    <w:rsid w:val="008E00AA"/>
    <w:rsid w:val="008F65C6"/>
    <w:rsid w:val="008F76B4"/>
    <w:rsid w:val="0090107A"/>
    <w:rsid w:val="00997D17"/>
    <w:rsid w:val="009A2B97"/>
    <w:rsid w:val="009B7B79"/>
    <w:rsid w:val="009D40F2"/>
    <w:rsid w:val="009E757F"/>
    <w:rsid w:val="00A07EC6"/>
    <w:rsid w:val="00A14C71"/>
    <w:rsid w:val="00A34830"/>
    <w:rsid w:val="00A502F3"/>
    <w:rsid w:val="00A56A4A"/>
    <w:rsid w:val="00A636C5"/>
    <w:rsid w:val="00A771D8"/>
    <w:rsid w:val="00A838F6"/>
    <w:rsid w:val="00AA7F9A"/>
    <w:rsid w:val="00AC7DF9"/>
    <w:rsid w:val="00AD52F2"/>
    <w:rsid w:val="00B24891"/>
    <w:rsid w:val="00B26377"/>
    <w:rsid w:val="00B43828"/>
    <w:rsid w:val="00B44592"/>
    <w:rsid w:val="00B5763D"/>
    <w:rsid w:val="00B7744C"/>
    <w:rsid w:val="00B8034A"/>
    <w:rsid w:val="00B82D76"/>
    <w:rsid w:val="00BA2C9C"/>
    <w:rsid w:val="00BB1ABA"/>
    <w:rsid w:val="00BB4132"/>
    <w:rsid w:val="00BC4B5D"/>
    <w:rsid w:val="00BD7811"/>
    <w:rsid w:val="00BE7392"/>
    <w:rsid w:val="00C059C3"/>
    <w:rsid w:val="00C115E6"/>
    <w:rsid w:val="00C171BE"/>
    <w:rsid w:val="00C26F3F"/>
    <w:rsid w:val="00C4371A"/>
    <w:rsid w:val="00C4468E"/>
    <w:rsid w:val="00C54074"/>
    <w:rsid w:val="00C60B4E"/>
    <w:rsid w:val="00C63FC1"/>
    <w:rsid w:val="00C75B52"/>
    <w:rsid w:val="00C818AA"/>
    <w:rsid w:val="00C85888"/>
    <w:rsid w:val="00CB3412"/>
    <w:rsid w:val="00CB4154"/>
    <w:rsid w:val="00CB4C7C"/>
    <w:rsid w:val="00CC11E2"/>
    <w:rsid w:val="00CD0386"/>
    <w:rsid w:val="00CD54D4"/>
    <w:rsid w:val="00CF388C"/>
    <w:rsid w:val="00D022B1"/>
    <w:rsid w:val="00D13265"/>
    <w:rsid w:val="00D24265"/>
    <w:rsid w:val="00D27A19"/>
    <w:rsid w:val="00D3462A"/>
    <w:rsid w:val="00D43993"/>
    <w:rsid w:val="00D71737"/>
    <w:rsid w:val="00D8415F"/>
    <w:rsid w:val="00D951EA"/>
    <w:rsid w:val="00DA409C"/>
    <w:rsid w:val="00DB29CD"/>
    <w:rsid w:val="00DC7525"/>
    <w:rsid w:val="00DD46B6"/>
    <w:rsid w:val="00DF1C09"/>
    <w:rsid w:val="00E00F3A"/>
    <w:rsid w:val="00E2512C"/>
    <w:rsid w:val="00E27180"/>
    <w:rsid w:val="00E507F9"/>
    <w:rsid w:val="00E73F23"/>
    <w:rsid w:val="00E83926"/>
    <w:rsid w:val="00EA5E46"/>
    <w:rsid w:val="00EA712F"/>
    <w:rsid w:val="00EE1816"/>
    <w:rsid w:val="00EE6CAD"/>
    <w:rsid w:val="00F04750"/>
    <w:rsid w:val="00F067C6"/>
    <w:rsid w:val="00F1019C"/>
    <w:rsid w:val="00F15D70"/>
    <w:rsid w:val="00F16F73"/>
    <w:rsid w:val="00F309DE"/>
    <w:rsid w:val="00F46EBD"/>
    <w:rsid w:val="00F66D26"/>
    <w:rsid w:val="00F70E0F"/>
    <w:rsid w:val="00F7471B"/>
    <w:rsid w:val="00F74DCE"/>
    <w:rsid w:val="00F76A96"/>
    <w:rsid w:val="00F82C40"/>
    <w:rsid w:val="00FA5771"/>
    <w:rsid w:val="00FA5854"/>
    <w:rsid w:val="00FC07CB"/>
    <w:rsid w:val="00FC6C22"/>
    <w:rsid w:val="0E945013"/>
    <w:rsid w:val="7CF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B0F9A9A-2084-49E2-BA02-8458D8AC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f">
    <w:name w:val="List Paragraph"/>
    <w:basedOn w:val="a"/>
    <w:uiPriority w:val="99"/>
    <w:unhideWhenUsed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9A9F-C3D9-4FAA-B079-CAA0FB83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0</DocSecurity>
  <Lines>14</Lines>
  <Paragraphs>3</Paragraphs>
  <ScaleCrop>false</ScaleCrop>
  <Company>微软中国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2019-03-13T15:52:00Z</cp:lastPrinted>
  <dcterms:created xsi:type="dcterms:W3CDTF">2026-01-06T09:06:00Z</dcterms:created>
  <dcterms:modified xsi:type="dcterms:W3CDTF">2026-01-06T09:06:00Z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2052-12.9.0.24678</vt:lpwstr>
  </property>
  <property fmtid="{D5CDD505-2E9C-101B-9397-08002B2CF9AE}" pid="3" name="ICV">
    <vt:lpwstr>1678DF608A0197C52FC95C69722EF747_43</vt:lpwstr>
  </property>
</Properties>
</file>