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20" w:lineRule="exact"/>
        <w:rPr>
          <w:rFonts w:ascii="宋体" w:hAnsi="宋体"/>
          <w:b/>
          <w:bCs/>
          <w:iCs/>
          <w:szCs w:val="21"/>
        </w:rPr>
      </w:pPr>
      <w:r>
        <w:rPr>
          <w:rFonts w:hint="eastAsia" w:ascii="方正小标宋简体" w:hAnsi="宋体" w:eastAsia="方正小标宋简体"/>
          <w:bCs/>
          <w:iCs/>
          <w:szCs w:val="21"/>
        </w:rPr>
        <w:t>证券代码：600880                                             证券简称：博瑞传播</w:t>
      </w:r>
    </w:p>
    <w:p>
      <w:pPr>
        <w:spacing w:before="156" w:beforeLines="50" w:after="156" w:afterLines="50" w:line="520" w:lineRule="exact"/>
        <w:jc w:val="center"/>
        <w:rPr>
          <w:rFonts w:ascii="方正小标宋简体" w:hAnsi="宋体" w:eastAsia="方正小标宋简体"/>
          <w:bCs/>
          <w:iCs/>
          <w:sz w:val="32"/>
        </w:rPr>
      </w:pPr>
      <w:r>
        <w:rPr>
          <w:rFonts w:hint="eastAsia" w:ascii="方正小标宋简体" w:hAnsi="宋体" w:eastAsia="方正小标宋简体"/>
          <w:bCs/>
          <w:iCs/>
          <w:sz w:val="32"/>
        </w:rPr>
        <w:t>成都博瑞传播股份有限公司</w:t>
      </w:r>
      <w:bookmarkStart w:id="0" w:name="OLE_LINK2"/>
      <w:r>
        <w:rPr>
          <w:rFonts w:hint="eastAsia" w:ascii="方正小标宋简体" w:hAnsi="宋体" w:eastAsia="方正小标宋简体"/>
          <w:bCs/>
          <w:iCs/>
          <w:sz w:val="32"/>
        </w:rPr>
        <w:t>投资者关系</w:t>
      </w:r>
      <w:bookmarkEnd w:id="0"/>
      <w:r>
        <w:rPr>
          <w:rFonts w:hint="eastAsia" w:ascii="方正小标宋简体" w:hAnsi="宋体" w:eastAsia="方正小标宋简体"/>
          <w:bCs/>
          <w:iCs/>
          <w:sz w:val="32"/>
        </w:rPr>
        <w:t>活动记录表</w:t>
      </w:r>
    </w:p>
    <w:p>
      <w:pPr>
        <w:spacing w:line="520" w:lineRule="exact"/>
        <w:rPr>
          <w:rFonts w:hint="default" w:ascii="宋体" w:hAnsi="宋体" w:eastAsia="宋体"/>
          <w:bCs/>
          <w:iCs/>
          <w:szCs w:val="21"/>
          <w:lang w:val="en-US" w:eastAsia="zh-CN"/>
        </w:rPr>
      </w:pPr>
      <w:r>
        <w:rPr>
          <w:rFonts w:ascii="宋体" w:hAnsi="宋体"/>
          <w:bCs/>
          <w:iCs/>
          <w:sz w:val="24"/>
        </w:rPr>
        <w:t xml:space="preserve">                                                        </w:t>
      </w:r>
      <w:r>
        <w:rPr>
          <w:rFonts w:hint="eastAsia" w:ascii="宋体" w:hAnsi="宋体"/>
          <w:bCs/>
          <w:iCs/>
          <w:szCs w:val="21"/>
        </w:rPr>
        <w:t>编号：</w:t>
      </w:r>
      <w:r>
        <w:rPr>
          <w:rFonts w:hint="eastAsia" w:ascii="宋体" w:hAnsi="宋体"/>
          <w:bCs/>
          <w:iCs/>
          <w:szCs w:val="21"/>
          <w:lang w:val="en-US" w:eastAsia="zh-CN"/>
        </w:rPr>
        <w:t>2026-003</w:t>
      </w:r>
    </w:p>
    <w:tbl>
      <w:tblPr>
        <w:tblStyle w:val="3"/>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7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投资者关系活动类别</w:t>
            </w:r>
          </w:p>
        </w:tc>
        <w:tc>
          <w:tcPr>
            <w:tcW w:w="7579" w:type="dxa"/>
            <w:shd w:val="clear" w:color="auto" w:fill="auto"/>
          </w:tcPr>
          <w:p>
            <w:pPr>
              <w:spacing w:line="520" w:lineRule="exact"/>
              <w:rPr>
                <w:szCs w:val="21"/>
              </w:rPr>
            </w:pPr>
            <w:r>
              <w:rPr>
                <w:rFonts w:hint="eastAsia"/>
                <w:szCs w:val="21"/>
              </w:rPr>
              <w:sym w:font="Wingdings 2" w:char="0052"/>
            </w:r>
            <w:r>
              <w:rPr>
                <w:rFonts w:hint="eastAsia" w:ascii="宋体" w:hAnsi="宋体"/>
                <w:szCs w:val="21"/>
              </w:rPr>
              <w:t>特定对象调研        □分析师会议</w:t>
            </w:r>
            <w:r>
              <w:rPr>
                <w:rFonts w:hint="eastAsia"/>
                <w:szCs w:val="21"/>
              </w:rPr>
              <w:t xml:space="preserve"> </w:t>
            </w:r>
            <w:r>
              <w:rPr>
                <w:szCs w:val="21"/>
              </w:rPr>
              <w:t xml:space="preserve">    </w:t>
            </w:r>
            <w:r>
              <w:rPr>
                <w:rFonts w:hint="eastAsia"/>
                <w:szCs w:val="21"/>
              </w:rPr>
              <w:t>□媒体采访      □投资者说明会</w:t>
            </w:r>
          </w:p>
          <w:p>
            <w:pPr>
              <w:spacing w:line="520" w:lineRule="exact"/>
              <w:rPr>
                <w:rFonts w:ascii="宋体" w:hAnsi="宋体"/>
                <w:bCs/>
                <w:iCs/>
                <w:szCs w:val="21"/>
              </w:rPr>
            </w:pPr>
            <w:r>
              <w:rPr>
                <w:rFonts w:hint="eastAsia"/>
                <w:szCs w:val="21"/>
              </w:rPr>
              <w:t xml:space="preserve">□新闻发布会          □路演活动 </w:t>
            </w:r>
            <w:r>
              <w:rPr>
                <w:szCs w:val="21"/>
              </w:rPr>
              <w:t xml:space="preserve">      </w:t>
            </w:r>
            <w:r>
              <w:rPr>
                <w:rFonts w:hint="eastAsia"/>
                <w:szCs w:val="21"/>
              </w:rPr>
              <w:t>□现场参观</w:t>
            </w:r>
            <w:r>
              <w:rPr>
                <w:szCs w:val="21"/>
              </w:rPr>
              <w:t xml:space="preserve">    </w:t>
            </w:r>
            <w:r>
              <w:rPr>
                <w:rFonts w:hint="eastAsia"/>
                <w:szCs w:val="21"/>
              </w:rPr>
              <w:t xml:space="preserve">  □其他 （电话会议）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参与单位名称及</w:t>
            </w:r>
          </w:p>
          <w:p>
            <w:pPr>
              <w:spacing w:line="520" w:lineRule="exact"/>
              <w:jc w:val="center"/>
              <w:rPr>
                <w:rFonts w:ascii="宋体" w:hAnsi="宋体"/>
                <w:b/>
                <w:bCs/>
                <w:iCs/>
                <w:szCs w:val="21"/>
              </w:rPr>
            </w:pPr>
            <w:r>
              <w:rPr>
                <w:rFonts w:hint="eastAsia" w:ascii="宋体" w:hAnsi="宋体"/>
                <w:b/>
                <w:bCs/>
                <w:iCs/>
                <w:szCs w:val="21"/>
              </w:rPr>
              <w:t>人员姓名</w:t>
            </w:r>
          </w:p>
        </w:tc>
        <w:tc>
          <w:tcPr>
            <w:tcW w:w="7579" w:type="dxa"/>
            <w:shd w:val="clear" w:color="auto" w:fill="auto"/>
          </w:tcPr>
          <w:p>
            <w:pPr>
              <w:spacing w:line="520" w:lineRule="exact"/>
              <w:rPr>
                <w:szCs w:val="21"/>
              </w:rPr>
            </w:pPr>
            <w:r>
              <w:rPr>
                <w:rFonts w:hint="eastAsia"/>
                <w:szCs w:val="21"/>
                <w:lang w:val="en-US" w:eastAsia="zh-CN"/>
              </w:rPr>
              <w:t>国泰海通-李瑶 、国泰海通-高瑞、华安基金-张杰伟 、长江养老-朱勇胜 、新华资产-李政兴 、金鹰基金-谭亚兰 、华泰资产-杨起帆 、长盛基金-吴午、银河基金-卢轶乔、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时间</w:t>
            </w:r>
          </w:p>
        </w:tc>
        <w:tc>
          <w:tcPr>
            <w:tcW w:w="7579" w:type="dxa"/>
            <w:shd w:val="clear" w:color="auto" w:fill="auto"/>
          </w:tcPr>
          <w:p>
            <w:pPr>
              <w:spacing w:line="520" w:lineRule="exact"/>
              <w:rPr>
                <w:rFonts w:ascii="宋体" w:hAnsi="宋体"/>
                <w:bCs/>
                <w:iCs/>
                <w:szCs w:val="21"/>
              </w:rPr>
            </w:pPr>
            <w:r>
              <w:rPr>
                <w:rFonts w:hint="eastAsia" w:ascii="宋体" w:hAnsi="宋体"/>
                <w:bCs/>
                <w:iCs/>
                <w:szCs w:val="21"/>
                <w:lang w:val="en-US" w:eastAsia="zh-CN"/>
              </w:rPr>
              <w:t>2026年1月28日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地点</w:t>
            </w:r>
          </w:p>
        </w:tc>
        <w:tc>
          <w:tcPr>
            <w:tcW w:w="7579"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博瑞传播公司会议室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上市公司接待人员姓名</w:t>
            </w:r>
          </w:p>
        </w:tc>
        <w:tc>
          <w:tcPr>
            <w:tcW w:w="7579" w:type="dxa"/>
            <w:shd w:val="clear" w:color="auto" w:fill="auto"/>
          </w:tcPr>
          <w:p>
            <w:pPr>
              <w:spacing w:line="520" w:lineRule="exact"/>
              <w:rPr>
                <w:rFonts w:hint="eastAsia" w:ascii="宋体" w:hAnsi="宋体"/>
                <w:bCs/>
                <w:iCs/>
                <w:szCs w:val="21"/>
                <w:lang w:val="en-US" w:eastAsia="zh-CN"/>
              </w:rPr>
            </w:pPr>
            <w:r>
              <w:rPr>
                <w:rFonts w:hint="eastAsia" w:ascii="宋体" w:hAnsi="宋体"/>
                <w:bCs/>
                <w:iCs/>
                <w:szCs w:val="21"/>
                <w:lang w:val="en-US" w:eastAsia="zh-CN"/>
              </w:rPr>
              <w:t>博瑞传播董事会秘书-苟军</w:t>
            </w:r>
          </w:p>
          <w:p>
            <w:pPr>
              <w:spacing w:line="520" w:lineRule="exact"/>
              <w:rPr>
                <w:rFonts w:hint="eastAsia" w:ascii="宋体" w:hAnsi="宋体"/>
                <w:bCs/>
                <w:iCs/>
                <w:szCs w:val="21"/>
                <w:lang w:val="en-US" w:eastAsia="zh-CN"/>
              </w:rPr>
            </w:pPr>
            <w:r>
              <w:rPr>
                <w:rFonts w:hint="eastAsia" w:ascii="宋体" w:hAnsi="宋体"/>
                <w:bCs/>
                <w:iCs/>
                <w:szCs w:val="21"/>
                <w:lang w:val="en-US" w:eastAsia="zh-CN"/>
              </w:rPr>
              <w:t>每经研究院院长-黄晓义</w:t>
            </w:r>
          </w:p>
          <w:p>
            <w:pPr>
              <w:spacing w:line="520" w:lineRule="exact"/>
              <w:rPr>
                <w:rFonts w:hint="default" w:ascii="宋体" w:hAnsi="宋体"/>
                <w:bCs/>
                <w:iCs/>
                <w:szCs w:val="21"/>
                <w:lang w:val="en-US"/>
              </w:rPr>
            </w:pPr>
            <w:r>
              <w:rPr>
                <w:rFonts w:hint="eastAsia" w:ascii="宋体" w:hAnsi="宋体"/>
                <w:bCs/>
                <w:iCs/>
                <w:szCs w:val="21"/>
                <w:lang w:val="en-US" w:eastAsia="zh-CN"/>
              </w:rPr>
              <w:t>每经科技副总、首席产品官-岳琦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交流主题</w:t>
            </w:r>
          </w:p>
        </w:tc>
        <w:tc>
          <w:tcPr>
            <w:tcW w:w="7579" w:type="dxa"/>
            <w:shd w:val="clear" w:color="auto" w:fill="auto"/>
          </w:tcPr>
          <w:p>
            <w:pPr>
              <w:numPr>
                <w:ilvl w:val="0"/>
                <w:numId w:val="0"/>
              </w:numPr>
              <w:spacing w:line="520" w:lineRule="exact"/>
              <w:rPr>
                <w:rFonts w:hint="eastAsia" w:ascii="宋体" w:hAnsi="宋体"/>
                <w:b/>
                <w:bCs/>
                <w:lang w:val="en-US" w:eastAsia="zh-CN"/>
              </w:rPr>
            </w:pPr>
            <w:r>
              <w:rPr>
                <w:rFonts w:hint="eastAsia" w:ascii="宋体" w:hAnsi="宋体"/>
                <w:b/>
                <w:bCs/>
                <w:lang w:val="en-US" w:eastAsia="zh-CN"/>
              </w:rPr>
              <w:t>Q：请介绍每经科技的基本情况及业务构成。</w:t>
            </w:r>
          </w:p>
          <w:p>
            <w:pPr>
              <w:numPr>
                <w:ilvl w:val="0"/>
                <w:numId w:val="0"/>
              </w:numPr>
              <w:spacing w:line="520" w:lineRule="exact"/>
              <w:rPr>
                <w:rFonts w:hint="default" w:ascii="宋体" w:hAnsi="宋体"/>
                <w:lang w:val="en-US" w:eastAsia="zh-CN"/>
              </w:rPr>
            </w:pPr>
            <w:r>
              <w:rPr>
                <w:rFonts w:hint="eastAsia" w:ascii="宋体" w:hAnsi="宋体"/>
                <w:lang w:val="en-US" w:eastAsia="zh-CN"/>
              </w:rPr>
              <w:t>A：每经科技作为国内财经媒体科技领域较先构建内容生产传播的全链路可信AI体系的科技公司，目前现有产品与服务的商业模式已基本成熟。当前已运营的产品（服务）主要是雨燕智宣AIGC智创传播平台、每经AI电视及智能媒资库等产品；同时两款新产品——“AI舆情雷达”与“生成式引擎优化（GEO）”已完成研发和产品发布，计划在2026</w:t>
            </w:r>
            <w:bookmarkStart w:id="2" w:name="_GoBack"/>
            <w:bookmarkEnd w:id="2"/>
            <w:r>
              <w:rPr>
                <w:rFonts w:hint="eastAsia" w:ascii="宋体" w:hAnsi="宋体"/>
                <w:lang w:val="en-US" w:eastAsia="zh-CN"/>
              </w:rPr>
              <w:t>年内推广并销售，其盈利模式主要为向客户提供个性化、定制化的一站式解决方案。目前每经科技双方股东将依托各自的资源优势，共同推动每经科技聚焦金融、政务、企业及媒体等场景的智能传播核心领域发展，提升其在智能传播领域的市场竞争力与经营效益。</w:t>
            </w:r>
          </w:p>
          <w:p>
            <w:pPr>
              <w:numPr>
                <w:ilvl w:val="0"/>
                <w:numId w:val="0"/>
              </w:numPr>
              <w:spacing w:line="520" w:lineRule="exact"/>
              <w:rPr>
                <w:rFonts w:hint="eastAsia" w:ascii="宋体" w:hAnsi="宋体"/>
                <w:b/>
                <w:bCs/>
                <w:lang w:val="en-US" w:eastAsia="zh-CN"/>
              </w:rPr>
            </w:pPr>
            <w:bookmarkStart w:id="1" w:name="OLE_LINK1"/>
            <w:r>
              <w:rPr>
                <w:rFonts w:hint="eastAsia" w:ascii="宋体" w:hAnsi="宋体"/>
                <w:b/>
                <w:bCs/>
                <w:lang w:val="en-US" w:eastAsia="zh-CN"/>
              </w:rPr>
              <w:t>Q：请介绍今年重点推广的GEO业务的未来规划和思路。</w:t>
            </w:r>
          </w:p>
          <w:p>
            <w:pPr>
              <w:numPr>
                <w:ilvl w:val="0"/>
                <w:numId w:val="0"/>
              </w:numPr>
              <w:spacing w:line="520" w:lineRule="exact"/>
              <w:rPr>
                <w:rFonts w:hint="eastAsia" w:ascii="宋体" w:hAnsi="宋体"/>
                <w:lang w:val="en-US" w:eastAsia="zh-CN"/>
              </w:rPr>
            </w:pPr>
            <w:r>
              <w:rPr>
                <w:rFonts w:hint="eastAsia" w:ascii="宋体" w:hAnsi="宋体"/>
                <w:lang w:val="en-US" w:eastAsia="zh-CN"/>
              </w:rPr>
              <w:t>A：公司认为GEO行业目前整体处于市场培育期，商业模式、服务标准、客户等都尚未成熟。基于这一判断，公司在规划GEO业务时并未简单跟随工具化、规模化投放的市场路径，而是选择以长期、合规、可持续为核心的服务逻辑切入。</w:t>
            </w:r>
          </w:p>
          <w:p>
            <w:pPr>
              <w:numPr>
                <w:ilvl w:val="0"/>
                <w:numId w:val="0"/>
              </w:numPr>
              <w:spacing w:line="520" w:lineRule="exact"/>
              <w:ind w:firstLine="420" w:firstLineChars="200"/>
              <w:rPr>
                <w:rFonts w:hint="default" w:ascii="宋体" w:hAnsi="宋体"/>
                <w:lang w:val="en-US" w:eastAsia="zh-CN"/>
              </w:rPr>
            </w:pPr>
            <w:r>
              <w:rPr>
                <w:rFonts w:hint="eastAsia" w:ascii="宋体" w:hAnsi="宋体"/>
                <w:lang w:val="en-US" w:eastAsia="zh-CN"/>
              </w:rPr>
              <w:t>在具体思路上，公司强调“负责任的GEO治理”，即通过真实、权威、有信息密度的内容，提升客户在大模型问答体系中的可见性与被引用概率。</w:t>
            </w:r>
          </w:p>
          <w:bookmarkEnd w:id="1"/>
          <w:p>
            <w:pPr>
              <w:numPr>
                <w:ilvl w:val="0"/>
                <w:numId w:val="0"/>
              </w:numPr>
              <w:spacing w:line="520" w:lineRule="exact"/>
              <w:rPr>
                <w:rFonts w:hint="eastAsia" w:ascii="宋体" w:hAnsi="宋体"/>
                <w:b/>
                <w:bCs/>
                <w:lang w:val="en-US" w:eastAsia="zh-CN"/>
              </w:rPr>
            </w:pPr>
            <w:r>
              <w:rPr>
                <w:rFonts w:hint="eastAsia" w:ascii="宋体" w:hAnsi="宋体"/>
                <w:b/>
                <w:bCs/>
                <w:lang w:val="en-US" w:eastAsia="zh-CN"/>
              </w:rPr>
              <w:t>Q：每经科技GEO业务模式如何？是全链路全包模式还是SaaS软件服务？雨燕智宣的具体情况是什么？</w:t>
            </w:r>
          </w:p>
          <w:p>
            <w:pPr>
              <w:numPr>
                <w:ilvl w:val="0"/>
                <w:numId w:val="0"/>
              </w:numPr>
              <w:spacing w:line="520" w:lineRule="exact"/>
              <w:rPr>
                <w:rFonts w:hint="eastAsia" w:ascii="宋体" w:hAnsi="宋体"/>
                <w:lang w:val="en-US" w:eastAsia="zh-CN"/>
              </w:rPr>
            </w:pPr>
            <w:r>
              <w:rPr>
                <w:rFonts w:hint="eastAsia" w:ascii="宋体" w:hAnsi="宋体"/>
                <w:lang w:val="en-US" w:eastAsia="zh-CN"/>
              </w:rPr>
              <w:t>A：目前每经科技正在推广的GEO业务采取以服务为核心的解决方案模式，而非单纯的SaaS软件输出。其核心是客户要的效果，需结合内容策略与运营策略，最终体现为服务。</w:t>
            </w:r>
          </w:p>
          <w:p>
            <w:pPr>
              <w:numPr>
                <w:ilvl w:val="0"/>
                <w:numId w:val="0"/>
              </w:numPr>
              <w:spacing w:line="520" w:lineRule="exact"/>
              <w:ind w:firstLine="420" w:firstLineChars="200"/>
              <w:rPr>
                <w:rFonts w:hint="default" w:ascii="宋体" w:hAnsi="宋体"/>
                <w:lang w:val="en-US" w:eastAsia="zh-CN"/>
              </w:rPr>
            </w:pPr>
            <w:r>
              <w:rPr>
                <w:rFonts w:hint="eastAsia" w:ascii="宋体" w:hAnsi="宋体"/>
                <w:lang w:val="en-US" w:eastAsia="zh-CN"/>
              </w:rPr>
              <w:t>雨燕智宣是每经科技最早实现商业化产品，其核心功能为主打短视频生产，模式为通过创意文本驱动媒资库版权素材，实现安全合规且大批量生产，适用于对内容生产速度、批量化及合规有要求的机构；同时还拓展了视频直播智能拆条、AI海报生成、轻定制图文任务等场景，客户可实现本地化定制，方便部署到行业机构内网，满足其合规与生产流程需求。</w:t>
            </w:r>
          </w:p>
          <w:p>
            <w:pPr>
              <w:numPr>
                <w:ilvl w:val="0"/>
                <w:numId w:val="0"/>
              </w:numPr>
              <w:spacing w:line="520" w:lineRule="exact"/>
              <w:rPr>
                <w:rFonts w:hint="eastAsia" w:ascii="宋体" w:hAnsi="宋体"/>
                <w:b/>
                <w:bCs/>
                <w:lang w:val="en-US" w:eastAsia="zh-CN"/>
              </w:rPr>
            </w:pPr>
            <w:r>
              <w:rPr>
                <w:rFonts w:hint="eastAsia" w:ascii="宋体" w:hAnsi="宋体"/>
                <w:b/>
                <w:bCs/>
                <w:lang w:val="en-US" w:eastAsia="zh-CN"/>
              </w:rPr>
              <w:t>Q：GEO业务现在有相应的客户吗？客户主要布局哪些赛道？关注点是什么？</w:t>
            </w:r>
          </w:p>
          <w:p>
            <w:pPr>
              <w:numPr>
                <w:ilvl w:val="0"/>
                <w:numId w:val="0"/>
              </w:numPr>
              <w:spacing w:line="520" w:lineRule="exact"/>
              <w:rPr>
                <w:rFonts w:hint="default" w:ascii="宋体" w:hAnsi="宋体"/>
                <w:lang w:val="en-US" w:eastAsia="zh-CN"/>
              </w:rPr>
            </w:pPr>
            <w:r>
              <w:rPr>
                <w:rFonts w:hint="eastAsia" w:ascii="宋体" w:hAnsi="宋体"/>
                <w:lang w:val="en-US" w:eastAsia="zh-CN"/>
              </w:rPr>
              <w:t>A：截至目前，公司的GEO业务暂无已签约客户，但是已与多家意向客户展开了沟通。从客户类型看，主要集中在三类：一是已具备较高市场认知度的大型品牌企业，其核心诉求在于通过GEO方式维护和强化品牌在新一代AI信息入口中的权威形象；二是To B领域的行业龙头企业，希望通过GEO提升其在专业领域内的信任度与话语权；三是金融、教育、培训等知识密集型行业，对内容理解和专业背书有较强依赖。在关注点上，客户普遍更重视长期认知、行业可信度及合规风险控制，而非短期曝光或直接转化。</w:t>
            </w:r>
          </w:p>
          <w:p>
            <w:pPr>
              <w:numPr>
                <w:ilvl w:val="0"/>
                <w:numId w:val="0"/>
              </w:numPr>
              <w:spacing w:line="520" w:lineRule="exact"/>
              <w:rPr>
                <w:rFonts w:hint="eastAsia" w:ascii="宋体" w:hAnsi="宋体"/>
                <w:b/>
                <w:bCs/>
                <w:lang w:val="en-US" w:eastAsia="zh-CN"/>
              </w:rPr>
            </w:pPr>
            <w:r>
              <w:rPr>
                <w:rFonts w:hint="eastAsia" w:ascii="宋体" w:hAnsi="宋体"/>
                <w:b/>
                <w:bCs/>
                <w:lang w:val="en-US" w:eastAsia="zh-CN"/>
              </w:rPr>
              <w:t>Q：每经传媒的广告客户结构和大客户情况？</w:t>
            </w:r>
          </w:p>
          <w:p>
            <w:pPr>
              <w:numPr>
                <w:ilvl w:val="0"/>
                <w:numId w:val="0"/>
              </w:numPr>
              <w:spacing w:line="520" w:lineRule="exact"/>
              <w:rPr>
                <w:rFonts w:hint="eastAsia" w:ascii="宋体" w:hAnsi="宋体"/>
                <w:lang w:val="en-US" w:eastAsia="zh-CN"/>
              </w:rPr>
            </w:pPr>
            <w:r>
              <w:rPr>
                <w:rFonts w:hint="eastAsia" w:ascii="宋体" w:hAnsi="宋体"/>
                <w:lang w:val="en-US" w:eastAsia="zh-CN"/>
              </w:rPr>
              <w:t>A：每经传媒系博瑞传播参股公司，同时也与博瑞传播共同打造每经科技。作为深耕财经领域二十余年的专业媒体，广告、活动及政务服务是每经传媒的核心收入来源。客户结构方面，既包括上市公司客户，也覆盖非上市企业及政府机构，行业分布广泛，涵盖多个领域的头部及中腰部企业。</w:t>
            </w:r>
          </w:p>
          <w:p>
            <w:pPr>
              <w:numPr>
                <w:ilvl w:val="0"/>
                <w:numId w:val="0"/>
              </w:numPr>
              <w:spacing w:line="520" w:lineRule="exact"/>
              <w:ind w:firstLine="420" w:firstLineChars="200"/>
              <w:rPr>
                <w:rFonts w:hint="default" w:ascii="宋体" w:hAnsi="宋体"/>
                <w:lang w:val="en-US" w:eastAsia="zh-CN"/>
              </w:rPr>
            </w:pPr>
            <w:r>
              <w:rPr>
                <w:rFonts w:hint="eastAsia" w:ascii="宋体" w:hAnsi="宋体"/>
                <w:lang w:val="en-US" w:eastAsia="zh-CN"/>
              </w:rPr>
              <w:t>在合作模式上，多数商业客户以年度框架或年包形式持续合作，客户关系稳定性较强。长期积累的品牌影响力和专业内容能力，使每经传媒在财经类客户中具备较强的黏性和续约基础。</w:t>
            </w:r>
          </w:p>
          <w:p>
            <w:pPr>
              <w:numPr>
                <w:ilvl w:val="0"/>
                <w:numId w:val="0"/>
              </w:numPr>
              <w:spacing w:line="520" w:lineRule="exact"/>
              <w:rPr>
                <w:rFonts w:hint="eastAsia" w:ascii="宋体" w:hAnsi="宋体"/>
                <w:b/>
                <w:bCs/>
                <w:lang w:val="en-US" w:eastAsia="zh-CN"/>
              </w:rPr>
            </w:pPr>
            <w:r>
              <w:rPr>
                <w:rFonts w:hint="eastAsia" w:ascii="宋体" w:hAnsi="宋体"/>
                <w:b/>
                <w:bCs/>
                <w:lang w:val="en-US" w:eastAsia="zh-CN"/>
              </w:rPr>
              <w:t>Q：GEO服务的交付指标是什么？客户对GEO优化效果的检测手段是什么？</w:t>
            </w:r>
          </w:p>
          <w:p>
            <w:pPr>
              <w:numPr>
                <w:ilvl w:val="0"/>
                <w:numId w:val="0"/>
              </w:numPr>
              <w:spacing w:line="520" w:lineRule="exact"/>
              <w:rPr>
                <w:rFonts w:hint="default" w:ascii="宋体" w:hAnsi="宋体"/>
                <w:lang w:val="en-US" w:eastAsia="zh-CN"/>
              </w:rPr>
            </w:pPr>
            <w:r>
              <w:rPr>
                <w:rFonts w:hint="eastAsia" w:ascii="宋体" w:hAnsi="宋体"/>
                <w:lang w:val="en-US" w:eastAsia="zh-CN"/>
              </w:rPr>
              <w:t>A：每经科技GEO效果的交付指标为主题词下的提及率和引用率，例如前三/五推荐、内容引用合规权威内容情况。检测手段主要是轮询大模型的技术系统，由机器执行。</w:t>
            </w:r>
          </w:p>
          <w:p>
            <w:pPr>
              <w:numPr>
                <w:ilvl w:val="0"/>
                <w:numId w:val="0"/>
              </w:numPr>
              <w:spacing w:line="520" w:lineRule="exact"/>
              <w:rPr>
                <w:rFonts w:hint="eastAsia" w:ascii="宋体" w:hAnsi="宋体"/>
                <w:b/>
                <w:bCs/>
                <w:lang w:val="en-US" w:eastAsia="zh-CN"/>
              </w:rPr>
            </w:pPr>
            <w:r>
              <w:rPr>
                <w:rFonts w:hint="eastAsia" w:ascii="宋体" w:hAnsi="宋体"/>
                <w:b/>
                <w:bCs/>
                <w:lang w:val="en-US" w:eastAsia="zh-CN"/>
              </w:rPr>
              <w:t>Q：海外CHATGPT已经在自主开展广告业务了，会不会影响国内的GEO业务？</w:t>
            </w:r>
          </w:p>
          <w:p>
            <w:pPr>
              <w:numPr>
                <w:ilvl w:val="0"/>
                <w:numId w:val="0"/>
              </w:numPr>
              <w:spacing w:line="520" w:lineRule="exact"/>
              <w:rPr>
                <w:rFonts w:hint="default" w:ascii="宋体" w:hAnsi="宋体"/>
                <w:lang w:val="en-US" w:eastAsia="zh-CN"/>
              </w:rPr>
            </w:pPr>
            <w:r>
              <w:rPr>
                <w:rFonts w:hint="eastAsia" w:ascii="宋体" w:hAnsi="宋体"/>
                <w:lang w:val="en-US" w:eastAsia="zh-CN"/>
              </w:rPr>
              <w:t>A：公司判断国内大模型短期内大规模开放广告仍需时间。但即使未来出现广告形态，也不必然挤压GEO空间。相反，广告机制可能加速市场发展，扩大整体AI营销市场规模。在公司看来，广告更偏向短期转化，而GEO在品牌长期塑造、性价比及内容深度方面具备不同价值，两者存在并行与互补的可能性。</w:t>
            </w:r>
          </w:p>
          <w:p>
            <w:pPr>
              <w:numPr>
                <w:ilvl w:val="0"/>
                <w:numId w:val="0"/>
              </w:numPr>
              <w:spacing w:line="520" w:lineRule="exact"/>
              <w:rPr>
                <w:rFonts w:hint="eastAsia" w:ascii="宋体" w:hAnsi="宋体"/>
                <w:b/>
                <w:bCs/>
                <w:lang w:val="en-US" w:eastAsia="zh-CN"/>
              </w:rPr>
            </w:pPr>
            <w:r>
              <w:rPr>
                <w:rFonts w:hint="eastAsia" w:ascii="宋体" w:hAnsi="宋体"/>
                <w:b/>
                <w:bCs/>
                <w:lang w:val="en-US" w:eastAsia="zh-CN"/>
              </w:rPr>
              <w:t>Q：每经科技的GEO项目部人数。</w:t>
            </w:r>
          </w:p>
          <w:p>
            <w:pPr>
              <w:numPr>
                <w:ilvl w:val="0"/>
                <w:numId w:val="0"/>
              </w:numPr>
              <w:spacing w:line="520" w:lineRule="exact"/>
              <w:rPr>
                <w:rFonts w:hint="default" w:ascii="宋体" w:hAnsi="宋体"/>
                <w:lang w:val="en-US" w:eastAsia="zh-CN"/>
              </w:rPr>
            </w:pPr>
            <w:r>
              <w:rPr>
                <w:rFonts w:hint="eastAsia" w:ascii="宋体" w:hAnsi="宋体"/>
                <w:lang w:val="en-US" w:eastAsia="zh-CN"/>
              </w:rPr>
              <w:t>A：目前每经科技专职从事GEO相关技术和运营的人员约十几人，未包括来自股东方协同支持的相关人员。</w:t>
            </w:r>
          </w:p>
          <w:p>
            <w:pPr>
              <w:numPr>
                <w:ilvl w:val="0"/>
                <w:numId w:val="0"/>
              </w:numPr>
              <w:spacing w:line="520" w:lineRule="exact"/>
              <w:rPr>
                <w:rFonts w:hint="eastAsia" w:ascii="宋体" w:hAnsi="宋体"/>
                <w:b/>
                <w:bCs/>
                <w:lang w:val="en-US" w:eastAsia="zh-CN"/>
              </w:rPr>
            </w:pPr>
            <w:r>
              <w:rPr>
                <w:rFonts w:hint="eastAsia" w:ascii="宋体" w:hAnsi="宋体"/>
                <w:b/>
                <w:bCs/>
                <w:lang w:val="en-US" w:eastAsia="zh-CN"/>
              </w:rPr>
              <w:t>Q：每经科技的GEO业务目前的定价模式是什么？大概价格区间是多少？</w:t>
            </w:r>
          </w:p>
          <w:p>
            <w:pPr>
              <w:numPr>
                <w:ilvl w:val="0"/>
                <w:numId w:val="0"/>
              </w:numPr>
              <w:spacing w:line="520" w:lineRule="exact"/>
              <w:rPr>
                <w:rFonts w:hint="default" w:ascii="宋体" w:hAnsi="宋体"/>
                <w:lang w:val="en-US" w:eastAsia="zh-CN"/>
              </w:rPr>
            </w:pPr>
            <w:r>
              <w:rPr>
                <w:rFonts w:hint="eastAsia" w:ascii="宋体" w:hAnsi="宋体"/>
                <w:lang w:val="en-US" w:eastAsia="zh-CN"/>
              </w:rPr>
              <w:t>A：每经科技的GEO业务定价目前看可能处于市场较高水平，与黑帽GEO业务收费几千元/月的价格有显著区别。</w:t>
            </w:r>
          </w:p>
          <w:p>
            <w:pPr>
              <w:numPr>
                <w:ilvl w:val="0"/>
                <w:numId w:val="0"/>
              </w:numPr>
              <w:spacing w:line="520" w:lineRule="exact"/>
              <w:rPr>
                <w:rFonts w:hint="eastAsia" w:ascii="宋体" w:hAnsi="宋体"/>
                <w:b/>
                <w:bCs/>
                <w:lang w:val="en-US" w:eastAsia="zh-CN"/>
              </w:rPr>
            </w:pPr>
            <w:r>
              <w:rPr>
                <w:rFonts w:hint="eastAsia" w:ascii="宋体" w:hAnsi="宋体"/>
                <w:b/>
                <w:bCs/>
                <w:lang w:val="en-US" w:eastAsia="zh-CN"/>
              </w:rPr>
              <w:t>Q：目前每经科技的人工成本投入如何？</w:t>
            </w:r>
          </w:p>
          <w:p>
            <w:pPr>
              <w:numPr>
                <w:ilvl w:val="0"/>
                <w:numId w:val="0"/>
              </w:numPr>
              <w:spacing w:line="520" w:lineRule="exact"/>
              <w:rPr>
                <w:rFonts w:hint="default" w:ascii="宋体" w:hAnsi="宋体"/>
                <w:lang w:val="en-US" w:eastAsia="zh-CN"/>
              </w:rPr>
            </w:pPr>
            <w:r>
              <w:rPr>
                <w:rFonts w:hint="eastAsia" w:ascii="宋体" w:hAnsi="宋体"/>
                <w:lang w:val="en-US" w:eastAsia="zh-CN"/>
              </w:rPr>
              <w:t>A：目前的投入人工成本主要集中在技术研发与产品人员、专业运营团队、专业内容策划专家等方面。</w:t>
            </w:r>
          </w:p>
          <w:p>
            <w:pPr>
              <w:numPr>
                <w:ilvl w:val="0"/>
                <w:numId w:val="0"/>
              </w:numPr>
              <w:spacing w:line="520" w:lineRule="exact"/>
              <w:rPr>
                <w:rFonts w:hint="eastAsia" w:ascii="宋体" w:hAnsi="宋体"/>
                <w:b/>
                <w:bCs/>
                <w:lang w:val="en-US" w:eastAsia="zh-CN"/>
              </w:rPr>
            </w:pPr>
            <w:r>
              <w:rPr>
                <w:rFonts w:hint="eastAsia" w:ascii="宋体" w:hAnsi="宋体"/>
                <w:b/>
                <w:bCs/>
                <w:lang w:val="en-US" w:eastAsia="zh-CN"/>
              </w:rPr>
              <w:t>Q：请公司展望一下对GEO业务的行业趋势？</w:t>
            </w:r>
          </w:p>
          <w:p>
            <w:pPr>
              <w:numPr>
                <w:ilvl w:val="0"/>
                <w:numId w:val="0"/>
              </w:numPr>
              <w:spacing w:line="520" w:lineRule="exact"/>
              <w:rPr>
                <w:rFonts w:hint="default" w:ascii="宋体" w:hAnsi="宋体"/>
                <w:lang w:val="en-US" w:eastAsia="zh-CN"/>
              </w:rPr>
            </w:pPr>
            <w:r>
              <w:rPr>
                <w:rFonts w:hint="eastAsia" w:ascii="宋体" w:hAnsi="宋体"/>
                <w:lang w:val="en-US" w:eastAsia="zh-CN"/>
              </w:rPr>
              <w:t>A：公司认为随着平台治理与监管趋严，GEO行业将逐步从低质、粗放的操作模式，转向高质量内容与权威信源竞争。未来具备专业内容生产能力、品牌背书及长期信任积累的机构，将更具持续竞争力。从更长期角度看，能够参与或影响大模型预训练语料的数据源及内容提供方，将在GEO领域占据更高价值位置。</w:t>
            </w:r>
          </w:p>
          <w:p>
            <w:pPr>
              <w:numPr>
                <w:ilvl w:val="0"/>
                <w:numId w:val="0"/>
              </w:numPr>
              <w:spacing w:line="520" w:lineRule="exact"/>
              <w:rPr>
                <w:rFonts w:hint="eastAsia" w:ascii="宋体" w:hAnsi="宋体"/>
                <w:b/>
                <w:bCs/>
                <w:lang w:val="en-US" w:eastAsia="zh-CN"/>
              </w:rPr>
            </w:pPr>
            <w:r>
              <w:rPr>
                <w:rFonts w:hint="eastAsia" w:ascii="宋体" w:hAnsi="宋体"/>
                <w:b/>
                <w:bCs/>
                <w:lang w:val="en-US" w:eastAsia="zh-CN"/>
              </w:rPr>
              <w:t>Q：每经科技的GEO的客户是直客还是4A公司转单？</w:t>
            </w:r>
          </w:p>
          <w:p>
            <w:pPr>
              <w:numPr>
                <w:ilvl w:val="0"/>
                <w:numId w:val="0"/>
              </w:numPr>
              <w:spacing w:line="520" w:lineRule="exact"/>
              <w:rPr>
                <w:rFonts w:hint="default" w:ascii="宋体" w:hAnsi="宋体"/>
                <w:lang w:val="en-US" w:eastAsia="zh-CN"/>
              </w:rPr>
            </w:pPr>
            <w:r>
              <w:rPr>
                <w:rFonts w:hint="eastAsia" w:ascii="宋体" w:hAnsi="宋体"/>
                <w:lang w:val="en-US" w:eastAsia="zh-CN"/>
              </w:rPr>
              <w:t>A：目前我们对接的客户都是直客。因为GEO对客户品牌语义、合规要求及内容策略理解深度较高，难以通过4A公司转单方式完成，因此不适合传统代理模式。</w:t>
            </w:r>
          </w:p>
          <w:p>
            <w:pPr>
              <w:numPr>
                <w:ilvl w:val="0"/>
                <w:numId w:val="0"/>
              </w:numPr>
              <w:spacing w:line="520" w:lineRule="exact"/>
              <w:rPr>
                <w:rFonts w:hint="eastAsia" w:ascii="宋体" w:hAnsi="宋体"/>
                <w:b/>
                <w:bCs/>
                <w:lang w:val="en-US" w:eastAsia="zh-CN"/>
              </w:rPr>
            </w:pPr>
            <w:r>
              <w:rPr>
                <w:rFonts w:hint="eastAsia" w:ascii="宋体" w:hAnsi="宋体"/>
                <w:b/>
                <w:bCs/>
                <w:lang w:val="en-US" w:eastAsia="zh-CN"/>
              </w:rPr>
              <w:t>Q：目前国内劣质GEO公司的泛滥会不会引起目前行业格局迅速转变成为SEM模式？</w:t>
            </w:r>
          </w:p>
          <w:p>
            <w:pPr>
              <w:numPr>
                <w:ilvl w:val="0"/>
                <w:numId w:val="0"/>
              </w:numPr>
              <w:spacing w:line="520" w:lineRule="exact"/>
              <w:rPr>
                <w:rFonts w:hint="default" w:ascii="宋体" w:hAnsi="宋体"/>
                <w:lang w:val="en-US" w:eastAsia="zh-CN"/>
              </w:rPr>
            </w:pPr>
            <w:r>
              <w:rPr>
                <w:rFonts w:hint="eastAsia" w:ascii="宋体" w:hAnsi="宋体"/>
                <w:lang w:val="en-US" w:eastAsia="zh-CN"/>
              </w:rPr>
              <w:t>A：公司认为低质、黑帽GEO模式不可持续。大模型公司从用户体验角度会改善索引体系与内容抓取算法，若输出垃圾内容影响体验。此外，监管层面也会因为水军模式违反广告法及行业规则引起的社会负面反馈，开展治理行动。GEO与SEM在底层逻辑上存在显著差异，行业更可能向合规、内容价值导向演进，而非简单演化为SEM模式。</w:t>
            </w:r>
          </w:p>
          <w:p>
            <w:pPr>
              <w:numPr>
                <w:ilvl w:val="0"/>
                <w:numId w:val="0"/>
              </w:numPr>
              <w:spacing w:line="520" w:lineRule="exact"/>
              <w:rPr>
                <w:rFonts w:hint="eastAsia" w:ascii="宋体" w:hAnsi="宋体"/>
                <w:b/>
                <w:bCs/>
                <w:lang w:val="en-US" w:eastAsia="zh-CN"/>
              </w:rPr>
            </w:pPr>
            <w:r>
              <w:rPr>
                <w:rFonts w:hint="eastAsia" w:ascii="宋体" w:hAnsi="宋体"/>
                <w:b/>
                <w:bCs/>
                <w:lang w:val="en-US" w:eastAsia="zh-CN"/>
              </w:rPr>
              <w:t>Q：请公司介绍一下未来博瑞传播公司未来展望。</w:t>
            </w:r>
          </w:p>
          <w:p>
            <w:pPr>
              <w:numPr>
                <w:ilvl w:val="0"/>
                <w:numId w:val="0"/>
              </w:numPr>
              <w:spacing w:line="520" w:lineRule="exact"/>
              <w:rPr>
                <w:rFonts w:hint="default" w:ascii="宋体" w:hAnsi="宋体"/>
                <w:lang w:val="en-US" w:eastAsia="zh-CN"/>
              </w:rPr>
            </w:pPr>
            <w:r>
              <w:rPr>
                <w:rFonts w:hint="eastAsia" w:ascii="宋体" w:hAnsi="宋体"/>
                <w:lang w:val="en-US" w:eastAsia="zh-CN"/>
              </w:rPr>
              <w:t>A：近年来，博瑞传播持续向数字文创新经济方向推进转型升级，下一步也将继续锚定战略，立足传媒、文创新经济等领域和行业，进一步推动相关业务的数字化，强化“AI+”，加强与科技的融合，稳步推进公司整体向更高质量方向演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3" w:type="dxa"/>
            <w:shd w:val="clear" w:color="auto" w:fill="auto"/>
            <w:vAlign w:val="center"/>
          </w:tcPr>
          <w:p>
            <w:pPr>
              <w:spacing w:line="520" w:lineRule="exact"/>
              <w:jc w:val="center"/>
              <w:rPr>
                <w:rFonts w:hint="default" w:ascii="宋体" w:hAnsi="宋体" w:eastAsia="宋体"/>
                <w:b/>
                <w:bCs/>
                <w:iCs/>
                <w:szCs w:val="21"/>
                <w:lang w:val="en-US" w:eastAsia="zh-CN"/>
              </w:rPr>
            </w:pPr>
            <w:r>
              <w:rPr>
                <w:rFonts w:hint="eastAsia" w:ascii="宋体" w:hAnsi="宋体"/>
                <w:b/>
                <w:bCs/>
                <w:iCs/>
                <w:szCs w:val="21"/>
                <w:lang w:val="en-US" w:eastAsia="zh-CN"/>
              </w:rPr>
              <w:t>附件清单（如有）</w:t>
            </w:r>
          </w:p>
        </w:tc>
        <w:tc>
          <w:tcPr>
            <w:tcW w:w="7579" w:type="dxa"/>
            <w:shd w:val="clear" w:color="auto" w:fill="auto"/>
          </w:tcPr>
          <w:p>
            <w:pPr>
              <w:spacing w:line="520" w:lineRule="exact"/>
              <w:ind w:right="840"/>
              <w:jc w:val="both"/>
              <w:rPr>
                <w:rFonts w:ascii="宋体" w:hAnsi="宋体"/>
                <w:bCs/>
                <w:iCs/>
                <w:szCs w:val="21"/>
              </w:rPr>
            </w:pPr>
          </w:p>
          <w:p>
            <w:pPr>
              <w:spacing w:line="520" w:lineRule="exact"/>
              <w:ind w:right="840"/>
              <w:jc w:val="both"/>
              <w:rPr>
                <w:rFonts w:hint="eastAsia" w:ascii="宋体" w:hAnsi="宋体" w:eastAsia="宋体"/>
                <w:bCs/>
                <w:iCs/>
                <w:szCs w:val="21"/>
                <w:lang w:val="en-US" w:eastAsia="zh-CN"/>
              </w:rPr>
            </w:pPr>
            <w:r>
              <w:rPr>
                <w:rFonts w:ascii="宋体" w:hAnsi="宋体"/>
                <w:bCs/>
                <w:iCs/>
                <w:szCs w:val="21"/>
              </w:rPr>
              <w:t xml:space="preserve">  </w:t>
            </w:r>
            <w:r>
              <w:rPr>
                <w:rFonts w:hint="eastAsia" w:ascii="宋体" w:hAnsi="宋体"/>
                <w:bCs/>
                <w:iCs/>
                <w:szCs w:val="21"/>
                <w:lang w:val="en-US" w:eastAsia="zh-CN"/>
              </w:rPr>
              <w:t>无</w:t>
            </w:r>
          </w:p>
        </w:tc>
      </w:tr>
    </w:tbl>
    <w:p>
      <w:pPr>
        <w:snapToGrid w:val="0"/>
        <w:spacing w:line="500" w:lineRule="exact"/>
        <w:ind w:right="700"/>
        <w:jc w:val="left"/>
        <w:rPr>
          <w:rFonts w:hAnsi="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E2FC7"/>
    <w:rsid w:val="0FF44CEE"/>
    <w:rsid w:val="18FE559A"/>
    <w:rsid w:val="250E2FC7"/>
    <w:rsid w:val="3EAF71D2"/>
    <w:rsid w:val="44470F8B"/>
    <w:rsid w:val="6ED24DD3"/>
    <w:rsid w:val="76361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 w:hAnsi="仿宋" w:eastAsia="仿宋" w:cs="仿宋"/>
      <w:sz w:val="28"/>
      <w:szCs w:val="28"/>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2026-01-26T08:59:00Z</dcterms:created>
  <dc:creator>Aaron</dc:creator>
  <cp:lastModifiedBy>飞天猪</cp:lastModifiedBy>
  <dcterms:modified xsi:type="dcterms:W3CDTF">2026-01-29T07:03:42Z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2411501E82B7442F97A8292876D26EC0_11</vt:lpwstr>
  </property>
  <property fmtid="{D5CDD505-2E9C-101B-9397-08002B2CF9AE}" pid="4" name="KSOTemplateDocerSaveRecord">
    <vt:lpwstr>eyJoZGlkIjoiMTAxZDA3NzQxN2YwZmFkOGI2NmIyYzliZWI5NDY0Y2YiLCJ1c2VySWQiOiI1MzU0NjcxMTkifQ==</vt:lpwstr>
  </property>
</Properties>
</file>