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156717" w14:textId="1279A9FA" w:rsidR="003D7D21" w:rsidRPr="0087048E" w:rsidRDefault="00A722AF">
      <w:pPr>
        <w:spacing w:beforeLines="50" w:before="156" w:afterLines="50" w:after="156" w:line="400" w:lineRule="exact"/>
        <w:rPr>
          <w:rFonts w:ascii="宋体" w:hAnsi="宋体" w:hint="eastAsia"/>
          <w:bCs/>
          <w:iCs/>
          <w:color w:val="000000"/>
          <w:sz w:val="24"/>
        </w:rPr>
      </w:pPr>
      <w:r w:rsidRPr="0087048E">
        <w:rPr>
          <w:rFonts w:ascii="宋体" w:hAnsi="宋体" w:hint="eastAsia"/>
          <w:bCs/>
          <w:iCs/>
          <w:color w:val="000000"/>
          <w:sz w:val="24"/>
        </w:rPr>
        <w:t>证券代码：</w:t>
      </w:r>
      <w:r w:rsidR="009840C3" w:rsidRPr="0087048E">
        <w:rPr>
          <w:rFonts w:ascii="宋体" w:hAnsi="宋体"/>
          <w:bCs/>
          <w:iCs/>
          <w:color w:val="000000"/>
          <w:sz w:val="24"/>
        </w:rPr>
        <w:t>600975</w:t>
      </w:r>
      <w:r w:rsidRPr="0087048E">
        <w:rPr>
          <w:rFonts w:ascii="宋体" w:hAnsi="宋体" w:hint="eastAsia"/>
          <w:bCs/>
          <w:iCs/>
          <w:color w:val="000000"/>
          <w:sz w:val="24"/>
        </w:rPr>
        <w:t xml:space="preserve">                                  证券简称：</w:t>
      </w:r>
      <w:r w:rsidR="009840C3" w:rsidRPr="0087048E">
        <w:rPr>
          <w:rFonts w:ascii="宋体" w:hAnsi="宋体" w:hint="eastAsia"/>
          <w:bCs/>
          <w:iCs/>
          <w:color w:val="000000"/>
          <w:sz w:val="24"/>
        </w:rPr>
        <w:t>新五丰</w:t>
      </w:r>
    </w:p>
    <w:p w14:paraId="5520B3E6" w14:textId="1A932D42" w:rsidR="003D7D21" w:rsidRPr="0087048E" w:rsidRDefault="009840C3">
      <w:pPr>
        <w:spacing w:beforeLines="50" w:before="156" w:afterLines="50" w:after="156" w:line="400" w:lineRule="exact"/>
        <w:jc w:val="center"/>
        <w:rPr>
          <w:rFonts w:ascii="宋体" w:hAnsi="宋体" w:hint="eastAsia"/>
          <w:b/>
          <w:bCs/>
          <w:iCs/>
          <w:color w:val="000000"/>
          <w:sz w:val="32"/>
          <w:szCs w:val="32"/>
        </w:rPr>
      </w:pPr>
      <w:r w:rsidRPr="0087048E">
        <w:rPr>
          <w:rFonts w:ascii="宋体" w:hAnsi="宋体" w:hint="eastAsia"/>
          <w:b/>
          <w:bCs/>
          <w:iCs/>
          <w:color w:val="000000"/>
          <w:sz w:val="32"/>
          <w:szCs w:val="32"/>
        </w:rPr>
        <w:t>湖南新五丰股份有限公司</w:t>
      </w:r>
    </w:p>
    <w:p w14:paraId="62A25086" w14:textId="77777777" w:rsidR="003D7D21" w:rsidRPr="0087048E" w:rsidRDefault="00A722AF">
      <w:pPr>
        <w:spacing w:beforeLines="50" w:before="156" w:afterLines="50" w:after="156" w:line="400" w:lineRule="exact"/>
        <w:jc w:val="center"/>
        <w:rPr>
          <w:rFonts w:ascii="宋体" w:hAnsi="宋体" w:hint="eastAsia"/>
          <w:b/>
          <w:bCs/>
          <w:iCs/>
          <w:color w:val="000000"/>
          <w:sz w:val="32"/>
          <w:szCs w:val="32"/>
        </w:rPr>
      </w:pPr>
      <w:r w:rsidRPr="0087048E">
        <w:rPr>
          <w:rFonts w:ascii="宋体" w:hAnsi="宋体" w:hint="eastAsia"/>
          <w:b/>
          <w:bCs/>
          <w:iCs/>
          <w:color w:val="000000"/>
          <w:sz w:val="32"/>
          <w:szCs w:val="32"/>
        </w:rPr>
        <w:t>投资者关系活动记录表</w:t>
      </w:r>
    </w:p>
    <w:p w14:paraId="07F819F2" w14:textId="5000E28E" w:rsidR="003D7D21" w:rsidRPr="0087048E" w:rsidRDefault="00A722AF">
      <w:pPr>
        <w:spacing w:line="400" w:lineRule="exact"/>
        <w:rPr>
          <w:rFonts w:ascii="宋体" w:hAnsi="宋体" w:hint="eastAsia"/>
          <w:bCs/>
          <w:iCs/>
          <w:color w:val="000000"/>
          <w:sz w:val="24"/>
        </w:rPr>
      </w:pPr>
      <w:r w:rsidRPr="0087048E">
        <w:rPr>
          <w:rFonts w:ascii="宋体" w:hAnsi="宋体" w:hint="eastAsia"/>
          <w:bCs/>
          <w:iCs/>
          <w:color w:val="000000"/>
          <w:sz w:val="24"/>
        </w:rPr>
        <w:t xml:space="preserve">                                                  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67"/>
        <w:gridCol w:w="6350"/>
      </w:tblGrid>
      <w:tr w:rsidR="003D7D21" w:rsidRPr="0087048E" w14:paraId="57059CEF" w14:textId="77777777" w:rsidTr="004B7FDF">
        <w:tc>
          <w:tcPr>
            <w:tcW w:w="1867" w:type="dxa"/>
            <w:vAlign w:val="center"/>
          </w:tcPr>
          <w:p w14:paraId="540816A7" w14:textId="77777777" w:rsidR="003D7D21" w:rsidRPr="0087048E" w:rsidRDefault="00A722AF">
            <w:pPr>
              <w:spacing w:line="480" w:lineRule="atLeast"/>
              <w:jc w:val="center"/>
              <w:rPr>
                <w:rFonts w:ascii="宋体" w:hAnsi="宋体" w:hint="eastAsia"/>
                <w:bCs/>
                <w:iCs/>
                <w:color w:val="000000"/>
                <w:sz w:val="24"/>
              </w:rPr>
            </w:pPr>
            <w:r w:rsidRPr="0087048E">
              <w:rPr>
                <w:rFonts w:ascii="宋体" w:hAnsi="宋体" w:hint="eastAsia"/>
                <w:bCs/>
                <w:iCs/>
                <w:color w:val="000000"/>
                <w:sz w:val="24"/>
              </w:rPr>
              <w:t>投资者关系活动类别</w:t>
            </w:r>
          </w:p>
        </w:tc>
        <w:tc>
          <w:tcPr>
            <w:tcW w:w="6350" w:type="dxa"/>
          </w:tcPr>
          <w:p w14:paraId="5559F848" w14:textId="77777777" w:rsidR="003D7D21" w:rsidRPr="0087048E" w:rsidRDefault="00A722AF">
            <w:pPr>
              <w:spacing w:line="360" w:lineRule="auto"/>
              <w:ind w:firstLine="480"/>
              <w:rPr>
                <w:rFonts w:ascii="宋体" w:eastAsia="宋体" w:hAnsi="宋体" w:hint="eastAsia"/>
                <w:bCs/>
                <w:iCs/>
                <w:sz w:val="24"/>
                <w:szCs w:val="24"/>
              </w:rPr>
            </w:pPr>
            <w:r w:rsidRPr="0087048E">
              <w:rPr>
                <w:rFonts w:ascii="宋体" w:eastAsia="宋体" w:hAnsi="宋体" w:hint="eastAsia"/>
                <w:bCs/>
                <w:iCs/>
                <w:sz w:val="24"/>
                <w:szCs w:val="24"/>
              </w:rPr>
              <w:sym w:font="Wingdings 2" w:char="0052"/>
            </w:r>
            <w:r w:rsidRPr="0087048E">
              <w:rPr>
                <w:rFonts w:ascii="宋体" w:eastAsia="宋体" w:hAnsi="宋体" w:hint="eastAsia"/>
                <w:sz w:val="24"/>
                <w:szCs w:val="24"/>
              </w:rPr>
              <w:t xml:space="preserve">特定对象调研        </w:t>
            </w:r>
            <w:r w:rsidRPr="0087048E">
              <w:rPr>
                <w:rFonts w:ascii="宋体" w:eastAsia="宋体" w:hAnsi="宋体" w:hint="eastAsia"/>
                <w:bCs/>
                <w:iCs/>
                <w:sz w:val="24"/>
                <w:szCs w:val="24"/>
              </w:rPr>
              <w:t>□</w:t>
            </w:r>
            <w:r w:rsidRPr="0087048E">
              <w:rPr>
                <w:rFonts w:ascii="宋体" w:eastAsia="宋体" w:hAnsi="宋体" w:hint="eastAsia"/>
                <w:sz w:val="24"/>
                <w:szCs w:val="24"/>
              </w:rPr>
              <w:t>分析师会议</w:t>
            </w:r>
          </w:p>
          <w:p w14:paraId="7796C668" w14:textId="77777777" w:rsidR="003D7D21" w:rsidRPr="0087048E" w:rsidRDefault="00A722AF">
            <w:pPr>
              <w:spacing w:line="360" w:lineRule="auto"/>
              <w:ind w:firstLine="480"/>
              <w:rPr>
                <w:rFonts w:ascii="宋体" w:eastAsia="宋体" w:hAnsi="宋体" w:hint="eastAsia"/>
                <w:bCs/>
                <w:iCs/>
                <w:sz w:val="24"/>
                <w:szCs w:val="24"/>
              </w:rPr>
            </w:pPr>
            <w:r w:rsidRPr="0087048E">
              <w:rPr>
                <w:rFonts w:ascii="宋体" w:eastAsia="宋体" w:hAnsi="宋体" w:hint="eastAsia"/>
                <w:bCs/>
                <w:iCs/>
                <w:sz w:val="24"/>
                <w:szCs w:val="24"/>
              </w:rPr>
              <w:t>□</w:t>
            </w:r>
            <w:r w:rsidRPr="0087048E">
              <w:rPr>
                <w:rFonts w:ascii="宋体" w:eastAsia="宋体" w:hAnsi="宋体" w:hint="eastAsia"/>
                <w:sz w:val="24"/>
                <w:szCs w:val="24"/>
              </w:rPr>
              <w:t xml:space="preserve">媒体采访            </w:t>
            </w:r>
            <w:r w:rsidRPr="0087048E">
              <w:rPr>
                <w:rFonts w:ascii="宋体" w:eastAsia="宋体" w:hAnsi="宋体" w:hint="eastAsia"/>
                <w:bCs/>
                <w:iCs/>
                <w:sz w:val="24"/>
                <w:szCs w:val="24"/>
              </w:rPr>
              <w:t>□</w:t>
            </w:r>
            <w:r w:rsidRPr="0087048E">
              <w:rPr>
                <w:rFonts w:ascii="宋体" w:eastAsia="宋体" w:hAnsi="宋体" w:hint="eastAsia"/>
                <w:sz w:val="24"/>
                <w:szCs w:val="24"/>
              </w:rPr>
              <w:t>业绩说明会</w:t>
            </w:r>
          </w:p>
          <w:p w14:paraId="6E468554" w14:textId="77777777" w:rsidR="003D7D21" w:rsidRPr="0087048E" w:rsidRDefault="00A722AF">
            <w:pPr>
              <w:spacing w:line="360" w:lineRule="auto"/>
              <w:ind w:firstLine="480"/>
              <w:rPr>
                <w:rFonts w:ascii="宋体" w:eastAsia="宋体" w:hAnsi="宋体" w:hint="eastAsia"/>
                <w:bCs/>
                <w:iCs/>
                <w:sz w:val="24"/>
                <w:szCs w:val="24"/>
              </w:rPr>
            </w:pPr>
            <w:r w:rsidRPr="0087048E">
              <w:rPr>
                <w:rFonts w:ascii="宋体" w:eastAsia="宋体" w:hAnsi="宋体" w:hint="eastAsia"/>
                <w:bCs/>
                <w:iCs/>
                <w:sz w:val="24"/>
                <w:szCs w:val="24"/>
              </w:rPr>
              <w:t>□</w:t>
            </w:r>
            <w:r w:rsidRPr="0087048E">
              <w:rPr>
                <w:rFonts w:ascii="宋体" w:eastAsia="宋体" w:hAnsi="宋体" w:hint="eastAsia"/>
                <w:sz w:val="24"/>
                <w:szCs w:val="24"/>
              </w:rPr>
              <w:t xml:space="preserve">新闻发布会          </w:t>
            </w:r>
            <w:r w:rsidRPr="0087048E">
              <w:rPr>
                <w:rFonts w:ascii="宋体" w:eastAsia="宋体" w:hAnsi="宋体" w:hint="eastAsia"/>
                <w:bCs/>
                <w:iCs/>
                <w:sz w:val="24"/>
                <w:szCs w:val="24"/>
              </w:rPr>
              <w:t>□</w:t>
            </w:r>
            <w:r w:rsidRPr="0087048E">
              <w:rPr>
                <w:rFonts w:ascii="宋体" w:eastAsia="宋体" w:hAnsi="宋体" w:hint="eastAsia"/>
                <w:sz w:val="24"/>
                <w:szCs w:val="24"/>
              </w:rPr>
              <w:t>路演活动</w:t>
            </w:r>
          </w:p>
          <w:p w14:paraId="2275E9F8" w14:textId="77777777" w:rsidR="003D7D21" w:rsidRPr="0087048E" w:rsidRDefault="00A722AF">
            <w:pPr>
              <w:tabs>
                <w:tab w:val="left" w:pos="2690"/>
                <w:tab w:val="center" w:pos="3199"/>
              </w:tabs>
              <w:spacing w:line="360" w:lineRule="auto"/>
              <w:ind w:firstLine="480"/>
              <w:rPr>
                <w:rFonts w:ascii="宋体" w:eastAsia="宋体" w:hAnsi="宋体" w:hint="eastAsia"/>
                <w:bCs/>
                <w:iCs/>
                <w:sz w:val="24"/>
                <w:szCs w:val="24"/>
              </w:rPr>
            </w:pPr>
            <w:r w:rsidRPr="0087048E">
              <w:rPr>
                <w:rFonts w:ascii="宋体" w:eastAsia="宋体" w:hAnsi="宋体" w:hint="eastAsia"/>
                <w:bCs/>
                <w:iCs/>
                <w:sz w:val="24"/>
                <w:szCs w:val="24"/>
              </w:rPr>
              <w:t>□</w:t>
            </w:r>
            <w:r w:rsidRPr="0087048E">
              <w:rPr>
                <w:rFonts w:ascii="宋体" w:eastAsia="宋体" w:hAnsi="宋体" w:hint="eastAsia"/>
                <w:sz w:val="24"/>
                <w:szCs w:val="24"/>
              </w:rPr>
              <w:t xml:space="preserve">现场参观            </w:t>
            </w:r>
            <w:r w:rsidRPr="0087048E">
              <w:rPr>
                <w:rFonts w:ascii="宋体" w:eastAsia="宋体" w:hAnsi="宋体" w:hint="eastAsia"/>
                <w:bCs/>
                <w:iCs/>
                <w:sz w:val="24"/>
                <w:szCs w:val="24"/>
              </w:rPr>
              <w:t>□</w:t>
            </w:r>
            <w:r w:rsidRPr="0087048E">
              <w:rPr>
                <w:rFonts w:ascii="宋体" w:eastAsia="宋体" w:hAnsi="宋体" w:hint="eastAsia"/>
                <w:sz w:val="24"/>
                <w:szCs w:val="24"/>
              </w:rPr>
              <w:t>电话会议</w:t>
            </w:r>
          </w:p>
          <w:p w14:paraId="209D8BB7" w14:textId="77777777" w:rsidR="003D7D21" w:rsidRPr="0087048E" w:rsidRDefault="00A722AF">
            <w:pPr>
              <w:tabs>
                <w:tab w:val="center" w:pos="3199"/>
              </w:tabs>
              <w:spacing w:line="480" w:lineRule="atLeast"/>
              <w:ind w:firstLineChars="200" w:firstLine="480"/>
              <w:rPr>
                <w:rFonts w:ascii="宋体" w:hAnsi="宋体" w:hint="eastAsia"/>
                <w:bCs/>
                <w:iCs/>
                <w:color w:val="000000"/>
                <w:sz w:val="24"/>
              </w:rPr>
            </w:pPr>
            <w:r w:rsidRPr="0087048E">
              <w:rPr>
                <w:rFonts w:ascii="宋体" w:eastAsia="宋体" w:hAnsi="宋体" w:hint="eastAsia"/>
                <w:bCs/>
                <w:iCs/>
                <w:sz w:val="24"/>
                <w:szCs w:val="24"/>
              </w:rPr>
              <w:t>□</w:t>
            </w:r>
            <w:r w:rsidRPr="0087048E">
              <w:rPr>
                <w:rFonts w:ascii="宋体" w:eastAsia="宋体" w:hAnsi="宋体" w:hint="eastAsia"/>
                <w:sz w:val="24"/>
                <w:szCs w:val="24"/>
              </w:rPr>
              <w:t>其他 （</w:t>
            </w:r>
            <w:proofErr w:type="gramStart"/>
            <w:r w:rsidRPr="0087048E">
              <w:rPr>
                <w:rFonts w:ascii="宋体" w:eastAsia="宋体" w:hAnsi="宋体" w:hint="eastAsia"/>
                <w:sz w:val="24"/>
                <w:szCs w:val="24"/>
                <w:u w:val="single"/>
              </w:rPr>
              <w:t>请文字</w:t>
            </w:r>
            <w:proofErr w:type="gramEnd"/>
            <w:r w:rsidRPr="0087048E">
              <w:rPr>
                <w:rFonts w:ascii="宋体" w:eastAsia="宋体" w:hAnsi="宋体" w:hint="eastAsia"/>
                <w:sz w:val="24"/>
                <w:szCs w:val="24"/>
                <w:u w:val="single"/>
              </w:rPr>
              <w:t>说明其他活动内容）</w:t>
            </w:r>
          </w:p>
        </w:tc>
      </w:tr>
      <w:tr w:rsidR="003D7D21" w:rsidRPr="0087048E" w14:paraId="145B48EA" w14:textId="77777777" w:rsidTr="004B7FDF">
        <w:trPr>
          <w:trHeight w:val="698"/>
        </w:trPr>
        <w:tc>
          <w:tcPr>
            <w:tcW w:w="1867" w:type="dxa"/>
            <w:vAlign w:val="center"/>
          </w:tcPr>
          <w:p w14:paraId="0D62522C" w14:textId="45A0A2E4" w:rsidR="003D7D21" w:rsidRPr="0087048E" w:rsidRDefault="00A722AF">
            <w:pPr>
              <w:spacing w:line="480" w:lineRule="atLeast"/>
              <w:jc w:val="center"/>
              <w:rPr>
                <w:rFonts w:ascii="宋体" w:hAnsi="宋体" w:hint="eastAsia"/>
                <w:bCs/>
                <w:iCs/>
                <w:color w:val="000000"/>
                <w:sz w:val="24"/>
              </w:rPr>
            </w:pPr>
            <w:r w:rsidRPr="0087048E">
              <w:rPr>
                <w:rFonts w:ascii="宋体" w:hAnsi="宋体" w:hint="eastAsia"/>
                <w:bCs/>
                <w:iCs/>
                <w:color w:val="000000"/>
                <w:sz w:val="24"/>
              </w:rPr>
              <w:t>参与单位名称</w:t>
            </w:r>
            <w:r w:rsidR="00A01DBA" w:rsidRPr="0087048E">
              <w:rPr>
                <w:rFonts w:ascii="宋体" w:hAnsi="宋体" w:hint="eastAsia"/>
                <w:bCs/>
                <w:iCs/>
                <w:color w:val="000000"/>
                <w:sz w:val="24"/>
              </w:rPr>
              <w:t>及人员姓名</w:t>
            </w:r>
          </w:p>
        </w:tc>
        <w:tc>
          <w:tcPr>
            <w:tcW w:w="6350" w:type="dxa"/>
            <w:vAlign w:val="center"/>
          </w:tcPr>
          <w:p w14:paraId="0FF71131" w14:textId="04647A02" w:rsidR="00C05B0F" w:rsidRPr="0057744E" w:rsidRDefault="00F176EC" w:rsidP="0057744E">
            <w:pPr>
              <w:spacing w:line="360" w:lineRule="auto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国泰海通证券王艳君、国泰海通</w:t>
            </w:r>
            <w:proofErr w:type="gramStart"/>
            <w:r>
              <w:rPr>
                <w:rFonts w:ascii="宋体" w:hAnsi="宋体" w:hint="eastAsia"/>
                <w:sz w:val="24"/>
              </w:rPr>
              <w:t>证券陈</w:t>
            </w:r>
            <w:proofErr w:type="gramEnd"/>
            <w:r>
              <w:rPr>
                <w:rFonts w:ascii="宋体" w:hAnsi="宋体" w:hint="eastAsia"/>
                <w:sz w:val="24"/>
              </w:rPr>
              <w:t>力宇、中</w:t>
            </w:r>
            <w:proofErr w:type="gramStart"/>
            <w:r>
              <w:rPr>
                <w:rFonts w:ascii="宋体" w:hAnsi="宋体" w:hint="eastAsia"/>
                <w:sz w:val="24"/>
              </w:rPr>
              <w:t>邮保险资</w:t>
            </w:r>
            <w:proofErr w:type="gramEnd"/>
            <w:r>
              <w:rPr>
                <w:rFonts w:ascii="宋体" w:hAnsi="宋体" w:hint="eastAsia"/>
                <w:sz w:val="24"/>
              </w:rPr>
              <w:t>管孙婉宁</w:t>
            </w:r>
          </w:p>
        </w:tc>
      </w:tr>
      <w:tr w:rsidR="003D7D21" w:rsidRPr="0087048E" w14:paraId="129F5A01" w14:textId="77777777" w:rsidTr="004B7FDF">
        <w:trPr>
          <w:trHeight w:val="621"/>
        </w:trPr>
        <w:tc>
          <w:tcPr>
            <w:tcW w:w="1867" w:type="dxa"/>
            <w:vAlign w:val="center"/>
          </w:tcPr>
          <w:p w14:paraId="0D08F0C2" w14:textId="77777777" w:rsidR="003D7D21" w:rsidRPr="0087048E" w:rsidRDefault="00A722AF">
            <w:pPr>
              <w:spacing w:line="480" w:lineRule="atLeast"/>
              <w:jc w:val="center"/>
              <w:rPr>
                <w:rFonts w:ascii="宋体" w:hAnsi="宋体" w:hint="eastAsia"/>
                <w:bCs/>
                <w:iCs/>
                <w:color w:val="000000"/>
                <w:sz w:val="24"/>
              </w:rPr>
            </w:pPr>
            <w:r w:rsidRPr="0087048E">
              <w:rPr>
                <w:rFonts w:ascii="宋体" w:hAnsi="宋体" w:hint="eastAsia"/>
                <w:bCs/>
                <w:iCs/>
                <w:color w:val="000000"/>
                <w:sz w:val="24"/>
              </w:rPr>
              <w:t>时间</w:t>
            </w:r>
          </w:p>
        </w:tc>
        <w:tc>
          <w:tcPr>
            <w:tcW w:w="6350" w:type="dxa"/>
          </w:tcPr>
          <w:p w14:paraId="2B08FB59" w14:textId="071EF965" w:rsidR="003D7D21" w:rsidRPr="0087048E" w:rsidRDefault="00A722AF">
            <w:pPr>
              <w:spacing w:line="480" w:lineRule="atLeast"/>
              <w:rPr>
                <w:rFonts w:ascii="宋体" w:hAnsi="宋体" w:hint="eastAsia"/>
                <w:bCs/>
                <w:iCs/>
                <w:color w:val="000000"/>
                <w:sz w:val="24"/>
              </w:rPr>
            </w:pPr>
            <w:r w:rsidRPr="0087048E">
              <w:rPr>
                <w:rFonts w:ascii="宋体" w:hAnsi="宋体" w:hint="eastAsia"/>
                <w:bCs/>
                <w:iCs/>
                <w:color w:val="000000"/>
                <w:sz w:val="24"/>
              </w:rPr>
              <w:t>202</w:t>
            </w:r>
            <w:r w:rsidR="00184A95">
              <w:rPr>
                <w:rFonts w:ascii="宋体" w:hAnsi="宋体" w:hint="eastAsia"/>
                <w:bCs/>
                <w:iCs/>
                <w:color w:val="000000"/>
                <w:sz w:val="24"/>
              </w:rPr>
              <w:t>6</w:t>
            </w:r>
            <w:r w:rsidR="00CE5A9A">
              <w:rPr>
                <w:rFonts w:ascii="宋体" w:hAnsi="宋体" w:hint="eastAsia"/>
                <w:bCs/>
                <w:iCs/>
                <w:color w:val="000000"/>
                <w:sz w:val="24"/>
              </w:rPr>
              <w:t>年</w:t>
            </w:r>
            <w:r w:rsidR="00C95491">
              <w:rPr>
                <w:rFonts w:ascii="宋体" w:hAnsi="宋体" w:hint="eastAsia"/>
                <w:bCs/>
                <w:iCs/>
                <w:color w:val="000000"/>
                <w:sz w:val="24"/>
              </w:rPr>
              <w:t>3</w:t>
            </w:r>
            <w:r w:rsidR="00CE5A9A">
              <w:rPr>
                <w:rFonts w:ascii="宋体" w:hAnsi="宋体" w:hint="eastAsia"/>
                <w:bCs/>
                <w:iCs/>
                <w:color w:val="000000"/>
                <w:sz w:val="24"/>
              </w:rPr>
              <w:t>月</w:t>
            </w:r>
            <w:r w:rsidR="00C95491">
              <w:rPr>
                <w:rFonts w:ascii="宋体" w:hAnsi="宋体" w:hint="eastAsia"/>
                <w:bCs/>
                <w:iCs/>
                <w:color w:val="000000"/>
                <w:sz w:val="24"/>
              </w:rPr>
              <w:t>3</w:t>
            </w:r>
            <w:r w:rsidR="0097343B">
              <w:rPr>
                <w:rFonts w:ascii="宋体" w:hAnsi="宋体" w:hint="eastAsia"/>
                <w:bCs/>
                <w:iCs/>
                <w:color w:val="000000"/>
                <w:sz w:val="24"/>
              </w:rPr>
              <w:t>日</w:t>
            </w:r>
          </w:p>
        </w:tc>
      </w:tr>
      <w:tr w:rsidR="003D7D21" w:rsidRPr="0087048E" w14:paraId="5356D978" w14:textId="77777777" w:rsidTr="004B7FDF">
        <w:trPr>
          <w:trHeight w:val="551"/>
        </w:trPr>
        <w:tc>
          <w:tcPr>
            <w:tcW w:w="1867" w:type="dxa"/>
            <w:vAlign w:val="center"/>
          </w:tcPr>
          <w:p w14:paraId="064C9595" w14:textId="77777777" w:rsidR="003D7D21" w:rsidRPr="0087048E" w:rsidRDefault="00A722AF">
            <w:pPr>
              <w:spacing w:line="360" w:lineRule="auto"/>
              <w:jc w:val="center"/>
              <w:rPr>
                <w:rFonts w:ascii="宋体" w:hAnsi="宋体" w:hint="eastAsia"/>
                <w:bCs/>
                <w:iCs/>
                <w:color w:val="000000"/>
                <w:sz w:val="24"/>
              </w:rPr>
            </w:pPr>
            <w:r w:rsidRPr="0087048E">
              <w:rPr>
                <w:rFonts w:ascii="宋体" w:hAnsi="宋体" w:hint="eastAsia"/>
                <w:bCs/>
                <w:iCs/>
                <w:color w:val="000000"/>
                <w:sz w:val="24"/>
              </w:rPr>
              <w:t>地点</w:t>
            </w:r>
          </w:p>
        </w:tc>
        <w:tc>
          <w:tcPr>
            <w:tcW w:w="6350" w:type="dxa"/>
            <w:vAlign w:val="center"/>
          </w:tcPr>
          <w:p w14:paraId="431337F7" w14:textId="77777777" w:rsidR="003D7D21" w:rsidRPr="0087048E" w:rsidRDefault="00A722AF">
            <w:pPr>
              <w:spacing w:line="360" w:lineRule="auto"/>
              <w:rPr>
                <w:rFonts w:ascii="宋体" w:hAnsi="宋体" w:hint="eastAsia"/>
                <w:bCs/>
                <w:iCs/>
                <w:color w:val="000000"/>
                <w:sz w:val="24"/>
              </w:rPr>
            </w:pPr>
            <w:r w:rsidRPr="0087048E">
              <w:rPr>
                <w:rFonts w:ascii="宋体" w:hAnsi="宋体" w:hint="eastAsia"/>
                <w:bCs/>
                <w:iCs/>
                <w:color w:val="000000"/>
                <w:sz w:val="24"/>
              </w:rPr>
              <w:t>公司会议室</w:t>
            </w:r>
          </w:p>
        </w:tc>
      </w:tr>
      <w:tr w:rsidR="003D7D21" w:rsidRPr="0087048E" w14:paraId="7627F451" w14:textId="77777777" w:rsidTr="004B7FDF">
        <w:tc>
          <w:tcPr>
            <w:tcW w:w="1867" w:type="dxa"/>
            <w:vAlign w:val="center"/>
          </w:tcPr>
          <w:p w14:paraId="45E1A929" w14:textId="77777777" w:rsidR="003D7D21" w:rsidRPr="0087048E" w:rsidRDefault="00A722AF">
            <w:pPr>
              <w:spacing w:line="276" w:lineRule="auto"/>
              <w:jc w:val="center"/>
              <w:rPr>
                <w:rFonts w:ascii="宋体" w:hAnsi="宋体" w:hint="eastAsia"/>
                <w:bCs/>
                <w:iCs/>
                <w:color w:val="000000"/>
                <w:sz w:val="24"/>
              </w:rPr>
            </w:pPr>
            <w:r w:rsidRPr="0087048E">
              <w:rPr>
                <w:rFonts w:ascii="宋体" w:hAnsi="宋体" w:hint="eastAsia"/>
                <w:bCs/>
                <w:iCs/>
                <w:color w:val="000000"/>
                <w:sz w:val="24"/>
              </w:rPr>
              <w:t>上市公司接待</w:t>
            </w:r>
          </w:p>
          <w:p w14:paraId="7D235831" w14:textId="77777777" w:rsidR="003D7D21" w:rsidRPr="0087048E" w:rsidRDefault="00A722AF">
            <w:pPr>
              <w:spacing w:line="276" w:lineRule="auto"/>
              <w:jc w:val="center"/>
              <w:rPr>
                <w:rFonts w:ascii="宋体" w:hAnsi="宋体" w:hint="eastAsia"/>
                <w:bCs/>
                <w:iCs/>
                <w:color w:val="000000"/>
                <w:sz w:val="24"/>
              </w:rPr>
            </w:pPr>
            <w:r w:rsidRPr="0087048E">
              <w:rPr>
                <w:rFonts w:ascii="宋体" w:hAnsi="宋体" w:hint="eastAsia"/>
                <w:bCs/>
                <w:iCs/>
                <w:color w:val="000000"/>
                <w:sz w:val="24"/>
              </w:rPr>
              <w:t>人员姓名</w:t>
            </w:r>
          </w:p>
        </w:tc>
        <w:tc>
          <w:tcPr>
            <w:tcW w:w="6350" w:type="dxa"/>
            <w:vAlign w:val="center"/>
          </w:tcPr>
          <w:p w14:paraId="4FFB48E2" w14:textId="284E9DFD" w:rsidR="00F10456" w:rsidRPr="0087048E" w:rsidRDefault="004D264E">
            <w:pPr>
              <w:spacing w:line="276" w:lineRule="auto"/>
              <w:jc w:val="left"/>
              <w:rPr>
                <w:rFonts w:ascii="宋体" w:hAnsi="宋体" w:hint="eastAsia"/>
                <w:bCs/>
                <w:iCs/>
                <w:color w:val="000000"/>
                <w:sz w:val="24"/>
              </w:rPr>
            </w:pPr>
            <w:r>
              <w:rPr>
                <w:rFonts w:ascii="宋体" w:hAnsi="宋体" w:hint="eastAsia"/>
                <w:bCs/>
                <w:iCs/>
                <w:color w:val="000000"/>
                <w:sz w:val="24"/>
              </w:rPr>
              <w:t>证券事务代表解李貌</w:t>
            </w:r>
          </w:p>
        </w:tc>
      </w:tr>
      <w:tr w:rsidR="003D7D21" w:rsidRPr="0087048E" w14:paraId="717750C1" w14:textId="77777777" w:rsidTr="004B7FDF">
        <w:tc>
          <w:tcPr>
            <w:tcW w:w="1867" w:type="dxa"/>
            <w:vAlign w:val="center"/>
          </w:tcPr>
          <w:p w14:paraId="75D4CF0B" w14:textId="77777777" w:rsidR="003D7D21" w:rsidRPr="0087048E" w:rsidRDefault="00A722AF">
            <w:pPr>
              <w:spacing w:line="360" w:lineRule="auto"/>
              <w:rPr>
                <w:rFonts w:ascii="宋体" w:hAnsi="宋体" w:hint="eastAsia"/>
                <w:bCs/>
                <w:iCs/>
                <w:color w:val="000000"/>
                <w:sz w:val="24"/>
              </w:rPr>
            </w:pPr>
            <w:r w:rsidRPr="0087048E">
              <w:rPr>
                <w:rFonts w:ascii="宋体" w:hAnsi="宋体" w:hint="eastAsia"/>
                <w:bCs/>
                <w:iCs/>
                <w:color w:val="000000"/>
                <w:sz w:val="24"/>
              </w:rPr>
              <w:t>投资者关系活动主要内容介绍</w:t>
            </w:r>
          </w:p>
          <w:p w14:paraId="0017D083" w14:textId="77777777" w:rsidR="003D7D21" w:rsidRPr="0087048E" w:rsidRDefault="003D7D21">
            <w:pPr>
              <w:spacing w:line="360" w:lineRule="auto"/>
              <w:rPr>
                <w:rFonts w:ascii="宋体" w:hAnsi="宋体" w:hint="eastAsia"/>
                <w:bCs/>
                <w:iCs/>
                <w:color w:val="000000"/>
                <w:sz w:val="24"/>
              </w:rPr>
            </w:pPr>
          </w:p>
        </w:tc>
        <w:tc>
          <w:tcPr>
            <w:tcW w:w="6350" w:type="dxa"/>
          </w:tcPr>
          <w:p w14:paraId="1D143907" w14:textId="44DD46B4" w:rsidR="001D5277" w:rsidRPr="00B2410B" w:rsidRDefault="001D5277" w:rsidP="00253AAD">
            <w:pPr>
              <w:pStyle w:val="005"/>
              <w:spacing w:before="156"/>
              <w:ind w:firstLine="480"/>
              <w:contextualSpacing/>
              <w:rPr>
                <w:rFonts w:ascii="宋体" w:hAnsi="宋体" w:cs="宋体" w:hint="eastAsia"/>
                <w:kern w:val="0"/>
                <w:szCs w:val="24"/>
              </w:rPr>
            </w:pPr>
            <w:bookmarkStart w:id="0" w:name="OLE_LINK2"/>
            <w:r w:rsidRPr="00B2410B">
              <w:rPr>
                <w:rFonts w:ascii="宋体" w:hAnsi="宋体" w:cs="宋体" w:hint="eastAsia"/>
                <w:kern w:val="0"/>
                <w:szCs w:val="24"/>
              </w:rPr>
              <w:t>公司在遵守信息披露相关规定的前提下，就公司生产经营情况、</w:t>
            </w:r>
            <w:r w:rsidR="002A7A2C">
              <w:rPr>
                <w:rFonts w:ascii="宋体" w:hAnsi="宋体" w:cs="宋体" w:hint="eastAsia"/>
                <w:kern w:val="0"/>
                <w:szCs w:val="24"/>
              </w:rPr>
              <w:t>养殖模式、</w:t>
            </w:r>
            <w:r w:rsidR="00B43D33" w:rsidRPr="00B2410B">
              <w:rPr>
                <w:rFonts w:ascii="宋体" w:hAnsi="宋体" w:cs="宋体" w:hint="eastAsia"/>
                <w:kern w:val="0"/>
                <w:szCs w:val="24"/>
              </w:rPr>
              <w:t>成本控制</w:t>
            </w:r>
            <w:r w:rsidR="00606AFF">
              <w:rPr>
                <w:rFonts w:ascii="宋体" w:hAnsi="宋体" w:cs="宋体" w:hint="eastAsia"/>
                <w:kern w:val="0"/>
                <w:szCs w:val="24"/>
              </w:rPr>
              <w:t>以及</w:t>
            </w:r>
            <w:r w:rsidR="00276286">
              <w:rPr>
                <w:rFonts w:ascii="宋体" w:hAnsi="宋体" w:cs="宋体" w:hint="eastAsia"/>
                <w:kern w:val="0"/>
                <w:szCs w:val="24"/>
              </w:rPr>
              <w:t>资金情况</w:t>
            </w:r>
            <w:r w:rsidRPr="00B2410B">
              <w:rPr>
                <w:rFonts w:ascii="宋体" w:hAnsi="宋体" w:cs="宋体" w:hint="eastAsia"/>
                <w:kern w:val="0"/>
                <w:szCs w:val="24"/>
              </w:rPr>
              <w:t>等内容进行了沟通交流。</w:t>
            </w:r>
          </w:p>
          <w:p w14:paraId="4503D67D" w14:textId="77777777" w:rsidR="00A60381" w:rsidRPr="00B2410B" w:rsidRDefault="00A60381" w:rsidP="00253AAD">
            <w:pPr>
              <w:pStyle w:val="005"/>
              <w:spacing w:before="156"/>
              <w:ind w:firstLine="480"/>
              <w:contextualSpacing/>
              <w:rPr>
                <w:rFonts w:ascii="宋体" w:hAnsi="宋体" w:cs="宋体" w:hint="eastAsia"/>
                <w:kern w:val="0"/>
                <w:szCs w:val="24"/>
              </w:rPr>
            </w:pPr>
          </w:p>
          <w:p w14:paraId="2E62243C" w14:textId="10B02F8C" w:rsidR="00A60381" w:rsidRDefault="00A60381" w:rsidP="006E6DAF">
            <w:pPr>
              <w:pStyle w:val="005"/>
              <w:numPr>
                <w:ilvl w:val="0"/>
                <w:numId w:val="11"/>
              </w:numPr>
              <w:spacing w:before="156"/>
              <w:ind w:firstLineChars="0"/>
              <w:contextualSpacing/>
              <w:rPr>
                <w:rFonts w:ascii="宋体" w:hAnsi="宋体" w:cs="宋体" w:hint="eastAsia"/>
                <w:b/>
                <w:bCs/>
                <w:kern w:val="0"/>
                <w:szCs w:val="24"/>
              </w:rPr>
            </w:pPr>
            <w:bookmarkStart w:id="1" w:name="OLE_LINK1"/>
            <w:r w:rsidRPr="00B2410B">
              <w:rPr>
                <w:rFonts w:ascii="宋体" w:hAnsi="宋体" w:cs="宋体"/>
                <w:b/>
                <w:bCs/>
                <w:kern w:val="0"/>
                <w:szCs w:val="24"/>
              </w:rPr>
              <w:t>公司</w:t>
            </w:r>
            <w:r w:rsidR="00176D6A" w:rsidRPr="00B2410B">
              <w:rPr>
                <w:rFonts w:ascii="宋体" w:hAnsi="宋体" w:cs="宋体" w:hint="eastAsia"/>
                <w:b/>
                <w:bCs/>
                <w:kern w:val="0"/>
                <w:szCs w:val="24"/>
              </w:rPr>
              <w:t>最新生产经营情况？</w:t>
            </w:r>
          </w:p>
          <w:p w14:paraId="59089E28" w14:textId="59802399" w:rsidR="006048A3" w:rsidRPr="006048A3" w:rsidRDefault="00EF5AC0" w:rsidP="006048A3">
            <w:pPr>
              <w:pStyle w:val="005"/>
              <w:spacing w:before="156"/>
              <w:ind w:firstLine="480"/>
              <w:contextualSpacing/>
              <w:rPr>
                <w:rFonts w:ascii="宋体" w:hAnsi="宋体" w:cs="宋体" w:hint="eastAsia"/>
                <w:kern w:val="0"/>
                <w:szCs w:val="24"/>
              </w:rPr>
            </w:pPr>
            <w:r w:rsidRPr="00EF5AC0">
              <w:rPr>
                <w:rFonts w:ascii="宋体" w:hAnsi="宋体" w:cs="宋体" w:hint="eastAsia"/>
                <w:kern w:val="0"/>
                <w:szCs w:val="24"/>
              </w:rPr>
              <w:t>公司目前主要采用“租赁猪场自养”与“公司+农户”双模式</w:t>
            </w:r>
            <w:r w:rsidR="0043226B">
              <w:rPr>
                <w:rFonts w:ascii="宋体" w:hAnsi="宋体" w:cs="宋体" w:hint="eastAsia"/>
                <w:kern w:val="0"/>
                <w:szCs w:val="24"/>
              </w:rPr>
              <w:t>运营</w:t>
            </w:r>
            <w:r w:rsidRPr="00EF5AC0">
              <w:rPr>
                <w:rFonts w:ascii="宋体" w:hAnsi="宋体" w:cs="宋体" w:hint="eastAsia"/>
                <w:kern w:val="0"/>
                <w:szCs w:val="24"/>
              </w:rPr>
              <w:t>，</w:t>
            </w:r>
            <w:r w:rsidR="006048A3">
              <w:rPr>
                <w:rFonts w:ascii="宋体" w:hAnsi="宋体" w:cs="宋体" w:hint="eastAsia"/>
                <w:kern w:val="0"/>
                <w:szCs w:val="24"/>
              </w:rPr>
              <w:t>通过两种模式的有机结合，</w:t>
            </w:r>
            <w:r w:rsidRPr="00EF5AC0">
              <w:rPr>
                <w:rFonts w:ascii="宋体" w:hAnsi="宋体" w:cs="宋体" w:hint="eastAsia"/>
                <w:kern w:val="0"/>
                <w:szCs w:val="24"/>
              </w:rPr>
              <w:t>实现资产与运营效率平衡，构建持续降本体系。</w:t>
            </w:r>
            <w:r w:rsidR="006048A3">
              <w:rPr>
                <w:rFonts w:ascii="宋体" w:hAnsi="宋体" w:cs="宋体" w:hint="eastAsia"/>
                <w:kern w:val="0"/>
                <w:szCs w:val="24"/>
              </w:rPr>
              <w:t>其中，</w:t>
            </w:r>
            <w:r w:rsidRPr="00EF5AC0">
              <w:rPr>
                <w:rFonts w:ascii="宋体" w:hAnsi="宋体" w:cs="宋体" w:hint="eastAsia"/>
                <w:kern w:val="0"/>
                <w:szCs w:val="24"/>
              </w:rPr>
              <w:t>租赁自养模式下推行“模拟代养”机制</w:t>
            </w:r>
            <w:r w:rsidR="0043226B">
              <w:rPr>
                <w:rFonts w:ascii="宋体" w:hAnsi="宋体" w:cs="宋体" w:hint="eastAsia"/>
                <w:kern w:val="0"/>
                <w:szCs w:val="24"/>
              </w:rPr>
              <w:t>，</w:t>
            </w:r>
            <w:r w:rsidRPr="00EF5AC0">
              <w:rPr>
                <w:rFonts w:ascii="宋体" w:hAnsi="宋体" w:cs="宋体" w:hint="eastAsia"/>
                <w:kern w:val="0"/>
                <w:szCs w:val="24"/>
              </w:rPr>
              <w:t>将生产与员工收益挂钩，该模式下生猪成活率、料肉比及增重成本已接近“公司+农户”模式水平，</w:t>
            </w:r>
            <w:r w:rsidR="006048A3">
              <w:rPr>
                <w:rFonts w:ascii="宋体" w:hAnsi="宋体" w:cs="宋体" w:hint="eastAsia"/>
                <w:kern w:val="0"/>
                <w:szCs w:val="24"/>
              </w:rPr>
              <w:t>且</w:t>
            </w:r>
            <w:r w:rsidRPr="00EF5AC0">
              <w:rPr>
                <w:rFonts w:ascii="宋体" w:hAnsi="宋体" w:cs="宋体" w:hint="eastAsia"/>
                <w:kern w:val="0"/>
                <w:szCs w:val="24"/>
              </w:rPr>
              <w:t>优于传统规模场。</w:t>
            </w:r>
            <w:r w:rsidR="00041605" w:rsidRPr="00041605">
              <w:rPr>
                <w:rFonts w:ascii="宋体" w:hAnsi="宋体" w:cs="宋体"/>
                <w:kern w:val="0"/>
                <w:szCs w:val="24"/>
              </w:rPr>
              <w:t>2025年</w:t>
            </w:r>
            <w:r w:rsidR="00036151">
              <w:rPr>
                <w:rFonts w:ascii="宋体" w:hAnsi="宋体" w:cs="宋体" w:hint="eastAsia"/>
                <w:kern w:val="0"/>
                <w:szCs w:val="24"/>
              </w:rPr>
              <w:t>，公司</w:t>
            </w:r>
            <w:r w:rsidR="00041605" w:rsidRPr="00041605">
              <w:rPr>
                <w:rFonts w:ascii="宋体" w:hAnsi="宋体" w:cs="宋体"/>
                <w:kern w:val="0"/>
                <w:szCs w:val="24"/>
              </w:rPr>
              <w:t>全年销售生猪542.24万头，其中商品猪317.87万头。</w:t>
            </w:r>
            <w:r w:rsidR="006048A3" w:rsidRPr="006048A3">
              <w:rPr>
                <w:rFonts w:ascii="宋体" w:hAnsi="宋体" w:cs="宋体"/>
                <w:kern w:val="0"/>
                <w:szCs w:val="24"/>
              </w:rPr>
              <w:t>此外，为积极</w:t>
            </w:r>
            <w:proofErr w:type="gramStart"/>
            <w:r w:rsidR="006048A3" w:rsidRPr="006048A3">
              <w:rPr>
                <w:rFonts w:ascii="宋体" w:hAnsi="宋体" w:cs="宋体"/>
                <w:kern w:val="0"/>
                <w:szCs w:val="24"/>
              </w:rPr>
              <w:t>响应国</w:t>
            </w:r>
            <w:proofErr w:type="gramEnd"/>
            <w:r w:rsidR="006048A3" w:rsidRPr="006048A3">
              <w:rPr>
                <w:rFonts w:ascii="宋体" w:hAnsi="宋体" w:cs="宋体"/>
                <w:kern w:val="0"/>
                <w:szCs w:val="24"/>
              </w:rPr>
              <w:t>家产能调控政策，公司在年内</w:t>
            </w:r>
            <w:proofErr w:type="gramStart"/>
            <w:r w:rsidR="006048A3" w:rsidRPr="006048A3">
              <w:rPr>
                <w:rFonts w:ascii="宋体" w:hAnsi="宋体" w:cs="宋体"/>
                <w:kern w:val="0"/>
                <w:szCs w:val="24"/>
              </w:rPr>
              <w:t>对能繁母猪</w:t>
            </w:r>
            <w:proofErr w:type="gramEnd"/>
            <w:r w:rsidR="006048A3" w:rsidRPr="006048A3">
              <w:rPr>
                <w:rFonts w:ascii="宋体" w:hAnsi="宋体" w:cs="宋体"/>
                <w:kern w:val="0"/>
                <w:szCs w:val="24"/>
              </w:rPr>
              <w:t>产能进行了合理减产，确保经</w:t>
            </w:r>
            <w:r w:rsidR="006048A3" w:rsidRPr="006048A3">
              <w:rPr>
                <w:rFonts w:ascii="宋体" w:hAnsi="宋体" w:cs="宋体"/>
                <w:kern w:val="0"/>
                <w:szCs w:val="24"/>
              </w:rPr>
              <w:lastRenderedPageBreak/>
              <w:t>营发展贴合政策导向。</w:t>
            </w:r>
          </w:p>
          <w:p w14:paraId="4BDA55F6" w14:textId="77777777" w:rsidR="007A5D0C" w:rsidRPr="006048A3" w:rsidRDefault="007A5D0C" w:rsidP="00511019">
            <w:pPr>
              <w:pStyle w:val="005"/>
              <w:spacing w:before="156"/>
              <w:ind w:firstLineChars="0" w:firstLine="0"/>
              <w:contextualSpacing/>
              <w:rPr>
                <w:rFonts w:ascii="宋体" w:hAnsi="宋体" w:cs="宋体" w:hint="eastAsia"/>
                <w:kern w:val="0"/>
                <w:szCs w:val="24"/>
              </w:rPr>
            </w:pPr>
          </w:p>
          <w:p w14:paraId="3EB435C9" w14:textId="03676550" w:rsidR="006F525D" w:rsidRDefault="006F525D" w:rsidP="006F525D">
            <w:pPr>
              <w:spacing w:line="360" w:lineRule="auto"/>
              <w:ind w:firstLineChars="150" w:firstLine="361"/>
              <w:contextualSpacing/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二、</w:t>
            </w:r>
            <w:r w:rsidRPr="00A93E2D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公司</w:t>
            </w:r>
            <w:r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2025年降本情况</w:t>
            </w:r>
            <w:r w:rsidR="00511019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及后续目标</w:t>
            </w:r>
            <w:r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？</w:t>
            </w:r>
          </w:p>
          <w:p w14:paraId="2249E309" w14:textId="42613D58" w:rsidR="00511019" w:rsidRPr="00511019" w:rsidRDefault="00511019" w:rsidP="008C547A">
            <w:pPr>
              <w:spacing w:line="360" w:lineRule="auto"/>
              <w:ind w:firstLineChars="200" w:firstLine="480"/>
              <w:contextualSpacing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2025年公司通过多项举措实现降本：一是优化管理架构。</w:t>
            </w:r>
            <w:r w:rsidRPr="006F525D">
              <w:rPr>
                <w:rFonts w:ascii="宋体" w:eastAsia="宋体" w:hAnsi="宋体" w:cs="宋体"/>
                <w:kern w:val="0"/>
                <w:sz w:val="24"/>
                <w:szCs w:val="24"/>
              </w:rPr>
              <w:t>顺利完成新五丰与</w:t>
            </w:r>
            <w:proofErr w:type="gramStart"/>
            <w:r w:rsidRPr="006F525D">
              <w:rPr>
                <w:rFonts w:ascii="宋体" w:eastAsia="宋体" w:hAnsi="宋体" w:cs="宋体"/>
                <w:kern w:val="0"/>
                <w:sz w:val="24"/>
                <w:szCs w:val="24"/>
              </w:rPr>
              <w:t>天心种业</w:t>
            </w:r>
            <w:proofErr w:type="gramEnd"/>
            <w:r w:rsidRPr="006F525D">
              <w:rPr>
                <w:rFonts w:ascii="宋体" w:eastAsia="宋体" w:hAnsi="宋体" w:cs="宋体"/>
                <w:kern w:val="0"/>
                <w:sz w:val="24"/>
                <w:szCs w:val="24"/>
              </w:rPr>
              <w:t>管理变革融合工作，</w:t>
            </w:r>
            <w:r w:rsidRPr="006F525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为进一步</w:t>
            </w:r>
            <w:r w:rsidRPr="006F525D">
              <w:rPr>
                <w:rFonts w:ascii="宋体" w:eastAsia="宋体" w:hAnsi="宋体" w:cs="宋体"/>
                <w:kern w:val="0"/>
                <w:sz w:val="24"/>
                <w:szCs w:val="24"/>
              </w:rPr>
              <w:t>提升管理</w:t>
            </w:r>
            <w:r w:rsidRPr="006F525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效率</w:t>
            </w:r>
            <w:r w:rsidRPr="006F525D">
              <w:rPr>
                <w:rFonts w:ascii="宋体" w:eastAsia="宋体" w:hAnsi="宋体" w:cs="宋体"/>
                <w:kern w:val="0"/>
                <w:sz w:val="24"/>
                <w:szCs w:val="24"/>
              </w:rPr>
              <w:t>，推动养殖板块组织结构由四级压缩为三级，划定七个养殖大区，实现资源集约、决策前移、服务下沉。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二是</w:t>
            </w:r>
            <w:r w:rsidR="00BB3B0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降低采购成本。</w:t>
            </w:r>
            <w:r w:rsidRPr="006F525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充分</w:t>
            </w:r>
            <w:proofErr w:type="gramStart"/>
            <w:r w:rsidRPr="006F525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发挥技采联动</w:t>
            </w:r>
            <w:proofErr w:type="gramEnd"/>
            <w:r w:rsidRPr="006F525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和集采优势</w:t>
            </w:r>
            <w:r w:rsidRPr="006F525D">
              <w:rPr>
                <w:rFonts w:ascii="宋体" w:eastAsia="宋体" w:hAnsi="宋体" w:cs="宋体"/>
                <w:kern w:val="0"/>
                <w:sz w:val="24"/>
                <w:szCs w:val="24"/>
              </w:rPr>
              <w:t>，</w:t>
            </w:r>
            <w:r w:rsidRPr="006F525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精准</w:t>
            </w:r>
            <w:r w:rsidRPr="006F525D">
              <w:rPr>
                <w:rFonts w:ascii="宋体" w:eastAsia="宋体" w:hAnsi="宋体" w:cs="宋体"/>
                <w:kern w:val="0"/>
                <w:sz w:val="24"/>
                <w:szCs w:val="24"/>
              </w:rPr>
              <w:t>把控采购节奏</w:t>
            </w:r>
            <w:r w:rsidRPr="006F525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。</w:t>
            </w:r>
            <w:r w:rsidRPr="006F525D">
              <w:rPr>
                <w:rFonts w:ascii="宋体" w:eastAsia="宋体" w:hAnsi="宋体" w:cs="宋体"/>
                <w:kern w:val="0"/>
                <w:sz w:val="24"/>
                <w:szCs w:val="24"/>
              </w:rPr>
              <w:t>依托内蒙产区优势提前大量收储玉米，</w:t>
            </w:r>
            <w:r w:rsidRPr="006F525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并做好本地玉米直采；</w:t>
            </w:r>
            <w:r w:rsidRPr="006F525D">
              <w:rPr>
                <w:rFonts w:ascii="宋体" w:eastAsia="宋体" w:hAnsi="宋体" w:cs="宋体"/>
                <w:kern w:val="0"/>
                <w:sz w:val="24"/>
                <w:szCs w:val="24"/>
              </w:rPr>
              <w:t>豆</w:t>
            </w:r>
            <w:proofErr w:type="gramStart"/>
            <w:r w:rsidRPr="006F525D">
              <w:rPr>
                <w:rFonts w:ascii="宋体" w:eastAsia="宋体" w:hAnsi="宋体" w:cs="宋体"/>
                <w:kern w:val="0"/>
                <w:sz w:val="24"/>
                <w:szCs w:val="24"/>
              </w:rPr>
              <w:t>粕</w:t>
            </w:r>
            <w:proofErr w:type="gramEnd"/>
            <w:r w:rsidRPr="006F525D">
              <w:rPr>
                <w:rFonts w:ascii="宋体" w:eastAsia="宋体" w:hAnsi="宋体" w:cs="宋体"/>
                <w:kern w:val="0"/>
                <w:sz w:val="24"/>
                <w:szCs w:val="24"/>
              </w:rPr>
              <w:t>采用</w:t>
            </w:r>
            <w:proofErr w:type="gramStart"/>
            <w:r w:rsidRPr="006F525D">
              <w:rPr>
                <w:rFonts w:ascii="宋体" w:eastAsia="宋体" w:hAnsi="宋体" w:cs="宋体"/>
                <w:kern w:val="0"/>
                <w:sz w:val="24"/>
                <w:szCs w:val="24"/>
              </w:rPr>
              <w:t>基差合同</w:t>
            </w:r>
            <w:proofErr w:type="gramEnd"/>
            <w:r w:rsidRPr="006F525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+现货采购</w:t>
            </w:r>
            <w:r w:rsidRPr="006F525D">
              <w:rPr>
                <w:rFonts w:ascii="宋体" w:eastAsia="宋体" w:hAnsi="宋体" w:cs="宋体"/>
                <w:kern w:val="0"/>
                <w:sz w:val="24"/>
                <w:szCs w:val="24"/>
              </w:rPr>
              <w:t>模式</w:t>
            </w:r>
            <w:r w:rsidRPr="006F525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，</w:t>
            </w:r>
            <w:r w:rsidRPr="006F525D">
              <w:rPr>
                <w:rFonts w:ascii="宋体" w:eastAsia="宋体" w:hAnsi="宋体" w:cs="宋体"/>
                <w:kern w:val="0"/>
                <w:sz w:val="24"/>
                <w:szCs w:val="24"/>
              </w:rPr>
              <w:t>在价格低位锁价</w:t>
            </w:r>
            <w:r w:rsidRPr="006F525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；</w:t>
            </w:r>
            <w:r w:rsidRPr="006F525D">
              <w:rPr>
                <w:rFonts w:ascii="宋体" w:eastAsia="宋体" w:hAnsi="宋体" w:cs="宋体"/>
                <w:kern w:val="0"/>
                <w:sz w:val="24"/>
                <w:szCs w:val="24"/>
              </w:rPr>
              <w:t>适时启用小麦等原料替代</w:t>
            </w:r>
            <w:r w:rsidRPr="006F525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，</w:t>
            </w:r>
            <w:r w:rsidRPr="006F525D">
              <w:rPr>
                <w:rFonts w:ascii="宋体" w:eastAsia="宋体" w:hAnsi="宋体" w:cs="宋体"/>
                <w:kern w:val="0"/>
                <w:sz w:val="24"/>
                <w:szCs w:val="24"/>
              </w:rPr>
              <w:t>运用精准营养与动态配方技术调整饲料结构，</w:t>
            </w:r>
            <w:r w:rsidRPr="006F525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有效</w:t>
            </w:r>
            <w:r w:rsidRPr="006F525D">
              <w:rPr>
                <w:rFonts w:ascii="宋体" w:eastAsia="宋体" w:hAnsi="宋体" w:cs="宋体"/>
                <w:kern w:val="0"/>
                <w:sz w:val="24"/>
                <w:szCs w:val="24"/>
              </w:rPr>
              <w:t>降低大宗原料、添加剂等成本</w:t>
            </w:r>
            <w:r w:rsidR="00B53D5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，</w:t>
            </w:r>
            <w:r w:rsidR="00B53D5F" w:rsidRPr="00B53D5F">
              <w:rPr>
                <w:rFonts w:ascii="宋体" w:eastAsia="宋体" w:hAnsi="宋体" w:cs="宋体"/>
                <w:kern w:val="0"/>
                <w:sz w:val="24"/>
                <w:szCs w:val="24"/>
              </w:rPr>
              <w:t>增强对原料价格波动的抵御能力</w:t>
            </w:r>
            <w:r w:rsidRPr="006F525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。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三是</w:t>
            </w:r>
            <w:r w:rsidRPr="006F525D">
              <w:rPr>
                <w:rFonts w:ascii="宋体" w:eastAsia="宋体" w:hAnsi="宋体" w:cs="宋体"/>
                <w:kern w:val="0"/>
                <w:sz w:val="24"/>
                <w:szCs w:val="24"/>
              </w:rPr>
              <w:t>优化产业布局，</w:t>
            </w:r>
            <w:r w:rsidR="00036151" w:rsidRPr="00B53D5F">
              <w:rPr>
                <w:rFonts w:ascii="宋体" w:eastAsia="宋体" w:hAnsi="宋体" w:cs="宋体"/>
                <w:kern w:val="0"/>
                <w:sz w:val="24"/>
                <w:szCs w:val="24"/>
              </w:rPr>
              <w:t>夯实降本基础</w:t>
            </w:r>
            <w:r w:rsidR="0003615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。</w:t>
            </w:r>
            <w:r w:rsidR="00036151" w:rsidRPr="00B53D5F">
              <w:rPr>
                <w:rFonts w:ascii="宋体" w:eastAsia="宋体" w:hAnsi="宋体" w:cs="宋体"/>
                <w:kern w:val="0"/>
                <w:sz w:val="24"/>
                <w:szCs w:val="24"/>
              </w:rPr>
              <w:t>聚焦优质产能</w:t>
            </w:r>
            <w:r w:rsidR="0003615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提升</w:t>
            </w:r>
            <w:r w:rsidR="00036151" w:rsidRPr="00B53D5F">
              <w:rPr>
                <w:rFonts w:ascii="宋体" w:eastAsia="宋体" w:hAnsi="宋体" w:cs="宋体"/>
                <w:kern w:val="0"/>
                <w:sz w:val="24"/>
                <w:szCs w:val="24"/>
              </w:rPr>
              <w:t>，</w:t>
            </w:r>
            <w:r w:rsidR="00B411D4" w:rsidRPr="006F525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对落后生猪产能开展停产整改及退出工作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，</w:t>
            </w:r>
            <w:r w:rsidR="00B53D5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进一步</w:t>
            </w:r>
            <w:r w:rsidRPr="006F525D">
              <w:rPr>
                <w:rFonts w:ascii="宋体" w:eastAsia="宋体" w:hAnsi="宋体" w:cs="宋体"/>
                <w:kern w:val="0"/>
                <w:sz w:val="24"/>
                <w:szCs w:val="24"/>
              </w:rPr>
              <w:t>提升集约化</w:t>
            </w:r>
            <w:r w:rsidR="00B53D5F" w:rsidRPr="00B53D5F">
              <w:rPr>
                <w:rFonts w:ascii="宋体" w:eastAsia="宋体" w:hAnsi="宋体" w:cs="宋体"/>
                <w:kern w:val="0"/>
                <w:sz w:val="24"/>
                <w:szCs w:val="24"/>
              </w:rPr>
              <w:t>、规模化发展水平。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四是</w:t>
            </w:r>
            <w:r w:rsidR="00B84B26" w:rsidRPr="00B411D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通过引入法系高繁血缘及PIC等优质基因丰富种群，应用全基因组选择、智能表型测定等育种新技术，加快遗传进展、提升选育效率，促进PSY提升、料</w:t>
            </w:r>
            <w:r w:rsidR="00E755A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肉</w:t>
            </w:r>
            <w:r w:rsidR="00B84B26" w:rsidRPr="00B411D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比下降</w:t>
            </w:r>
            <w:r w:rsidR="00B411D4" w:rsidRPr="00B411D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。年内，公司与法国科普利信集团成立合资公司，将开展联合育种项目</w:t>
            </w:r>
            <w:r w:rsidR="008C547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，持续提升育种核心竞争力</w:t>
            </w:r>
            <w:r w:rsidR="00B411D4" w:rsidRPr="00B411D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。五是</w:t>
            </w:r>
            <w:r w:rsidR="00B411D4" w:rsidRPr="00B411D4">
              <w:rPr>
                <w:rFonts w:ascii="宋体" w:eastAsia="宋体" w:hAnsi="宋体" w:cs="宋体"/>
                <w:kern w:val="0"/>
                <w:sz w:val="24"/>
                <w:szCs w:val="24"/>
              </w:rPr>
              <w:t>创新养殖模式，在内部育肥场</w:t>
            </w:r>
            <w:r w:rsidR="00B411D4" w:rsidRPr="00B411D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试点</w:t>
            </w:r>
            <w:r w:rsidR="008C547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“</w:t>
            </w:r>
            <w:r w:rsidR="00B411D4" w:rsidRPr="00B411D4">
              <w:rPr>
                <w:rFonts w:ascii="宋体" w:eastAsia="宋体" w:hAnsi="宋体" w:cs="宋体"/>
                <w:kern w:val="0"/>
                <w:sz w:val="24"/>
                <w:szCs w:val="24"/>
              </w:rPr>
              <w:t>模拟代养</w:t>
            </w:r>
            <w:r w:rsidR="008C547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”模式，同时</w:t>
            </w:r>
            <w:r w:rsidR="00B411D4" w:rsidRPr="006F525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加强养殖对标管理</w:t>
            </w:r>
            <w:r w:rsidR="008C547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，</w:t>
            </w:r>
            <w:r w:rsidR="00B411D4" w:rsidRPr="006F525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深度开展成本过程管控</w:t>
            </w:r>
            <w:r w:rsidR="008C547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，</w:t>
            </w:r>
            <w:r w:rsidR="008C547A" w:rsidRPr="008C547A">
              <w:rPr>
                <w:rFonts w:ascii="宋体" w:eastAsia="宋体" w:hAnsi="宋体" w:cs="宋体"/>
                <w:kern w:val="0"/>
                <w:sz w:val="24"/>
                <w:szCs w:val="24"/>
              </w:rPr>
              <w:t>细化各环节成本核算，杜绝浪费。</w:t>
            </w:r>
            <w:r w:rsidR="003708D7" w:rsidRPr="008A76E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为实现成本持续下降目标，2026 年</w:t>
            </w:r>
            <w:r w:rsidR="008C547A" w:rsidRPr="008A76E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公司</w:t>
            </w:r>
            <w:r w:rsidR="003708D7" w:rsidRPr="008A76E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将聚焦采购协同、产能优化、生物安全、技术赋能及机制改革</w:t>
            </w:r>
            <w:r w:rsidR="003708D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等</w:t>
            </w:r>
            <w:r w:rsidR="003708D7" w:rsidRPr="008A76E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关键环节，系统推进降本增效工作</w:t>
            </w:r>
            <w:r w:rsidR="003708D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。</w:t>
            </w:r>
          </w:p>
          <w:p w14:paraId="09D9ED50" w14:textId="77777777" w:rsidR="006F525D" w:rsidRPr="006F525D" w:rsidRDefault="006F525D" w:rsidP="006F525D">
            <w:pPr>
              <w:spacing w:line="360" w:lineRule="auto"/>
              <w:contextualSpacing/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</w:pPr>
          </w:p>
          <w:p w14:paraId="43B757E9" w14:textId="0A234742" w:rsidR="00732D7F" w:rsidRDefault="00472E28" w:rsidP="00732D7F">
            <w:pPr>
              <w:spacing w:line="360" w:lineRule="auto"/>
              <w:ind w:firstLineChars="200" w:firstLine="482"/>
              <w:contextualSpacing/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三</w:t>
            </w:r>
            <w:r w:rsidR="00116E67" w:rsidRPr="00732D7F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、</w:t>
            </w:r>
            <w:r w:rsidR="00B46F2C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公司</w:t>
            </w:r>
            <w:r w:rsidR="00F67EAF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的</w:t>
            </w:r>
            <w:r w:rsidR="00732D7F" w:rsidRPr="00732D7F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资金</w:t>
            </w:r>
            <w:r w:rsidR="00226C7B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情况</w:t>
            </w:r>
            <w:r w:rsidR="00732D7F" w:rsidRPr="00732D7F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和抗风险能力？</w:t>
            </w:r>
          </w:p>
          <w:p w14:paraId="3E0A10C1" w14:textId="7EEA30ED" w:rsidR="003128A0" w:rsidRPr="003128A0" w:rsidRDefault="003128A0" w:rsidP="00732D7F">
            <w:pPr>
              <w:spacing w:line="360" w:lineRule="auto"/>
              <w:ind w:firstLineChars="200" w:firstLine="480"/>
              <w:contextualSpacing/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</w:pPr>
            <w:r w:rsidRPr="00F541C1">
              <w:rPr>
                <w:rFonts w:asciiTheme="minorEastAsia" w:hAnsiTheme="minorEastAsia" w:cs="宋体" w:hint="eastAsia"/>
                <w:color w:val="000000" w:themeColor="text1"/>
                <w:sz w:val="24"/>
                <w:szCs w:val="24"/>
              </w:rPr>
              <w:t>2025年</w:t>
            </w:r>
            <w:r>
              <w:rPr>
                <w:rFonts w:asciiTheme="minorEastAsia" w:hAnsiTheme="minorEastAsia" w:cs="宋体" w:hint="eastAsia"/>
                <w:color w:val="000000" w:themeColor="text1"/>
                <w:sz w:val="24"/>
                <w:szCs w:val="24"/>
              </w:rPr>
              <w:t>，公司</w:t>
            </w:r>
            <w:r w:rsidRPr="00F541C1">
              <w:rPr>
                <w:rFonts w:asciiTheme="minorEastAsia" w:hAnsiTheme="minorEastAsia" w:cs="宋体" w:hint="eastAsia"/>
                <w:color w:val="000000" w:themeColor="text1"/>
                <w:sz w:val="24"/>
                <w:szCs w:val="24"/>
              </w:rPr>
              <w:t>通过多渠道、多种方法联动，</w:t>
            </w:r>
            <w:r w:rsidRPr="005E5EC9">
              <w:rPr>
                <w:rFonts w:asciiTheme="minorEastAsia" w:hAnsiTheme="minorEastAsia" w:cs="宋体"/>
                <w:color w:val="000000" w:themeColor="text1"/>
                <w:sz w:val="24"/>
                <w:szCs w:val="24"/>
              </w:rPr>
              <w:t>优化贷款结构</w:t>
            </w:r>
            <w:r>
              <w:rPr>
                <w:rFonts w:asciiTheme="minorEastAsia" w:hAnsiTheme="minorEastAsia" w:cs="宋体" w:hint="eastAsia"/>
                <w:color w:val="000000" w:themeColor="text1"/>
                <w:sz w:val="24"/>
                <w:szCs w:val="24"/>
              </w:rPr>
              <w:t>，</w:t>
            </w:r>
            <w:r w:rsidRPr="005E5EC9">
              <w:rPr>
                <w:rFonts w:asciiTheme="minorEastAsia" w:hAnsiTheme="minorEastAsia" w:cs="宋体"/>
                <w:color w:val="000000" w:themeColor="text1"/>
                <w:sz w:val="24"/>
                <w:szCs w:val="24"/>
              </w:rPr>
              <w:t>多</w:t>
            </w:r>
            <w:proofErr w:type="gramStart"/>
            <w:r w:rsidRPr="005E5EC9">
              <w:rPr>
                <w:rFonts w:asciiTheme="minorEastAsia" w:hAnsiTheme="minorEastAsia" w:cs="宋体"/>
                <w:color w:val="000000" w:themeColor="text1"/>
                <w:sz w:val="24"/>
                <w:szCs w:val="24"/>
              </w:rPr>
              <w:t>措</w:t>
            </w:r>
            <w:proofErr w:type="gramEnd"/>
            <w:r w:rsidRPr="005E5EC9">
              <w:rPr>
                <w:rFonts w:asciiTheme="minorEastAsia" w:hAnsiTheme="minorEastAsia" w:cs="宋体"/>
                <w:color w:val="000000" w:themeColor="text1"/>
                <w:sz w:val="24"/>
                <w:szCs w:val="24"/>
              </w:rPr>
              <w:t>并举压降融资成本</w:t>
            </w:r>
            <w:r>
              <w:rPr>
                <w:rFonts w:asciiTheme="minorEastAsia" w:hAnsiTheme="minorEastAsia" w:cs="宋体" w:hint="eastAsia"/>
                <w:color w:val="000000" w:themeColor="text1"/>
                <w:sz w:val="24"/>
                <w:szCs w:val="24"/>
              </w:rPr>
              <w:t>，实现</w:t>
            </w:r>
            <w:r w:rsidRPr="00F541C1">
              <w:rPr>
                <w:rFonts w:asciiTheme="minorEastAsia" w:hAnsiTheme="minorEastAsia" w:cs="宋体" w:hint="eastAsia"/>
                <w:color w:val="000000" w:themeColor="text1"/>
                <w:sz w:val="24"/>
                <w:szCs w:val="24"/>
              </w:rPr>
              <w:t>全</w:t>
            </w:r>
            <w:proofErr w:type="gramStart"/>
            <w:r w:rsidRPr="00F541C1">
              <w:rPr>
                <w:rFonts w:asciiTheme="minorEastAsia" w:hAnsiTheme="minorEastAsia" w:cs="宋体" w:hint="eastAsia"/>
                <w:color w:val="000000" w:themeColor="text1"/>
                <w:sz w:val="24"/>
                <w:szCs w:val="24"/>
              </w:rPr>
              <w:t>司平均</w:t>
            </w:r>
            <w:proofErr w:type="gramEnd"/>
            <w:r w:rsidRPr="00F541C1">
              <w:rPr>
                <w:rFonts w:asciiTheme="minorEastAsia" w:hAnsiTheme="minorEastAsia" w:cs="宋体" w:hint="eastAsia"/>
                <w:color w:val="000000" w:themeColor="text1"/>
                <w:sz w:val="24"/>
                <w:szCs w:val="24"/>
              </w:rPr>
              <w:t>融资利率</w:t>
            </w:r>
            <w:r>
              <w:rPr>
                <w:rFonts w:asciiTheme="minorEastAsia" w:hAnsiTheme="minorEastAsia" w:cs="宋体" w:hint="eastAsia"/>
                <w:color w:val="000000" w:themeColor="text1"/>
                <w:sz w:val="24"/>
                <w:szCs w:val="24"/>
              </w:rPr>
              <w:t>下降。</w:t>
            </w:r>
          </w:p>
          <w:p w14:paraId="4BACB578" w14:textId="5497F617" w:rsidR="00FE6D0A" w:rsidRDefault="00251C4B" w:rsidP="00251C4B">
            <w:pPr>
              <w:spacing w:line="360" w:lineRule="auto"/>
              <w:contextualSpacing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251C4B">
              <w:rPr>
                <w:rFonts w:ascii="宋体" w:eastAsia="宋体" w:hAnsi="宋体" w:cs="宋体"/>
                <w:kern w:val="0"/>
                <w:sz w:val="24"/>
                <w:szCs w:val="24"/>
              </w:rPr>
              <w:lastRenderedPageBreak/>
              <w:t>资金保障方面，</w:t>
            </w:r>
            <w:r w:rsidR="00226C7B" w:rsidRPr="00226C7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截至2025年6月末，公司获得银行授信额度达65亿元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，</w:t>
            </w:r>
            <w:r w:rsidRPr="00251C4B">
              <w:rPr>
                <w:rFonts w:ascii="宋体" w:eastAsia="宋体" w:hAnsi="宋体" w:cs="宋体"/>
                <w:kern w:val="0"/>
                <w:sz w:val="24"/>
                <w:szCs w:val="24"/>
              </w:rPr>
              <w:t>为日常经营及发展投入提供了充足的资金支撑</w:t>
            </w:r>
            <w:r w:rsidR="00226C7B" w:rsidRPr="00226C7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；</w:t>
            </w:r>
            <w:r w:rsidR="00226C7B" w:rsidRPr="00B2410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截至第三季度末，公司资产负债率73.22%，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若</w:t>
            </w:r>
            <w:r w:rsidR="00226C7B" w:rsidRPr="00B2410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剔除租赁负债和使用权资产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的</w:t>
            </w:r>
            <w:r w:rsidR="00226C7B" w:rsidRPr="00B2410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影响，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同期</w:t>
            </w:r>
            <w:r w:rsidR="00226C7B" w:rsidRPr="00B2410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实际资产负债率约为53%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，</w:t>
            </w:r>
            <w:r w:rsidRPr="00251C4B">
              <w:rPr>
                <w:rFonts w:ascii="宋体" w:eastAsia="宋体" w:hAnsi="宋体" w:cs="宋体"/>
                <w:kern w:val="0"/>
                <w:sz w:val="24"/>
                <w:szCs w:val="24"/>
              </w:rPr>
              <w:t>资产结构更趋合理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。</w:t>
            </w:r>
            <w:r w:rsidRPr="00251C4B">
              <w:rPr>
                <w:rFonts w:ascii="宋体" w:eastAsia="宋体" w:hAnsi="宋体" w:cs="宋体"/>
                <w:kern w:val="0"/>
                <w:sz w:val="24"/>
                <w:szCs w:val="24"/>
              </w:rPr>
              <w:t>此外，2025年公司新增一年期</w:t>
            </w:r>
            <w:r w:rsidRPr="00B2410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流贷利率</w:t>
            </w:r>
            <w:r w:rsidRPr="00251C4B">
              <w:rPr>
                <w:rFonts w:ascii="宋体" w:eastAsia="宋体" w:hAnsi="宋体" w:cs="宋体"/>
                <w:kern w:val="0"/>
                <w:sz w:val="24"/>
                <w:szCs w:val="24"/>
              </w:rPr>
              <w:t>2.11%，处于相对较低水平，进一步降低了融资成本，</w:t>
            </w:r>
            <w:r w:rsidR="00C86DDB" w:rsidRPr="001506FF">
              <w:rPr>
                <w:rFonts w:ascii="宋体" w:eastAsia="宋体" w:hAnsi="宋体" w:cs="宋体"/>
                <w:kern w:val="0"/>
                <w:sz w:val="24"/>
                <w:szCs w:val="24"/>
              </w:rPr>
              <w:t>增强了公司整体抗风险能力</w:t>
            </w:r>
            <w:r w:rsidRPr="00251C4B">
              <w:rPr>
                <w:rFonts w:ascii="宋体" w:eastAsia="宋体" w:hAnsi="宋体" w:cs="宋体"/>
                <w:kern w:val="0"/>
                <w:sz w:val="24"/>
                <w:szCs w:val="24"/>
              </w:rPr>
              <w:t>。</w:t>
            </w:r>
            <w:bookmarkEnd w:id="0"/>
            <w:bookmarkEnd w:id="1"/>
          </w:p>
          <w:p w14:paraId="0EA8815C" w14:textId="1A933921" w:rsidR="00036151" w:rsidRPr="00251C4B" w:rsidRDefault="00036151" w:rsidP="00251C4B">
            <w:pPr>
              <w:spacing w:line="360" w:lineRule="auto"/>
              <w:contextualSpacing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</w:p>
        </w:tc>
      </w:tr>
      <w:tr w:rsidR="003D7D21" w14:paraId="19F1745C" w14:textId="77777777" w:rsidTr="004B7FDF">
        <w:tc>
          <w:tcPr>
            <w:tcW w:w="1867" w:type="dxa"/>
            <w:vAlign w:val="center"/>
          </w:tcPr>
          <w:p w14:paraId="0961EE02" w14:textId="77777777" w:rsidR="003D7D21" w:rsidRPr="0087048E" w:rsidRDefault="00A722AF">
            <w:pPr>
              <w:spacing w:line="360" w:lineRule="auto"/>
              <w:rPr>
                <w:rFonts w:ascii="宋体" w:hAnsi="宋体" w:hint="eastAsia"/>
                <w:bCs/>
                <w:iCs/>
                <w:color w:val="000000"/>
                <w:sz w:val="24"/>
              </w:rPr>
            </w:pPr>
            <w:r w:rsidRPr="0087048E">
              <w:rPr>
                <w:rFonts w:ascii="宋体" w:hAnsi="宋体"/>
                <w:bCs/>
                <w:iCs/>
                <w:color w:val="000000"/>
                <w:sz w:val="24"/>
              </w:rPr>
              <w:lastRenderedPageBreak/>
              <w:t xml:space="preserve">附件清单（如有） </w:t>
            </w:r>
          </w:p>
        </w:tc>
        <w:tc>
          <w:tcPr>
            <w:tcW w:w="6350" w:type="dxa"/>
            <w:vAlign w:val="center"/>
          </w:tcPr>
          <w:p w14:paraId="0CF479CD" w14:textId="77777777" w:rsidR="003D7D21" w:rsidRDefault="00A722AF">
            <w:pPr>
              <w:spacing w:line="360" w:lineRule="auto"/>
              <w:rPr>
                <w:rFonts w:ascii="宋体" w:hAnsi="宋体" w:hint="eastAsia"/>
                <w:bCs/>
                <w:iCs/>
                <w:color w:val="000000"/>
                <w:sz w:val="24"/>
              </w:rPr>
            </w:pPr>
            <w:r w:rsidRPr="0087048E">
              <w:rPr>
                <w:rFonts w:ascii="宋体" w:hAnsi="宋体" w:hint="eastAsia"/>
                <w:bCs/>
                <w:iCs/>
                <w:color w:val="000000"/>
                <w:sz w:val="24"/>
              </w:rPr>
              <w:t>无</w:t>
            </w:r>
          </w:p>
        </w:tc>
      </w:tr>
    </w:tbl>
    <w:p w14:paraId="4275334E" w14:textId="77777777" w:rsidR="004E04A7" w:rsidRDefault="004E04A7" w:rsidP="00A40EAE">
      <w:pPr>
        <w:widowControl/>
        <w:jc w:val="left"/>
      </w:pPr>
    </w:p>
    <w:p w14:paraId="38249C38" w14:textId="77777777" w:rsidR="004B50DC" w:rsidRPr="00942057" w:rsidRDefault="004B50DC" w:rsidP="00942057">
      <w:pPr>
        <w:widowControl/>
        <w:jc w:val="left"/>
        <w:rPr>
          <w:rFonts w:asciiTheme="minorEastAsia" w:eastAsia="宋体" w:hAnsiTheme="minorEastAsia" w:cs="宋体" w:hint="eastAsia"/>
          <w:sz w:val="24"/>
          <w:szCs w:val="24"/>
        </w:rPr>
      </w:pPr>
    </w:p>
    <w:sectPr w:rsidR="004B50DC" w:rsidRPr="0094205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2F5AA2" w14:textId="77777777" w:rsidR="00D47B69" w:rsidRDefault="00D47B69" w:rsidP="00AC2A24">
      <w:r>
        <w:separator/>
      </w:r>
    </w:p>
  </w:endnote>
  <w:endnote w:type="continuationSeparator" w:id="0">
    <w:p w14:paraId="2DB58303" w14:textId="77777777" w:rsidR="00D47B69" w:rsidRDefault="00D47B69" w:rsidP="00AC2A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100A66" w14:textId="77777777" w:rsidR="00D47B69" w:rsidRDefault="00D47B69" w:rsidP="00AC2A24">
      <w:r>
        <w:separator/>
      </w:r>
    </w:p>
  </w:footnote>
  <w:footnote w:type="continuationSeparator" w:id="0">
    <w:p w14:paraId="4F224335" w14:textId="77777777" w:rsidR="00D47B69" w:rsidRDefault="00D47B69" w:rsidP="00AC2A2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B8206A4F"/>
    <w:multiLevelType w:val="multilevel"/>
    <w:tmpl w:val="B8206A4F"/>
    <w:lvl w:ilvl="0">
      <w:start w:val="1"/>
      <w:numFmt w:val="decimal"/>
      <w:suff w:val="nothing"/>
      <w:lvlText w:val="%1、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0D215B44"/>
    <w:multiLevelType w:val="multilevel"/>
    <w:tmpl w:val="FDD6BB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DA46F89"/>
    <w:multiLevelType w:val="hybridMultilevel"/>
    <w:tmpl w:val="D346BC1C"/>
    <w:lvl w:ilvl="0" w:tplc="EDE40A8C">
      <w:start w:val="1"/>
      <w:numFmt w:val="decimal"/>
      <w:lvlText w:val="%1、"/>
      <w:lvlJc w:val="left"/>
      <w:pPr>
        <w:ind w:left="864" w:hanging="384"/>
      </w:pPr>
      <w:rPr>
        <w:rFonts w:asciiTheme="minorEastAsia" w:eastAsiaTheme="minorEastAsia" w:hAnsiTheme="minorEastAsia" w:cs="宋体"/>
      </w:rPr>
    </w:lvl>
    <w:lvl w:ilvl="1" w:tplc="04090019" w:tentative="1">
      <w:start w:val="1"/>
      <w:numFmt w:val="lowerLetter"/>
      <w:lvlText w:val="%2)"/>
      <w:lvlJc w:val="left"/>
      <w:pPr>
        <w:ind w:left="1360" w:hanging="440"/>
      </w:pPr>
    </w:lvl>
    <w:lvl w:ilvl="2" w:tplc="0409001B" w:tentative="1">
      <w:start w:val="1"/>
      <w:numFmt w:val="lowerRoman"/>
      <w:lvlText w:val="%3."/>
      <w:lvlJc w:val="right"/>
      <w:pPr>
        <w:ind w:left="1800" w:hanging="440"/>
      </w:pPr>
    </w:lvl>
    <w:lvl w:ilvl="3" w:tplc="0409000F" w:tentative="1">
      <w:start w:val="1"/>
      <w:numFmt w:val="decimal"/>
      <w:lvlText w:val="%4."/>
      <w:lvlJc w:val="left"/>
      <w:pPr>
        <w:ind w:left="2240" w:hanging="440"/>
      </w:pPr>
    </w:lvl>
    <w:lvl w:ilvl="4" w:tplc="04090019" w:tentative="1">
      <w:start w:val="1"/>
      <w:numFmt w:val="lowerLetter"/>
      <w:lvlText w:val="%5)"/>
      <w:lvlJc w:val="left"/>
      <w:pPr>
        <w:ind w:left="2680" w:hanging="440"/>
      </w:pPr>
    </w:lvl>
    <w:lvl w:ilvl="5" w:tplc="0409001B" w:tentative="1">
      <w:start w:val="1"/>
      <w:numFmt w:val="lowerRoman"/>
      <w:lvlText w:val="%6."/>
      <w:lvlJc w:val="right"/>
      <w:pPr>
        <w:ind w:left="3120" w:hanging="440"/>
      </w:pPr>
    </w:lvl>
    <w:lvl w:ilvl="6" w:tplc="0409000F" w:tentative="1">
      <w:start w:val="1"/>
      <w:numFmt w:val="decimal"/>
      <w:lvlText w:val="%7."/>
      <w:lvlJc w:val="left"/>
      <w:pPr>
        <w:ind w:left="3560" w:hanging="440"/>
      </w:pPr>
    </w:lvl>
    <w:lvl w:ilvl="7" w:tplc="04090019" w:tentative="1">
      <w:start w:val="1"/>
      <w:numFmt w:val="lowerLetter"/>
      <w:lvlText w:val="%8)"/>
      <w:lvlJc w:val="left"/>
      <w:pPr>
        <w:ind w:left="4000" w:hanging="440"/>
      </w:pPr>
    </w:lvl>
    <w:lvl w:ilvl="8" w:tplc="0409001B" w:tentative="1">
      <w:start w:val="1"/>
      <w:numFmt w:val="lowerRoman"/>
      <w:lvlText w:val="%9."/>
      <w:lvlJc w:val="right"/>
      <w:pPr>
        <w:ind w:left="4440" w:hanging="440"/>
      </w:pPr>
    </w:lvl>
  </w:abstractNum>
  <w:abstractNum w:abstractNumId="3" w15:restartNumberingAfterBreak="0">
    <w:nsid w:val="0DF05883"/>
    <w:multiLevelType w:val="multilevel"/>
    <w:tmpl w:val="AE7A1B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B220DAE"/>
    <w:multiLevelType w:val="hybridMultilevel"/>
    <w:tmpl w:val="3FD4066E"/>
    <w:lvl w:ilvl="0" w:tplc="B8AAC084">
      <w:start w:val="1"/>
      <w:numFmt w:val="japaneseCounting"/>
      <w:lvlText w:val="%1、"/>
      <w:lvlJc w:val="left"/>
      <w:pPr>
        <w:ind w:left="1202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62" w:hanging="440"/>
      </w:pPr>
    </w:lvl>
    <w:lvl w:ilvl="2" w:tplc="0409001B" w:tentative="1">
      <w:start w:val="1"/>
      <w:numFmt w:val="lowerRoman"/>
      <w:lvlText w:val="%3."/>
      <w:lvlJc w:val="right"/>
      <w:pPr>
        <w:ind w:left="1802" w:hanging="440"/>
      </w:pPr>
    </w:lvl>
    <w:lvl w:ilvl="3" w:tplc="0409000F" w:tentative="1">
      <w:start w:val="1"/>
      <w:numFmt w:val="decimal"/>
      <w:lvlText w:val="%4."/>
      <w:lvlJc w:val="left"/>
      <w:pPr>
        <w:ind w:left="2242" w:hanging="440"/>
      </w:pPr>
    </w:lvl>
    <w:lvl w:ilvl="4" w:tplc="04090019" w:tentative="1">
      <w:start w:val="1"/>
      <w:numFmt w:val="lowerLetter"/>
      <w:lvlText w:val="%5)"/>
      <w:lvlJc w:val="left"/>
      <w:pPr>
        <w:ind w:left="2682" w:hanging="440"/>
      </w:pPr>
    </w:lvl>
    <w:lvl w:ilvl="5" w:tplc="0409001B" w:tentative="1">
      <w:start w:val="1"/>
      <w:numFmt w:val="lowerRoman"/>
      <w:lvlText w:val="%6."/>
      <w:lvlJc w:val="right"/>
      <w:pPr>
        <w:ind w:left="3122" w:hanging="440"/>
      </w:pPr>
    </w:lvl>
    <w:lvl w:ilvl="6" w:tplc="0409000F" w:tentative="1">
      <w:start w:val="1"/>
      <w:numFmt w:val="decimal"/>
      <w:lvlText w:val="%7."/>
      <w:lvlJc w:val="left"/>
      <w:pPr>
        <w:ind w:left="3562" w:hanging="440"/>
      </w:pPr>
    </w:lvl>
    <w:lvl w:ilvl="7" w:tplc="04090019" w:tentative="1">
      <w:start w:val="1"/>
      <w:numFmt w:val="lowerLetter"/>
      <w:lvlText w:val="%8)"/>
      <w:lvlJc w:val="left"/>
      <w:pPr>
        <w:ind w:left="4002" w:hanging="440"/>
      </w:pPr>
    </w:lvl>
    <w:lvl w:ilvl="8" w:tplc="0409001B" w:tentative="1">
      <w:start w:val="1"/>
      <w:numFmt w:val="lowerRoman"/>
      <w:lvlText w:val="%9."/>
      <w:lvlJc w:val="right"/>
      <w:pPr>
        <w:ind w:left="4442" w:hanging="440"/>
      </w:pPr>
    </w:lvl>
  </w:abstractNum>
  <w:abstractNum w:abstractNumId="5" w15:restartNumberingAfterBreak="0">
    <w:nsid w:val="1F622DB1"/>
    <w:multiLevelType w:val="multilevel"/>
    <w:tmpl w:val="1B90C9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1FD021E4"/>
    <w:multiLevelType w:val="hybridMultilevel"/>
    <w:tmpl w:val="1F94E378"/>
    <w:lvl w:ilvl="0" w:tplc="BFE8AE5A">
      <w:start w:val="1"/>
      <w:numFmt w:val="japaneseCounting"/>
      <w:lvlText w:val="%1、"/>
      <w:lvlJc w:val="left"/>
      <w:pPr>
        <w:ind w:left="1202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62" w:hanging="440"/>
      </w:pPr>
    </w:lvl>
    <w:lvl w:ilvl="2" w:tplc="0409001B" w:tentative="1">
      <w:start w:val="1"/>
      <w:numFmt w:val="lowerRoman"/>
      <w:lvlText w:val="%3."/>
      <w:lvlJc w:val="right"/>
      <w:pPr>
        <w:ind w:left="1802" w:hanging="440"/>
      </w:pPr>
    </w:lvl>
    <w:lvl w:ilvl="3" w:tplc="0409000F" w:tentative="1">
      <w:start w:val="1"/>
      <w:numFmt w:val="decimal"/>
      <w:lvlText w:val="%4."/>
      <w:lvlJc w:val="left"/>
      <w:pPr>
        <w:ind w:left="2242" w:hanging="440"/>
      </w:pPr>
    </w:lvl>
    <w:lvl w:ilvl="4" w:tplc="04090019" w:tentative="1">
      <w:start w:val="1"/>
      <w:numFmt w:val="lowerLetter"/>
      <w:lvlText w:val="%5)"/>
      <w:lvlJc w:val="left"/>
      <w:pPr>
        <w:ind w:left="2682" w:hanging="440"/>
      </w:pPr>
    </w:lvl>
    <w:lvl w:ilvl="5" w:tplc="0409001B" w:tentative="1">
      <w:start w:val="1"/>
      <w:numFmt w:val="lowerRoman"/>
      <w:lvlText w:val="%6."/>
      <w:lvlJc w:val="right"/>
      <w:pPr>
        <w:ind w:left="3122" w:hanging="440"/>
      </w:pPr>
    </w:lvl>
    <w:lvl w:ilvl="6" w:tplc="0409000F" w:tentative="1">
      <w:start w:val="1"/>
      <w:numFmt w:val="decimal"/>
      <w:lvlText w:val="%7."/>
      <w:lvlJc w:val="left"/>
      <w:pPr>
        <w:ind w:left="3562" w:hanging="440"/>
      </w:pPr>
    </w:lvl>
    <w:lvl w:ilvl="7" w:tplc="04090019" w:tentative="1">
      <w:start w:val="1"/>
      <w:numFmt w:val="lowerLetter"/>
      <w:lvlText w:val="%8)"/>
      <w:lvlJc w:val="left"/>
      <w:pPr>
        <w:ind w:left="4002" w:hanging="440"/>
      </w:pPr>
    </w:lvl>
    <w:lvl w:ilvl="8" w:tplc="0409001B" w:tentative="1">
      <w:start w:val="1"/>
      <w:numFmt w:val="lowerRoman"/>
      <w:lvlText w:val="%9."/>
      <w:lvlJc w:val="right"/>
      <w:pPr>
        <w:ind w:left="4442" w:hanging="440"/>
      </w:pPr>
    </w:lvl>
  </w:abstractNum>
  <w:abstractNum w:abstractNumId="7" w15:restartNumberingAfterBreak="0">
    <w:nsid w:val="224C7254"/>
    <w:multiLevelType w:val="hybridMultilevel"/>
    <w:tmpl w:val="6396F08E"/>
    <w:lvl w:ilvl="0" w:tplc="CBE6BCC4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8" w15:restartNumberingAfterBreak="0">
    <w:nsid w:val="28B31A72"/>
    <w:multiLevelType w:val="multilevel"/>
    <w:tmpl w:val="986AA2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A56619E"/>
    <w:multiLevelType w:val="multilevel"/>
    <w:tmpl w:val="88A6ED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2BFC1DD3"/>
    <w:multiLevelType w:val="hybridMultilevel"/>
    <w:tmpl w:val="6CFCA2F6"/>
    <w:lvl w:ilvl="0" w:tplc="593CDB88">
      <w:start w:val="1"/>
      <w:numFmt w:val="japaneseCounting"/>
      <w:lvlText w:val="%1、"/>
      <w:lvlJc w:val="left"/>
      <w:pPr>
        <w:ind w:left="936" w:hanging="456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60" w:hanging="440"/>
      </w:pPr>
    </w:lvl>
    <w:lvl w:ilvl="2" w:tplc="0409001B" w:tentative="1">
      <w:start w:val="1"/>
      <w:numFmt w:val="lowerRoman"/>
      <w:lvlText w:val="%3."/>
      <w:lvlJc w:val="right"/>
      <w:pPr>
        <w:ind w:left="1800" w:hanging="440"/>
      </w:pPr>
    </w:lvl>
    <w:lvl w:ilvl="3" w:tplc="0409000F" w:tentative="1">
      <w:start w:val="1"/>
      <w:numFmt w:val="decimal"/>
      <w:lvlText w:val="%4."/>
      <w:lvlJc w:val="left"/>
      <w:pPr>
        <w:ind w:left="2240" w:hanging="440"/>
      </w:pPr>
    </w:lvl>
    <w:lvl w:ilvl="4" w:tplc="04090019" w:tentative="1">
      <w:start w:val="1"/>
      <w:numFmt w:val="lowerLetter"/>
      <w:lvlText w:val="%5)"/>
      <w:lvlJc w:val="left"/>
      <w:pPr>
        <w:ind w:left="2680" w:hanging="440"/>
      </w:pPr>
    </w:lvl>
    <w:lvl w:ilvl="5" w:tplc="0409001B" w:tentative="1">
      <w:start w:val="1"/>
      <w:numFmt w:val="lowerRoman"/>
      <w:lvlText w:val="%6."/>
      <w:lvlJc w:val="right"/>
      <w:pPr>
        <w:ind w:left="3120" w:hanging="440"/>
      </w:pPr>
    </w:lvl>
    <w:lvl w:ilvl="6" w:tplc="0409000F" w:tentative="1">
      <w:start w:val="1"/>
      <w:numFmt w:val="decimal"/>
      <w:lvlText w:val="%7."/>
      <w:lvlJc w:val="left"/>
      <w:pPr>
        <w:ind w:left="3560" w:hanging="440"/>
      </w:pPr>
    </w:lvl>
    <w:lvl w:ilvl="7" w:tplc="04090019" w:tentative="1">
      <w:start w:val="1"/>
      <w:numFmt w:val="lowerLetter"/>
      <w:lvlText w:val="%8)"/>
      <w:lvlJc w:val="left"/>
      <w:pPr>
        <w:ind w:left="4000" w:hanging="440"/>
      </w:pPr>
    </w:lvl>
    <w:lvl w:ilvl="8" w:tplc="0409001B" w:tentative="1">
      <w:start w:val="1"/>
      <w:numFmt w:val="lowerRoman"/>
      <w:lvlText w:val="%9."/>
      <w:lvlJc w:val="right"/>
      <w:pPr>
        <w:ind w:left="4440" w:hanging="440"/>
      </w:pPr>
    </w:lvl>
  </w:abstractNum>
  <w:abstractNum w:abstractNumId="11" w15:restartNumberingAfterBreak="0">
    <w:nsid w:val="371272B5"/>
    <w:multiLevelType w:val="multilevel"/>
    <w:tmpl w:val="D9567A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7D10338"/>
    <w:multiLevelType w:val="multilevel"/>
    <w:tmpl w:val="425086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3FC2318E"/>
    <w:multiLevelType w:val="hybridMultilevel"/>
    <w:tmpl w:val="F00459CA"/>
    <w:lvl w:ilvl="0" w:tplc="D5F6BBA2">
      <w:start w:val="1"/>
      <w:numFmt w:val="japaneseCounting"/>
      <w:lvlText w:val="%1、"/>
      <w:lvlJc w:val="left"/>
      <w:pPr>
        <w:ind w:left="986" w:hanging="504"/>
      </w:pPr>
      <w:rPr>
        <w:rFonts w:eastAsiaTheme="minorEastAsia" w:hint="default"/>
        <w:b/>
      </w:rPr>
    </w:lvl>
    <w:lvl w:ilvl="1" w:tplc="04090019" w:tentative="1">
      <w:start w:val="1"/>
      <w:numFmt w:val="lowerLetter"/>
      <w:lvlText w:val="%2)"/>
      <w:lvlJc w:val="left"/>
      <w:pPr>
        <w:ind w:left="1362" w:hanging="440"/>
      </w:pPr>
    </w:lvl>
    <w:lvl w:ilvl="2" w:tplc="0409001B" w:tentative="1">
      <w:start w:val="1"/>
      <w:numFmt w:val="lowerRoman"/>
      <w:lvlText w:val="%3."/>
      <w:lvlJc w:val="right"/>
      <w:pPr>
        <w:ind w:left="1802" w:hanging="440"/>
      </w:pPr>
    </w:lvl>
    <w:lvl w:ilvl="3" w:tplc="0409000F" w:tentative="1">
      <w:start w:val="1"/>
      <w:numFmt w:val="decimal"/>
      <w:lvlText w:val="%4."/>
      <w:lvlJc w:val="left"/>
      <w:pPr>
        <w:ind w:left="2242" w:hanging="440"/>
      </w:pPr>
    </w:lvl>
    <w:lvl w:ilvl="4" w:tplc="04090019" w:tentative="1">
      <w:start w:val="1"/>
      <w:numFmt w:val="lowerLetter"/>
      <w:lvlText w:val="%5)"/>
      <w:lvlJc w:val="left"/>
      <w:pPr>
        <w:ind w:left="2682" w:hanging="440"/>
      </w:pPr>
    </w:lvl>
    <w:lvl w:ilvl="5" w:tplc="0409001B" w:tentative="1">
      <w:start w:val="1"/>
      <w:numFmt w:val="lowerRoman"/>
      <w:lvlText w:val="%6."/>
      <w:lvlJc w:val="right"/>
      <w:pPr>
        <w:ind w:left="3122" w:hanging="440"/>
      </w:pPr>
    </w:lvl>
    <w:lvl w:ilvl="6" w:tplc="0409000F" w:tentative="1">
      <w:start w:val="1"/>
      <w:numFmt w:val="decimal"/>
      <w:lvlText w:val="%7."/>
      <w:lvlJc w:val="left"/>
      <w:pPr>
        <w:ind w:left="3562" w:hanging="440"/>
      </w:pPr>
    </w:lvl>
    <w:lvl w:ilvl="7" w:tplc="04090019" w:tentative="1">
      <w:start w:val="1"/>
      <w:numFmt w:val="lowerLetter"/>
      <w:lvlText w:val="%8)"/>
      <w:lvlJc w:val="left"/>
      <w:pPr>
        <w:ind w:left="4002" w:hanging="440"/>
      </w:pPr>
    </w:lvl>
    <w:lvl w:ilvl="8" w:tplc="0409001B" w:tentative="1">
      <w:start w:val="1"/>
      <w:numFmt w:val="lowerRoman"/>
      <w:lvlText w:val="%9."/>
      <w:lvlJc w:val="right"/>
      <w:pPr>
        <w:ind w:left="4442" w:hanging="440"/>
      </w:pPr>
    </w:lvl>
  </w:abstractNum>
  <w:abstractNum w:abstractNumId="14" w15:restartNumberingAfterBreak="0">
    <w:nsid w:val="40BD4D0C"/>
    <w:multiLevelType w:val="hybridMultilevel"/>
    <w:tmpl w:val="60A88272"/>
    <w:lvl w:ilvl="0" w:tplc="5DA4CDB6">
      <w:start w:val="3"/>
      <w:numFmt w:val="japaneseCounting"/>
      <w:lvlText w:val="%1、"/>
      <w:lvlJc w:val="left"/>
      <w:pPr>
        <w:ind w:left="1202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62" w:hanging="440"/>
      </w:pPr>
    </w:lvl>
    <w:lvl w:ilvl="2" w:tplc="0409001B" w:tentative="1">
      <w:start w:val="1"/>
      <w:numFmt w:val="lowerRoman"/>
      <w:lvlText w:val="%3."/>
      <w:lvlJc w:val="right"/>
      <w:pPr>
        <w:ind w:left="1802" w:hanging="440"/>
      </w:pPr>
    </w:lvl>
    <w:lvl w:ilvl="3" w:tplc="0409000F" w:tentative="1">
      <w:start w:val="1"/>
      <w:numFmt w:val="decimal"/>
      <w:lvlText w:val="%4."/>
      <w:lvlJc w:val="left"/>
      <w:pPr>
        <w:ind w:left="2242" w:hanging="440"/>
      </w:pPr>
    </w:lvl>
    <w:lvl w:ilvl="4" w:tplc="04090019" w:tentative="1">
      <w:start w:val="1"/>
      <w:numFmt w:val="lowerLetter"/>
      <w:lvlText w:val="%5)"/>
      <w:lvlJc w:val="left"/>
      <w:pPr>
        <w:ind w:left="2682" w:hanging="440"/>
      </w:pPr>
    </w:lvl>
    <w:lvl w:ilvl="5" w:tplc="0409001B" w:tentative="1">
      <w:start w:val="1"/>
      <w:numFmt w:val="lowerRoman"/>
      <w:lvlText w:val="%6."/>
      <w:lvlJc w:val="right"/>
      <w:pPr>
        <w:ind w:left="3122" w:hanging="440"/>
      </w:pPr>
    </w:lvl>
    <w:lvl w:ilvl="6" w:tplc="0409000F" w:tentative="1">
      <w:start w:val="1"/>
      <w:numFmt w:val="decimal"/>
      <w:lvlText w:val="%7."/>
      <w:lvlJc w:val="left"/>
      <w:pPr>
        <w:ind w:left="3562" w:hanging="440"/>
      </w:pPr>
    </w:lvl>
    <w:lvl w:ilvl="7" w:tplc="04090019" w:tentative="1">
      <w:start w:val="1"/>
      <w:numFmt w:val="lowerLetter"/>
      <w:lvlText w:val="%8)"/>
      <w:lvlJc w:val="left"/>
      <w:pPr>
        <w:ind w:left="4002" w:hanging="440"/>
      </w:pPr>
    </w:lvl>
    <w:lvl w:ilvl="8" w:tplc="0409001B" w:tentative="1">
      <w:start w:val="1"/>
      <w:numFmt w:val="lowerRoman"/>
      <w:lvlText w:val="%9."/>
      <w:lvlJc w:val="right"/>
      <w:pPr>
        <w:ind w:left="4442" w:hanging="440"/>
      </w:pPr>
    </w:lvl>
  </w:abstractNum>
  <w:abstractNum w:abstractNumId="15" w15:restartNumberingAfterBreak="0">
    <w:nsid w:val="50F03D20"/>
    <w:multiLevelType w:val="hybridMultilevel"/>
    <w:tmpl w:val="B792CD70"/>
    <w:lvl w:ilvl="0" w:tplc="1282641A">
      <w:start w:val="1"/>
      <w:numFmt w:val="japaneseCounting"/>
      <w:lvlText w:val="%1、"/>
      <w:lvlJc w:val="left"/>
      <w:pPr>
        <w:ind w:left="9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080" w:hanging="440"/>
      </w:pPr>
    </w:lvl>
    <w:lvl w:ilvl="2" w:tplc="0409001B" w:tentative="1">
      <w:start w:val="1"/>
      <w:numFmt w:val="lowerRoman"/>
      <w:lvlText w:val="%3."/>
      <w:lvlJc w:val="right"/>
      <w:pPr>
        <w:ind w:left="1520" w:hanging="440"/>
      </w:pPr>
    </w:lvl>
    <w:lvl w:ilvl="3" w:tplc="0409000F" w:tentative="1">
      <w:start w:val="1"/>
      <w:numFmt w:val="decimal"/>
      <w:lvlText w:val="%4."/>
      <w:lvlJc w:val="left"/>
      <w:pPr>
        <w:ind w:left="1960" w:hanging="440"/>
      </w:pPr>
    </w:lvl>
    <w:lvl w:ilvl="4" w:tplc="04090019" w:tentative="1">
      <w:start w:val="1"/>
      <w:numFmt w:val="lowerLetter"/>
      <w:lvlText w:val="%5)"/>
      <w:lvlJc w:val="left"/>
      <w:pPr>
        <w:ind w:left="2400" w:hanging="440"/>
      </w:pPr>
    </w:lvl>
    <w:lvl w:ilvl="5" w:tplc="0409001B" w:tentative="1">
      <w:start w:val="1"/>
      <w:numFmt w:val="lowerRoman"/>
      <w:lvlText w:val="%6."/>
      <w:lvlJc w:val="right"/>
      <w:pPr>
        <w:ind w:left="2840" w:hanging="440"/>
      </w:pPr>
    </w:lvl>
    <w:lvl w:ilvl="6" w:tplc="0409000F" w:tentative="1">
      <w:start w:val="1"/>
      <w:numFmt w:val="decimal"/>
      <w:lvlText w:val="%7."/>
      <w:lvlJc w:val="left"/>
      <w:pPr>
        <w:ind w:left="3280" w:hanging="440"/>
      </w:pPr>
    </w:lvl>
    <w:lvl w:ilvl="7" w:tplc="04090019" w:tentative="1">
      <w:start w:val="1"/>
      <w:numFmt w:val="lowerLetter"/>
      <w:lvlText w:val="%8)"/>
      <w:lvlJc w:val="left"/>
      <w:pPr>
        <w:ind w:left="3720" w:hanging="440"/>
      </w:pPr>
    </w:lvl>
    <w:lvl w:ilvl="8" w:tplc="0409001B" w:tentative="1">
      <w:start w:val="1"/>
      <w:numFmt w:val="lowerRoman"/>
      <w:lvlText w:val="%9."/>
      <w:lvlJc w:val="right"/>
      <w:pPr>
        <w:ind w:left="4160" w:hanging="440"/>
      </w:pPr>
    </w:lvl>
  </w:abstractNum>
  <w:abstractNum w:abstractNumId="16" w15:restartNumberingAfterBreak="0">
    <w:nsid w:val="64C10E76"/>
    <w:multiLevelType w:val="multilevel"/>
    <w:tmpl w:val="00424B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671A0C88"/>
    <w:multiLevelType w:val="multilevel"/>
    <w:tmpl w:val="CDAE46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69B34037"/>
    <w:multiLevelType w:val="multilevel"/>
    <w:tmpl w:val="8B4A2A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794D44CB"/>
    <w:multiLevelType w:val="multilevel"/>
    <w:tmpl w:val="A01007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7A090BAA"/>
    <w:multiLevelType w:val="multilevel"/>
    <w:tmpl w:val="646299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7FD13814"/>
    <w:multiLevelType w:val="hybridMultilevel"/>
    <w:tmpl w:val="43C2EEEA"/>
    <w:lvl w:ilvl="0" w:tplc="47304FB4">
      <w:start w:val="1"/>
      <w:numFmt w:val="japaneseCounting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num w:numId="1" w16cid:durableId="2032338526">
    <w:abstractNumId w:val="0"/>
  </w:num>
  <w:num w:numId="2" w16cid:durableId="573272479">
    <w:abstractNumId w:val="10"/>
  </w:num>
  <w:num w:numId="3" w16cid:durableId="1617714164">
    <w:abstractNumId w:val="4"/>
  </w:num>
  <w:num w:numId="4" w16cid:durableId="642663994">
    <w:abstractNumId w:val="2"/>
  </w:num>
  <w:num w:numId="5" w16cid:durableId="1986006449">
    <w:abstractNumId w:val="6"/>
  </w:num>
  <w:num w:numId="6" w16cid:durableId="238708436">
    <w:abstractNumId w:val="21"/>
  </w:num>
  <w:num w:numId="7" w16cid:durableId="27147243">
    <w:abstractNumId w:val="7"/>
  </w:num>
  <w:num w:numId="8" w16cid:durableId="1181696944">
    <w:abstractNumId w:val="15"/>
  </w:num>
  <w:num w:numId="9" w16cid:durableId="241648269">
    <w:abstractNumId w:val="1"/>
  </w:num>
  <w:num w:numId="10" w16cid:durableId="1324090984">
    <w:abstractNumId w:val="17"/>
  </w:num>
  <w:num w:numId="11" w16cid:durableId="703793995">
    <w:abstractNumId w:val="13"/>
  </w:num>
  <w:num w:numId="12" w16cid:durableId="1640190601">
    <w:abstractNumId w:val="20"/>
  </w:num>
  <w:num w:numId="13" w16cid:durableId="924799201">
    <w:abstractNumId w:val="9"/>
  </w:num>
  <w:num w:numId="14" w16cid:durableId="1504709159">
    <w:abstractNumId w:val="12"/>
  </w:num>
  <w:num w:numId="15" w16cid:durableId="1040933741">
    <w:abstractNumId w:val="5"/>
  </w:num>
  <w:num w:numId="16" w16cid:durableId="137459159">
    <w:abstractNumId w:val="18"/>
  </w:num>
  <w:num w:numId="17" w16cid:durableId="1557742343">
    <w:abstractNumId w:val="3"/>
  </w:num>
  <w:num w:numId="18" w16cid:durableId="1262958790">
    <w:abstractNumId w:val="16"/>
  </w:num>
  <w:num w:numId="19" w16cid:durableId="820660487">
    <w:abstractNumId w:val="19"/>
  </w:num>
  <w:num w:numId="20" w16cid:durableId="1070150600">
    <w:abstractNumId w:val="11"/>
  </w:num>
  <w:num w:numId="21" w16cid:durableId="409737915">
    <w:abstractNumId w:val="8"/>
  </w:num>
  <w:num w:numId="22" w16cid:durableId="102119931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NjlmZDcyY2E1ZTRjNmRjMjlmOTkwMjVkOTJkODljZmQifQ=="/>
  </w:docVars>
  <w:rsids>
    <w:rsidRoot w:val="00907AA5"/>
    <w:rsid w:val="00000B92"/>
    <w:rsid w:val="00001DBC"/>
    <w:rsid w:val="000034A2"/>
    <w:rsid w:val="00003678"/>
    <w:rsid w:val="000048E3"/>
    <w:rsid w:val="00005C7F"/>
    <w:rsid w:val="00007835"/>
    <w:rsid w:val="0000791B"/>
    <w:rsid w:val="00007F78"/>
    <w:rsid w:val="00010AFC"/>
    <w:rsid w:val="00010D3A"/>
    <w:rsid w:val="00012736"/>
    <w:rsid w:val="000133D6"/>
    <w:rsid w:val="0001383D"/>
    <w:rsid w:val="00014902"/>
    <w:rsid w:val="000151E6"/>
    <w:rsid w:val="00015D56"/>
    <w:rsid w:val="00016573"/>
    <w:rsid w:val="00016F47"/>
    <w:rsid w:val="000178C2"/>
    <w:rsid w:val="000209F8"/>
    <w:rsid w:val="000216B7"/>
    <w:rsid w:val="000228D6"/>
    <w:rsid w:val="00024358"/>
    <w:rsid w:val="00025B66"/>
    <w:rsid w:val="00026A68"/>
    <w:rsid w:val="00026C31"/>
    <w:rsid w:val="00026CA5"/>
    <w:rsid w:val="00027402"/>
    <w:rsid w:val="000303F7"/>
    <w:rsid w:val="00030FB8"/>
    <w:rsid w:val="000319E0"/>
    <w:rsid w:val="00032A63"/>
    <w:rsid w:val="000332F3"/>
    <w:rsid w:val="000350B8"/>
    <w:rsid w:val="00035D1E"/>
    <w:rsid w:val="00035D2C"/>
    <w:rsid w:val="00036151"/>
    <w:rsid w:val="000364EA"/>
    <w:rsid w:val="000368A2"/>
    <w:rsid w:val="00036B1E"/>
    <w:rsid w:val="000400D8"/>
    <w:rsid w:val="00040129"/>
    <w:rsid w:val="000404C0"/>
    <w:rsid w:val="000404E7"/>
    <w:rsid w:val="00040726"/>
    <w:rsid w:val="00041605"/>
    <w:rsid w:val="00043053"/>
    <w:rsid w:val="00043708"/>
    <w:rsid w:val="00043AAF"/>
    <w:rsid w:val="000442B7"/>
    <w:rsid w:val="000445AD"/>
    <w:rsid w:val="00045003"/>
    <w:rsid w:val="00045AF4"/>
    <w:rsid w:val="00045F16"/>
    <w:rsid w:val="00046553"/>
    <w:rsid w:val="00046741"/>
    <w:rsid w:val="00046AE9"/>
    <w:rsid w:val="00047043"/>
    <w:rsid w:val="00047F70"/>
    <w:rsid w:val="00050409"/>
    <w:rsid w:val="000507E0"/>
    <w:rsid w:val="00050A70"/>
    <w:rsid w:val="00051A30"/>
    <w:rsid w:val="0005262C"/>
    <w:rsid w:val="00053650"/>
    <w:rsid w:val="00053F1B"/>
    <w:rsid w:val="00054467"/>
    <w:rsid w:val="00054A87"/>
    <w:rsid w:val="00055CC1"/>
    <w:rsid w:val="0005621A"/>
    <w:rsid w:val="00056410"/>
    <w:rsid w:val="00056730"/>
    <w:rsid w:val="00056ACB"/>
    <w:rsid w:val="00057995"/>
    <w:rsid w:val="000600F9"/>
    <w:rsid w:val="0006093F"/>
    <w:rsid w:val="000615CD"/>
    <w:rsid w:val="00061A2D"/>
    <w:rsid w:val="00061D1C"/>
    <w:rsid w:val="00062355"/>
    <w:rsid w:val="000626F4"/>
    <w:rsid w:val="00062FCC"/>
    <w:rsid w:val="00063B52"/>
    <w:rsid w:val="0006573D"/>
    <w:rsid w:val="00066F02"/>
    <w:rsid w:val="00067A69"/>
    <w:rsid w:val="00067C3A"/>
    <w:rsid w:val="00067D6F"/>
    <w:rsid w:val="00070A5A"/>
    <w:rsid w:val="00070ACD"/>
    <w:rsid w:val="00070D6C"/>
    <w:rsid w:val="00070F77"/>
    <w:rsid w:val="00072F93"/>
    <w:rsid w:val="00075356"/>
    <w:rsid w:val="00075377"/>
    <w:rsid w:val="00075E2A"/>
    <w:rsid w:val="00076AC4"/>
    <w:rsid w:val="0007732F"/>
    <w:rsid w:val="00080D67"/>
    <w:rsid w:val="00080DBF"/>
    <w:rsid w:val="00081366"/>
    <w:rsid w:val="00081F76"/>
    <w:rsid w:val="0008231C"/>
    <w:rsid w:val="00082621"/>
    <w:rsid w:val="00082919"/>
    <w:rsid w:val="00082994"/>
    <w:rsid w:val="00084421"/>
    <w:rsid w:val="0008486D"/>
    <w:rsid w:val="00085395"/>
    <w:rsid w:val="00086997"/>
    <w:rsid w:val="000878B0"/>
    <w:rsid w:val="000879C3"/>
    <w:rsid w:val="00087ABF"/>
    <w:rsid w:val="00090039"/>
    <w:rsid w:val="000908DD"/>
    <w:rsid w:val="0009201D"/>
    <w:rsid w:val="00092FD5"/>
    <w:rsid w:val="0009374D"/>
    <w:rsid w:val="00093973"/>
    <w:rsid w:val="000969EB"/>
    <w:rsid w:val="00096A89"/>
    <w:rsid w:val="00096B39"/>
    <w:rsid w:val="0009743A"/>
    <w:rsid w:val="0009768D"/>
    <w:rsid w:val="000976CB"/>
    <w:rsid w:val="00097B8A"/>
    <w:rsid w:val="000A18F9"/>
    <w:rsid w:val="000A1D65"/>
    <w:rsid w:val="000A1E0A"/>
    <w:rsid w:val="000A1F91"/>
    <w:rsid w:val="000A25FE"/>
    <w:rsid w:val="000A2CBE"/>
    <w:rsid w:val="000A640B"/>
    <w:rsid w:val="000B15A4"/>
    <w:rsid w:val="000B1C2E"/>
    <w:rsid w:val="000B1CEE"/>
    <w:rsid w:val="000B2D28"/>
    <w:rsid w:val="000B335E"/>
    <w:rsid w:val="000B3C41"/>
    <w:rsid w:val="000B3D5F"/>
    <w:rsid w:val="000B44C2"/>
    <w:rsid w:val="000B4671"/>
    <w:rsid w:val="000B5041"/>
    <w:rsid w:val="000B5552"/>
    <w:rsid w:val="000B6099"/>
    <w:rsid w:val="000B6112"/>
    <w:rsid w:val="000B6E58"/>
    <w:rsid w:val="000B6EE9"/>
    <w:rsid w:val="000B73A7"/>
    <w:rsid w:val="000B7FAD"/>
    <w:rsid w:val="000C0512"/>
    <w:rsid w:val="000C0A51"/>
    <w:rsid w:val="000C1261"/>
    <w:rsid w:val="000C23B9"/>
    <w:rsid w:val="000C324B"/>
    <w:rsid w:val="000C4277"/>
    <w:rsid w:val="000C43A2"/>
    <w:rsid w:val="000D04AF"/>
    <w:rsid w:val="000D0663"/>
    <w:rsid w:val="000D155B"/>
    <w:rsid w:val="000D28F0"/>
    <w:rsid w:val="000D33F6"/>
    <w:rsid w:val="000D4282"/>
    <w:rsid w:val="000D6D6C"/>
    <w:rsid w:val="000D6E90"/>
    <w:rsid w:val="000D7E14"/>
    <w:rsid w:val="000D7FC5"/>
    <w:rsid w:val="000E0AAE"/>
    <w:rsid w:val="000E2AE0"/>
    <w:rsid w:val="000E3450"/>
    <w:rsid w:val="000E450E"/>
    <w:rsid w:val="000E4B16"/>
    <w:rsid w:val="000E6510"/>
    <w:rsid w:val="000E6EFF"/>
    <w:rsid w:val="000F0441"/>
    <w:rsid w:val="000F4668"/>
    <w:rsid w:val="000F4D5F"/>
    <w:rsid w:val="000F4DCC"/>
    <w:rsid w:val="000F5979"/>
    <w:rsid w:val="000F5CEB"/>
    <w:rsid w:val="000F5EC3"/>
    <w:rsid w:val="00103A33"/>
    <w:rsid w:val="00103AC3"/>
    <w:rsid w:val="00104643"/>
    <w:rsid w:val="001049B8"/>
    <w:rsid w:val="001057DB"/>
    <w:rsid w:val="00106C49"/>
    <w:rsid w:val="00107087"/>
    <w:rsid w:val="00107E94"/>
    <w:rsid w:val="00110038"/>
    <w:rsid w:val="00110873"/>
    <w:rsid w:val="00111696"/>
    <w:rsid w:val="001117A5"/>
    <w:rsid w:val="001124EC"/>
    <w:rsid w:val="00112B54"/>
    <w:rsid w:val="00112D61"/>
    <w:rsid w:val="00114CC8"/>
    <w:rsid w:val="00114EEE"/>
    <w:rsid w:val="0011571F"/>
    <w:rsid w:val="001167D4"/>
    <w:rsid w:val="001167D5"/>
    <w:rsid w:val="00116E67"/>
    <w:rsid w:val="00117148"/>
    <w:rsid w:val="00117504"/>
    <w:rsid w:val="00117565"/>
    <w:rsid w:val="00117605"/>
    <w:rsid w:val="00121DCF"/>
    <w:rsid w:val="00122C87"/>
    <w:rsid w:val="0012331B"/>
    <w:rsid w:val="001234B9"/>
    <w:rsid w:val="00123B3A"/>
    <w:rsid w:val="00124C9C"/>
    <w:rsid w:val="001250DC"/>
    <w:rsid w:val="00125B72"/>
    <w:rsid w:val="0012603F"/>
    <w:rsid w:val="00127BB4"/>
    <w:rsid w:val="00130F1C"/>
    <w:rsid w:val="001318E8"/>
    <w:rsid w:val="00131CCF"/>
    <w:rsid w:val="00131DCE"/>
    <w:rsid w:val="00131EAA"/>
    <w:rsid w:val="00131F47"/>
    <w:rsid w:val="0013203B"/>
    <w:rsid w:val="0013326E"/>
    <w:rsid w:val="0013370D"/>
    <w:rsid w:val="00133FA6"/>
    <w:rsid w:val="00134423"/>
    <w:rsid w:val="001346CA"/>
    <w:rsid w:val="00134711"/>
    <w:rsid w:val="001359B2"/>
    <w:rsid w:val="00135B19"/>
    <w:rsid w:val="001364F7"/>
    <w:rsid w:val="001366B1"/>
    <w:rsid w:val="00136A10"/>
    <w:rsid w:val="00140F7F"/>
    <w:rsid w:val="001419F9"/>
    <w:rsid w:val="00141E7A"/>
    <w:rsid w:val="00142508"/>
    <w:rsid w:val="001425AA"/>
    <w:rsid w:val="00143F9F"/>
    <w:rsid w:val="00144327"/>
    <w:rsid w:val="00144960"/>
    <w:rsid w:val="00144D99"/>
    <w:rsid w:val="001459F3"/>
    <w:rsid w:val="00146C40"/>
    <w:rsid w:val="00147FF6"/>
    <w:rsid w:val="001506FF"/>
    <w:rsid w:val="001509AC"/>
    <w:rsid w:val="0015124D"/>
    <w:rsid w:val="001518C9"/>
    <w:rsid w:val="00153D01"/>
    <w:rsid w:val="0015406E"/>
    <w:rsid w:val="001542AA"/>
    <w:rsid w:val="00155505"/>
    <w:rsid w:val="00155A4B"/>
    <w:rsid w:val="0015625E"/>
    <w:rsid w:val="00156799"/>
    <w:rsid w:val="00157626"/>
    <w:rsid w:val="0015763E"/>
    <w:rsid w:val="00157AD3"/>
    <w:rsid w:val="00157AE8"/>
    <w:rsid w:val="0016073E"/>
    <w:rsid w:val="0016141B"/>
    <w:rsid w:val="0016246C"/>
    <w:rsid w:val="001636F1"/>
    <w:rsid w:val="001651AB"/>
    <w:rsid w:val="00165C3E"/>
    <w:rsid w:val="0016659B"/>
    <w:rsid w:val="00166B73"/>
    <w:rsid w:val="00166D44"/>
    <w:rsid w:val="00167B7C"/>
    <w:rsid w:val="00167EBB"/>
    <w:rsid w:val="00170B24"/>
    <w:rsid w:val="00170B74"/>
    <w:rsid w:val="00171165"/>
    <w:rsid w:val="00173832"/>
    <w:rsid w:val="0017522B"/>
    <w:rsid w:val="001755E5"/>
    <w:rsid w:val="00176CB1"/>
    <w:rsid w:val="00176D6A"/>
    <w:rsid w:val="001771D1"/>
    <w:rsid w:val="00177C6B"/>
    <w:rsid w:val="001811C5"/>
    <w:rsid w:val="0018172F"/>
    <w:rsid w:val="001822A7"/>
    <w:rsid w:val="00182665"/>
    <w:rsid w:val="00183A46"/>
    <w:rsid w:val="00183D4C"/>
    <w:rsid w:val="00184A95"/>
    <w:rsid w:val="00184CFA"/>
    <w:rsid w:val="00185F8A"/>
    <w:rsid w:val="00186F5A"/>
    <w:rsid w:val="001871D6"/>
    <w:rsid w:val="00187295"/>
    <w:rsid w:val="00192422"/>
    <w:rsid w:val="00192F7D"/>
    <w:rsid w:val="00193892"/>
    <w:rsid w:val="00193C6B"/>
    <w:rsid w:val="001940DF"/>
    <w:rsid w:val="001942EE"/>
    <w:rsid w:val="00195CEB"/>
    <w:rsid w:val="001967BC"/>
    <w:rsid w:val="0019794C"/>
    <w:rsid w:val="001A064B"/>
    <w:rsid w:val="001A10CC"/>
    <w:rsid w:val="001A12F9"/>
    <w:rsid w:val="001A1C7D"/>
    <w:rsid w:val="001A2047"/>
    <w:rsid w:val="001A36BA"/>
    <w:rsid w:val="001A3C05"/>
    <w:rsid w:val="001A3C65"/>
    <w:rsid w:val="001A3CF9"/>
    <w:rsid w:val="001A62B2"/>
    <w:rsid w:val="001B0214"/>
    <w:rsid w:val="001B0B46"/>
    <w:rsid w:val="001B230C"/>
    <w:rsid w:val="001B2369"/>
    <w:rsid w:val="001B23A4"/>
    <w:rsid w:val="001B2579"/>
    <w:rsid w:val="001B2A45"/>
    <w:rsid w:val="001B3665"/>
    <w:rsid w:val="001B462F"/>
    <w:rsid w:val="001B4A1E"/>
    <w:rsid w:val="001B571E"/>
    <w:rsid w:val="001B65A6"/>
    <w:rsid w:val="001B7266"/>
    <w:rsid w:val="001C1FFD"/>
    <w:rsid w:val="001C287E"/>
    <w:rsid w:val="001C2CC4"/>
    <w:rsid w:val="001C2EA6"/>
    <w:rsid w:val="001C6D89"/>
    <w:rsid w:val="001C7BFD"/>
    <w:rsid w:val="001C7E8A"/>
    <w:rsid w:val="001C7FCC"/>
    <w:rsid w:val="001D1066"/>
    <w:rsid w:val="001D1897"/>
    <w:rsid w:val="001D37BB"/>
    <w:rsid w:val="001D3EEA"/>
    <w:rsid w:val="001D4E41"/>
    <w:rsid w:val="001D5277"/>
    <w:rsid w:val="001D52D5"/>
    <w:rsid w:val="001D5CCA"/>
    <w:rsid w:val="001D5D34"/>
    <w:rsid w:val="001D621B"/>
    <w:rsid w:val="001D7146"/>
    <w:rsid w:val="001D7262"/>
    <w:rsid w:val="001D7C4A"/>
    <w:rsid w:val="001E01E5"/>
    <w:rsid w:val="001E0E0D"/>
    <w:rsid w:val="001E12EE"/>
    <w:rsid w:val="001E1E1A"/>
    <w:rsid w:val="001E3F60"/>
    <w:rsid w:val="001E496D"/>
    <w:rsid w:val="001E4CA9"/>
    <w:rsid w:val="001E4CE4"/>
    <w:rsid w:val="001E59C2"/>
    <w:rsid w:val="001E6B91"/>
    <w:rsid w:val="001E6F56"/>
    <w:rsid w:val="001E76D4"/>
    <w:rsid w:val="001F0FB0"/>
    <w:rsid w:val="001F1816"/>
    <w:rsid w:val="001F192A"/>
    <w:rsid w:val="001F249D"/>
    <w:rsid w:val="001F2652"/>
    <w:rsid w:val="001F2FDC"/>
    <w:rsid w:val="001F30E7"/>
    <w:rsid w:val="001F34D3"/>
    <w:rsid w:val="001F609F"/>
    <w:rsid w:val="001F66C1"/>
    <w:rsid w:val="001F6A53"/>
    <w:rsid w:val="001F7B94"/>
    <w:rsid w:val="002000BC"/>
    <w:rsid w:val="00200F3F"/>
    <w:rsid w:val="0020187A"/>
    <w:rsid w:val="002018D8"/>
    <w:rsid w:val="002022C8"/>
    <w:rsid w:val="00204FEA"/>
    <w:rsid w:val="00205678"/>
    <w:rsid w:val="0020736E"/>
    <w:rsid w:val="002078C5"/>
    <w:rsid w:val="00210C51"/>
    <w:rsid w:val="00211C02"/>
    <w:rsid w:val="002127A3"/>
    <w:rsid w:val="002127F2"/>
    <w:rsid w:val="00212812"/>
    <w:rsid w:val="00212935"/>
    <w:rsid w:val="00212EFB"/>
    <w:rsid w:val="002136FA"/>
    <w:rsid w:val="00215FF1"/>
    <w:rsid w:val="00216C67"/>
    <w:rsid w:val="00217D9E"/>
    <w:rsid w:val="0022172F"/>
    <w:rsid w:val="002224F9"/>
    <w:rsid w:val="0022306B"/>
    <w:rsid w:val="0022353D"/>
    <w:rsid w:val="002238C7"/>
    <w:rsid w:val="00223AF3"/>
    <w:rsid w:val="00223DB2"/>
    <w:rsid w:val="00224190"/>
    <w:rsid w:val="002243CB"/>
    <w:rsid w:val="0022475E"/>
    <w:rsid w:val="00226107"/>
    <w:rsid w:val="00226227"/>
    <w:rsid w:val="00226264"/>
    <w:rsid w:val="00226C7B"/>
    <w:rsid w:val="002276E1"/>
    <w:rsid w:val="00230EE5"/>
    <w:rsid w:val="00231990"/>
    <w:rsid w:val="002324DC"/>
    <w:rsid w:val="00232C07"/>
    <w:rsid w:val="00233841"/>
    <w:rsid w:val="00235246"/>
    <w:rsid w:val="00235578"/>
    <w:rsid w:val="0023557C"/>
    <w:rsid w:val="0023573F"/>
    <w:rsid w:val="002364AA"/>
    <w:rsid w:val="00237738"/>
    <w:rsid w:val="002379D7"/>
    <w:rsid w:val="00237DD1"/>
    <w:rsid w:val="0024012B"/>
    <w:rsid w:val="002409E7"/>
    <w:rsid w:val="00241107"/>
    <w:rsid w:val="00242B68"/>
    <w:rsid w:val="00243443"/>
    <w:rsid w:val="0024449E"/>
    <w:rsid w:val="0024568A"/>
    <w:rsid w:val="00246391"/>
    <w:rsid w:val="0024674B"/>
    <w:rsid w:val="00246A1A"/>
    <w:rsid w:val="00246BF0"/>
    <w:rsid w:val="00246EA4"/>
    <w:rsid w:val="0024725C"/>
    <w:rsid w:val="0024791B"/>
    <w:rsid w:val="00250FDF"/>
    <w:rsid w:val="002510DE"/>
    <w:rsid w:val="00251679"/>
    <w:rsid w:val="0025174B"/>
    <w:rsid w:val="0025174F"/>
    <w:rsid w:val="00251B6A"/>
    <w:rsid w:val="00251C4B"/>
    <w:rsid w:val="00252B3D"/>
    <w:rsid w:val="002539D1"/>
    <w:rsid w:val="00253A70"/>
    <w:rsid w:val="00253AAD"/>
    <w:rsid w:val="002542EE"/>
    <w:rsid w:val="002544D3"/>
    <w:rsid w:val="00254B36"/>
    <w:rsid w:val="00255825"/>
    <w:rsid w:val="00256875"/>
    <w:rsid w:val="002570A6"/>
    <w:rsid w:val="00257C3A"/>
    <w:rsid w:val="00257C75"/>
    <w:rsid w:val="00257DCB"/>
    <w:rsid w:val="00257EE7"/>
    <w:rsid w:val="0026041A"/>
    <w:rsid w:val="0026052F"/>
    <w:rsid w:val="00262912"/>
    <w:rsid w:val="00263586"/>
    <w:rsid w:val="00263845"/>
    <w:rsid w:val="00263AB1"/>
    <w:rsid w:val="00264996"/>
    <w:rsid w:val="00265273"/>
    <w:rsid w:val="002660F3"/>
    <w:rsid w:val="0026660D"/>
    <w:rsid w:val="00266D1B"/>
    <w:rsid w:val="002678D7"/>
    <w:rsid w:val="00270394"/>
    <w:rsid w:val="00271046"/>
    <w:rsid w:val="00271076"/>
    <w:rsid w:val="002720C5"/>
    <w:rsid w:val="0027234A"/>
    <w:rsid w:val="00272699"/>
    <w:rsid w:val="002730A1"/>
    <w:rsid w:val="00273EC4"/>
    <w:rsid w:val="00274177"/>
    <w:rsid w:val="002747ED"/>
    <w:rsid w:val="00274D21"/>
    <w:rsid w:val="00275076"/>
    <w:rsid w:val="00275DCA"/>
    <w:rsid w:val="00276286"/>
    <w:rsid w:val="00276674"/>
    <w:rsid w:val="00277566"/>
    <w:rsid w:val="002807E4"/>
    <w:rsid w:val="00280C5A"/>
    <w:rsid w:val="00280D1B"/>
    <w:rsid w:val="00281C3E"/>
    <w:rsid w:val="002825A9"/>
    <w:rsid w:val="0028276B"/>
    <w:rsid w:val="00282B44"/>
    <w:rsid w:val="00282EF9"/>
    <w:rsid w:val="00283F54"/>
    <w:rsid w:val="0028466D"/>
    <w:rsid w:val="00284700"/>
    <w:rsid w:val="00284B1E"/>
    <w:rsid w:val="002858ED"/>
    <w:rsid w:val="00286B33"/>
    <w:rsid w:val="002902D6"/>
    <w:rsid w:val="00290FE3"/>
    <w:rsid w:val="00291FAA"/>
    <w:rsid w:val="00292AE2"/>
    <w:rsid w:val="00293171"/>
    <w:rsid w:val="00293EC7"/>
    <w:rsid w:val="00294078"/>
    <w:rsid w:val="00294527"/>
    <w:rsid w:val="00294855"/>
    <w:rsid w:val="002955A4"/>
    <w:rsid w:val="0029613C"/>
    <w:rsid w:val="00296547"/>
    <w:rsid w:val="002967F2"/>
    <w:rsid w:val="00296A3B"/>
    <w:rsid w:val="002A06DF"/>
    <w:rsid w:val="002A146B"/>
    <w:rsid w:val="002A1490"/>
    <w:rsid w:val="002A1899"/>
    <w:rsid w:val="002A3842"/>
    <w:rsid w:val="002A41E8"/>
    <w:rsid w:val="002A4862"/>
    <w:rsid w:val="002A4B9A"/>
    <w:rsid w:val="002A56BD"/>
    <w:rsid w:val="002A6230"/>
    <w:rsid w:val="002A6C33"/>
    <w:rsid w:val="002A6DE5"/>
    <w:rsid w:val="002A7A2C"/>
    <w:rsid w:val="002A7E77"/>
    <w:rsid w:val="002B036E"/>
    <w:rsid w:val="002B0551"/>
    <w:rsid w:val="002B10BE"/>
    <w:rsid w:val="002B1EB5"/>
    <w:rsid w:val="002B1F33"/>
    <w:rsid w:val="002B2E69"/>
    <w:rsid w:val="002B307B"/>
    <w:rsid w:val="002B3B5F"/>
    <w:rsid w:val="002B7B3E"/>
    <w:rsid w:val="002C005E"/>
    <w:rsid w:val="002C08C9"/>
    <w:rsid w:val="002C08FB"/>
    <w:rsid w:val="002C1A01"/>
    <w:rsid w:val="002C1E89"/>
    <w:rsid w:val="002C21E3"/>
    <w:rsid w:val="002C3089"/>
    <w:rsid w:val="002C325E"/>
    <w:rsid w:val="002C3D14"/>
    <w:rsid w:val="002C4500"/>
    <w:rsid w:val="002C56E1"/>
    <w:rsid w:val="002D0174"/>
    <w:rsid w:val="002D0273"/>
    <w:rsid w:val="002D0CB3"/>
    <w:rsid w:val="002D107D"/>
    <w:rsid w:val="002D1C78"/>
    <w:rsid w:val="002D2677"/>
    <w:rsid w:val="002D27B6"/>
    <w:rsid w:val="002D2EFA"/>
    <w:rsid w:val="002D315B"/>
    <w:rsid w:val="002D47B9"/>
    <w:rsid w:val="002D5EBB"/>
    <w:rsid w:val="002E0467"/>
    <w:rsid w:val="002E2A9A"/>
    <w:rsid w:val="002E3FDD"/>
    <w:rsid w:val="002E405E"/>
    <w:rsid w:val="002E4801"/>
    <w:rsid w:val="002E4D48"/>
    <w:rsid w:val="002E51DF"/>
    <w:rsid w:val="002E5E8D"/>
    <w:rsid w:val="002E6B02"/>
    <w:rsid w:val="002E6D3F"/>
    <w:rsid w:val="002E7D5B"/>
    <w:rsid w:val="002F00AC"/>
    <w:rsid w:val="002F2350"/>
    <w:rsid w:val="002F2C4D"/>
    <w:rsid w:val="002F2F23"/>
    <w:rsid w:val="002F3A0C"/>
    <w:rsid w:val="002F3A1D"/>
    <w:rsid w:val="002F4653"/>
    <w:rsid w:val="002F485B"/>
    <w:rsid w:val="002F5179"/>
    <w:rsid w:val="002F556E"/>
    <w:rsid w:val="002F5BA4"/>
    <w:rsid w:val="002F6572"/>
    <w:rsid w:val="002F7936"/>
    <w:rsid w:val="002F7C6B"/>
    <w:rsid w:val="003004A3"/>
    <w:rsid w:val="00301B33"/>
    <w:rsid w:val="00302847"/>
    <w:rsid w:val="003039FA"/>
    <w:rsid w:val="00303EB6"/>
    <w:rsid w:val="00304206"/>
    <w:rsid w:val="00305CE6"/>
    <w:rsid w:val="0030674E"/>
    <w:rsid w:val="003068C4"/>
    <w:rsid w:val="00306CB4"/>
    <w:rsid w:val="003075E1"/>
    <w:rsid w:val="00310EC6"/>
    <w:rsid w:val="003128A0"/>
    <w:rsid w:val="00313F33"/>
    <w:rsid w:val="003153D1"/>
    <w:rsid w:val="00316785"/>
    <w:rsid w:val="00316A57"/>
    <w:rsid w:val="0031725A"/>
    <w:rsid w:val="00317498"/>
    <w:rsid w:val="003176D9"/>
    <w:rsid w:val="00320313"/>
    <w:rsid w:val="00320DD4"/>
    <w:rsid w:val="00321A10"/>
    <w:rsid w:val="00322FD5"/>
    <w:rsid w:val="0032306C"/>
    <w:rsid w:val="003232DF"/>
    <w:rsid w:val="003243EA"/>
    <w:rsid w:val="00324F7D"/>
    <w:rsid w:val="00325A52"/>
    <w:rsid w:val="00326D84"/>
    <w:rsid w:val="00327F04"/>
    <w:rsid w:val="00327F27"/>
    <w:rsid w:val="00330461"/>
    <w:rsid w:val="00330D22"/>
    <w:rsid w:val="00331B55"/>
    <w:rsid w:val="0033305C"/>
    <w:rsid w:val="003337A9"/>
    <w:rsid w:val="0033385A"/>
    <w:rsid w:val="00333F58"/>
    <w:rsid w:val="003358F7"/>
    <w:rsid w:val="003362CB"/>
    <w:rsid w:val="0033727E"/>
    <w:rsid w:val="00337FA1"/>
    <w:rsid w:val="0034230A"/>
    <w:rsid w:val="0034382E"/>
    <w:rsid w:val="00343DF1"/>
    <w:rsid w:val="00344E58"/>
    <w:rsid w:val="003459A2"/>
    <w:rsid w:val="00345BC2"/>
    <w:rsid w:val="00345E9A"/>
    <w:rsid w:val="00347B2E"/>
    <w:rsid w:val="003509AD"/>
    <w:rsid w:val="00350FAA"/>
    <w:rsid w:val="00351987"/>
    <w:rsid w:val="00351CF5"/>
    <w:rsid w:val="00351F09"/>
    <w:rsid w:val="00352277"/>
    <w:rsid w:val="00352F6D"/>
    <w:rsid w:val="00353F59"/>
    <w:rsid w:val="0035578E"/>
    <w:rsid w:val="00356212"/>
    <w:rsid w:val="003563FB"/>
    <w:rsid w:val="00356FD9"/>
    <w:rsid w:val="003607C9"/>
    <w:rsid w:val="00360DA3"/>
    <w:rsid w:val="003615E1"/>
    <w:rsid w:val="00362287"/>
    <w:rsid w:val="00362A49"/>
    <w:rsid w:val="00362E57"/>
    <w:rsid w:val="003630CF"/>
    <w:rsid w:val="003637FC"/>
    <w:rsid w:val="00364367"/>
    <w:rsid w:val="003649EB"/>
    <w:rsid w:val="00364B1F"/>
    <w:rsid w:val="0036513F"/>
    <w:rsid w:val="003655A0"/>
    <w:rsid w:val="00366191"/>
    <w:rsid w:val="003667F7"/>
    <w:rsid w:val="0036701D"/>
    <w:rsid w:val="00367B0C"/>
    <w:rsid w:val="00367D2C"/>
    <w:rsid w:val="00367DE7"/>
    <w:rsid w:val="00370094"/>
    <w:rsid w:val="003708D7"/>
    <w:rsid w:val="0037104B"/>
    <w:rsid w:val="003713DA"/>
    <w:rsid w:val="003717A5"/>
    <w:rsid w:val="00371BA5"/>
    <w:rsid w:val="00371FB5"/>
    <w:rsid w:val="0037283B"/>
    <w:rsid w:val="003733B2"/>
    <w:rsid w:val="0037353B"/>
    <w:rsid w:val="00373FE7"/>
    <w:rsid w:val="00374692"/>
    <w:rsid w:val="00374BC0"/>
    <w:rsid w:val="00374DE5"/>
    <w:rsid w:val="00374F8A"/>
    <w:rsid w:val="00375223"/>
    <w:rsid w:val="0037673B"/>
    <w:rsid w:val="00377773"/>
    <w:rsid w:val="00380AD6"/>
    <w:rsid w:val="00380E77"/>
    <w:rsid w:val="003817D1"/>
    <w:rsid w:val="00382354"/>
    <w:rsid w:val="00382C7F"/>
    <w:rsid w:val="00383F8C"/>
    <w:rsid w:val="00385293"/>
    <w:rsid w:val="00386964"/>
    <w:rsid w:val="00390A76"/>
    <w:rsid w:val="00390C54"/>
    <w:rsid w:val="00390F64"/>
    <w:rsid w:val="00390FB2"/>
    <w:rsid w:val="003929BD"/>
    <w:rsid w:val="00394033"/>
    <w:rsid w:val="00394553"/>
    <w:rsid w:val="00394665"/>
    <w:rsid w:val="003947AA"/>
    <w:rsid w:val="003958E2"/>
    <w:rsid w:val="003959FD"/>
    <w:rsid w:val="0039607C"/>
    <w:rsid w:val="00396616"/>
    <w:rsid w:val="00397ABA"/>
    <w:rsid w:val="00397DDB"/>
    <w:rsid w:val="00397FE2"/>
    <w:rsid w:val="003A0472"/>
    <w:rsid w:val="003A0948"/>
    <w:rsid w:val="003A1FB0"/>
    <w:rsid w:val="003A1FD8"/>
    <w:rsid w:val="003A2691"/>
    <w:rsid w:val="003A3A5D"/>
    <w:rsid w:val="003A3ACA"/>
    <w:rsid w:val="003A516C"/>
    <w:rsid w:val="003A6034"/>
    <w:rsid w:val="003A624B"/>
    <w:rsid w:val="003A6331"/>
    <w:rsid w:val="003A7529"/>
    <w:rsid w:val="003B0BE0"/>
    <w:rsid w:val="003B1531"/>
    <w:rsid w:val="003B16DB"/>
    <w:rsid w:val="003B35B0"/>
    <w:rsid w:val="003B4A50"/>
    <w:rsid w:val="003B4E38"/>
    <w:rsid w:val="003B4FF4"/>
    <w:rsid w:val="003B5D15"/>
    <w:rsid w:val="003B5E64"/>
    <w:rsid w:val="003B5ED1"/>
    <w:rsid w:val="003B6DC8"/>
    <w:rsid w:val="003B7EE4"/>
    <w:rsid w:val="003C0F55"/>
    <w:rsid w:val="003C17F5"/>
    <w:rsid w:val="003C19C8"/>
    <w:rsid w:val="003C2523"/>
    <w:rsid w:val="003C257B"/>
    <w:rsid w:val="003C2C2B"/>
    <w:rsid w:val="003C3A09"/>
    <w:rsid w:val="003C3AAA"/>
    <w:rsid w:val="003C575A"/>
    <w:rsid w:val="003C5899"/>
    <w:rsid w:val="003C6746"/>
    <w:rsid w:val="003D010E"/>
    <w:rsid w:val="003D02E3"/>
    <w:rsid w:val="003D280A"/>
    <w:rsid w:val="003D3160"/>
    <w:rsid w:val="003D3357"/>
    <w:rsid w:val="003D468B"/>
    <w:rsid w:val="003D4840"/>
    <w:rsid w:val="003D7149"/>
    <w:rsid w:val="003D7D21"/>
    <w:rsid w:val="003E002A"/>
    <w:rsid w:val="003E07BE"/>
    <w:rsid w:val="003E1252"/>
    <w:rsid w:val="003E147B"/>
    <w:rsid w:val="003E214F"/>
    <w:rsid w:val="003E24A2"/>
    <w:rsid w:val="003E363E"/>
    <w:rsid w:val="003E397F"/>
    <w:rsid w:val="003E3A99"/>
    <w:rsid w:val="003E4011"/>
    <w:rsid w:val="003E632F"/>
    <w:rsid w:val="003E7286"/>
    <w:rsid w:val="003E7F53"/>
    <w:rsid w:val="003F0346"/>
    <w:rsid w:val="003F1B82"/>
    <w:rsid w:val="003F1D32"/>
    <w:rsid w:val="003F3735"/>
    <w:rsid w:val="003F4FE6"/>
    <w:rsid w:val="003F561C"/>
    <w:rsid w:val="003F6341"/>
    <w:rsid w:val="003F63E9"/>
    <w:rsid w:val="003F7291"/>
    <w:rsid w:val="003F7482"/>
    <w:rsid w:val="003F7538"/>
    <w:rsid w:val="003F7816"/>
    <w:rsid w:val="003F7870"/>
    <w:rsid w:val="00400BEE"/>
    <w:rsid w:val="00400CB2"/>
    <w:rsid w:val="00401E78"/>
    <w:rsid w:val="004027E7"/>
    <w:rsid w:val="00403C4D"/>
    <w:rsid w:val="004046AD"/>
    <w:rsid w:val="004046DE"/>
    <w:rsid w:val="0040565C"/>
    <w:rsid w:val="00406107"/>
    <w:rsid w:val="0040696B"/>
    <w:rsid w:val="00407120"/>
    <w:rsid w:val="0041221E"/>
    <w:rsid w:val="004142C2"/>
    <w:rsid w:val="00414509"/>
    <w:rsid w:val="00414598"/>
    <w:rsid w:val="004148EA"/>
    <w:rsid w:val="00414908"/>
    <w:rsid w:val="00414A64"/>
    <w:rsid w:val="004159A2"/>
    <w:rsid w:val="00416533"/>
    <w:rsid w:val="00416B04"/>
    <w:rsid w:val="00420DF4"/>
    <w:rsid w:val="00421562"/>
    <w:rsid w:val="00423387"/>
    <w:rsid w:val="00423B9A"/>
    <w:rsid w:val="0042466F"/>
    <w:rsid w:val="00424B89"/>
    <w:rsid w:val="0042569B"/>
    <w:rsid w:val="00425BCD"/>
    <w:rsid w:val="00425C5B"/>
    <w:rsid w:val="00426E9C"/>
    <w:rsid w:val="00427250"/>
    <w:rsid w:val="004273E0"/>
    <w:rsid w:val="0043021E"/>
    <w:rsid w:val="00430423"/>
    <w:rsid w:val="0043066B"/>
    <w:rsid w:val="004308D9"/>
    <w:rsid w:val="004310FE"/>
    <w:rsid w:val="004311E1"/>
    <w:rsid w:val="0043226B"/>
    <w:rsid w:val="004324AE"/>
    <w:rsid w:val="00432655"/>
    <w:rsid w:val="00433673"/>
    <w:rsid w:val="004341F0"/>
    <w:rsid w:val="00434BC3"/>
    <w:rsid w:val="00437C16"/>
    <w:rsid w:val="0044016B"/>
    <w:rsid w:val="00440384"/>
    <w:rsid w:val="0044113D"/>
    <w:rsid w:val="00441AF4"/>
    <w:rsid w:val="0044229B"/>
    <w:rsid w:val="004424B9"/>
    <w:rsid w:val="004429FA"/>
    <w:rsid w:val="00443432"/>
    <w:rsid w:val="00443C87"/>
    <w:rsid w:val="00444C44"/>
    <w:rsid w:val="00445137"/>
    <w:rsid w:val="00446E34"/>
    <w:rsid w:val="004472DF"/>
    <w:rsid w:val="0045090E"/>
    <w:rsid w:val="004510B0"/>
    <w:rsid w:val="0045280C"/>
    <w:rsid w:val="00452CDD"/>
    <w:rsid w:val="00453980"/>
    <w:rsid w:val="00454C20"/>
    <w:rsid w:val="00456DF2"/>
    <w:rsid w:val="00456F4C"/>
    <w:rsid w:val="00457231"/>
    <w:rsid w:val="00461C61"/>
    <w:rsid w:val="00461D9F"/>
    <w:rsid w:val="004624D1"/>
    <w:rsid w:val="00463A1F"/>
    <w:rsid w:val="00464AE0"/>
    <w:rsid w:val="004659A0"/>
    <w:rsid w:val="00465BFD"/>
    <w:rsid w:val="004664B2"/>
    <w:rsid w:val="0046658B"/>
    <w:rsid w:val="0046662B"/>
    <w:rsid w:val="00466C09"/>
    <w:rsid w:val="004718E9"/>
    <w:rsid w:val="00471BF6"/>
    <w:rsid w:val="00471E64"/>
    <w:rsid w:val="00472E28"/>
    <w:rsid w:val="004734F3"/>
    <w:rsid w:val="0047362C"/>
    <w:rsid w:val="0047364E"/>
    <w:rsid w:val="00473824"/>
    <w:rsid w:val="00473C06"/>
    <w:rsid w:val="00473FD5"/>
    <w:rsid w:val="00474403"/>
    <w:rsid w:val="00474C82"/>
    <w:rsid w:val="004761C7"/>
    <w:rsid w:val="00476D2C"/>
    <w:rsid w:val="004776CF"/>
    <w:rsid w:val="004778EE"/>
    <w:rsid w:val="004808E7"/>
    <w:rsid w:val="00480B68"/>
    <w:rsid w:val="0048125B"/>
    <w:rsid w:val="00481D5D"/>
    <w:rsid w:val="0048334C"/>
    <w:rsid w:val="00486234"/>
    <w:rsid w:val="004863FC"/>
    <w:rsid w:val="00486D2E"/>
    <w:rsid w:val="00487E36"/>
    <w:rsid w:val="00487EA7"/>
    <w:rsid w:val="00490AAB"/>
    <w:rsid w:val="00491C97"/>
    <w:rsid w:val="004924B1"/>
    <w:rsid w:val="00493986"/>
    <w:rsid w:val="00494439"/>
    <w:rsid w:val="004965D2"/>
    <w:rsid w:val="00496CF2"/>
    <w:rsid w:val="004973C0"/>
    <w:rsid w:val="0049786F"/>
    <w:rsid w:val="004A0A12"/>
    <w:rsid w:val="004A169C"/>
    <w:rsid w:val="004A18C4"/>
    <w:rsid w:val="004A3D69"/>
    <w:rsid w:val="004A4250"/>
    <w:rsid w:val="004A44D3"/>
    <w:rsid w:val="004A48F7"/>
    <w:rsid w:val="004A6324"/>
    <w:rsid w:val="004A64E5"/>
    <w:rsid w:val="004A6537"/>
    <w:rsid w:val="004A67CF"/>
    <w:rsid w:val="004A7694"/>
    <w:rsid w:val="004A77E5"/>
    <w:rsid w:val="004B4B24"/>
    <w:rsid w:val="004B50DC"/>
    <w:rsid w:val="004B6897"/>
    <w:rsid w:val="004B784B"/>
    <w:rsid w:val="004B7963"/>
    <w:rsid w:val="004B7FDF"/>
    <w:rsid w:val="004C0C6E"/>
    <w:rsid w:val="004C13FC"/>
    <w:rsid w:val="004C1F61"/>
    <w:rsid w:val="004C212D"/>
    <w:rsid w:val="004C2166"/>
    <w:rsid w:val="004C2B2D"/>
    <w:rsid w:val="004C538B"/>
    <w:rsid w:val="004C58CB"/>
    <w:rsid w:val="004D0F7A"/>
    <w:rsid w:val="004D1E41"/>
    <w:rsid w:val="004D209E"/>
    <w:rsid w:val="004D264E"/>
    <w:rsid w:val="004D3744"/>
    <w:rsid w:val="004D37F1"/>
    <w:rsid w:val="004D429F"/>
    <w:rsid w:val="004D4EA9"/>
    <w:rsid w:val="004D721C"/>
    <w:rsid w:val="004D7CE2"/>
    <w:rsid w:val="004E0130"/>
    <w:rsid w:val="004E0367"/>
    <w:rsid w:val="004E04A7"/>
    <w:rsid w:val="004E0A8C"/>
    <w:rsid w:val="004E102D"/>
    <w:rsid w:val="004E1190"/>
    <w:rsid w:val="004E18E4"/>
    <w:rsid w:val="004E1C2D"/>
    <w:rsid w:val="004E2E41"/>
    <w:rsid w:val="004E3144"/>
    <w:rsid w:val="004E3717"/>
    <w:rsid w:val="004E3A66"/>
    <w:rsid w:val="004E3ADC"/>
    <w:rsid w:val="004E4526"/>
    <w:rsid w:val="004E4FED"/>
    <w:rsid w:val="004E53F3"/>
    <w:rsid w:val="004E5BA4"/>
    <w:rsid w:val="004E687D"/>
    <w:rsid w:val="004E7996"/>
    <w:rsid w:val="004F0C4C"/>
    <w:rsid w:val="004F1394"/>
    <w:rsid w:val="004F3083"/>
    <w:rsid w:val="004F34E5"/>
    <w:rsid w:val="004F4B41"/>
    <w:rsid w:val="004F4C0D"/>
    <w:rsid w:val="004F5203"/>
    <w:rsid w:val="004F56BA"/>
    <w:rsid w:val="004F6AFF"/>
    <w:rsid w:val="004F6E7B"/>
    <w:rsid w:val="004F6FDD"/>
    <w:rsid w:val="004F7D0A"/>
    <w:rsid w:val="00500F87"/>
    <w:rsid w:val="00501248"/>
    <w:rsid w:val="00501455"/>
    <w:rsid w:val="005022B5"/>
    <w:rsid w:val="00502FD6"/>
    <w:rsid w:val="00503574"/>
    <w:rsid w:val="0050396C"/>
    <w:rsid w:val="00503AF5"/>
    <w:rsid w:val="00504DC2"/>
    <w:rsid w:val="00504E2F"/>
    <w:rsid w:val="00505CFE"/>
    <w:rsid w:val="00506587"/>
    <w:rsid w:val="00506A39"/>
    <w:rsid w:val="00507C14"/>
    <w:rsid w:val="00511019"/>
    <w:rsid w:val="0051151F"/>
    <w:rsid w:val="00511EFF"/>
    <w:rsid w:val="00511F0E"/>
    <w:rsid w:val="00512865"/>
    <w:rsid w:val="00513944"/>
    <w:rsid w:val="00513FDB"/>
    <w:rsid w:val="005142A0"/>
    <w:rsid w:val="00514966"/>
    <w:rsid w:val="00514E99"/>
    <w:rsid w:val="00514EA9"/>
    <w:rsid w:val="00515558"/>
    <w:rsid w:val="005164BF"/>
    <w:rsid w:val="00516A69"/>
    <w:rsid w:val="00516DD3"/>
    <w:rsid w:val="0051702A"/>
    <w:rsid w:val="00517999"/>
    <w:rsid w:val="00517A14"/>
    <w:rsid w:val="00517E90"/>
    <w:rsid w:val="00521C87"/>
    <w:rsid w:val="00521F29"/>
    <w:rsid w:val="00522962"/>
    <w:rsid w:val="00522F19"/>
    <w:rsid w:val="0052332C"/>
    <w:rsid w:val="00523492"/>
    <w:rsid w:val="00524440"/>
    <w:rsid w:val="00527D9F"/>
    <w:rsid w:val="00531422"/>
    <w:rsid w:val="0053146F"/>
    <w:rsid w:val="00532548"/>
    <w:rsid w:val="00532FB2"/>
    <w:rsid w:val="00533A2A"/>
    <w:rsid w:val="00535B2B"/>
    <w:rsid w:val="00536650"/>
    <w:rsid w:val="00536977"/>
    <w:rsid w:val="00542722"/>
    <w:rsid w:val="00542FFB"/>
    <w:rsid w:val="005437D3"/>
    <w:rsid w:val="00543F05"/>
    <w:rsid w:val="00544BAD"/>
    <w:rsid w:val="00545027"/>
    <w:rsid w:val="005452C5"/>
    <w:rsid w:val="005457B4"/>
    <w:rsid w:val="00546937"/>
    <w:rsid w:val="00546CB6"/>
    <w:rsid w:val="00546F6C"/>
    <w:rsid w:val="00547945"/>
    <w:rsid w:val="00547A95"/>
    <w:rsid w:val="00547DBC"/>
    <w:rsid w:val="0055159F"/>
    <w:rsid w:val="0055176E"/>
    <w:rsid w:val="00551870"/>
    <w:rsid w:val="00552136"/>
    <w:rsid w:val="005521FB"/>
    <w:rsid w:val="00552845"/>
    <w:rsid w:val="00552A9C"/>
    <w:rsid w:val="005531C3"/>
    <w:rsid w:val="0055338B"/>
    <w:rsid w:val="005533CE"/>
    <w:rsid w:val="00554191"/>
    <w:rsid w:val="005543A6"/>
    <w:rsid w:val="005562E9"/>
    <w:rsid w:val="00561B4C"/>
    <w:rsid w:val="00561B66"/>
    <w:rsid w:val="005623B8"/>
    <w:rsid w:val="005628BB"/>
    <w:rsid w:val="00565BDC"/>
    <w:rsid w:val="00565CBB"/>
    <w:rsid w:val="00565F29"/>
    <w:rsid w:val="00565F7A"/>
    <w:rsid w:val="005664E3"/>
    <w:rsid w:val="0056668C"/>
    <w:rsid w:val="005667BA"/>
    <w:rsid w:val="005669F3"/>
    <w:rsid w:val="00566BD4"/>
    <w:rsid w:val="005672D4"/>
    <w:rsid w:val="0056752E"/>
    <w:rsid w:val="00570222"/>
    <w:rsid w:val="005709B1"/>
    <w:rsid w:val="00570FC0"/>
    <w:rsid w:val="00571D7A"/>
    <w:rsid w:val="005720EC"/>
    <w:rsid w:val="005739DD"/>
    <w:rsid w:val="00573FDC"/>
    <w:rsid w:val="005753B0"/>
    <w:rsid w:val="00576BAA"/>
    <w:rsid w:val="0057744E"/>
    <w:rsid w:val="00577980"/>
    <w:rsid w:val="00577F87"/>
    <w:rsid w:val="005801F9"/>
    <w:rsid w:val="00580255"/>
    <w:rsid w:val="005816AC"/>
    <w:rsid w:val="0058227C"/>
    <w:rsid w:val="00582DE2"/>
    <w:rsid w:val="005830ED"/>
    <w:rsid w:val="00583E9F"/>
    <w:rsid w:val="0058490A"/>
    <w:rsid w:val="005861CA"/>
    <w:rsid w:val="00586FA5"/>
    <w:rsid w:val="00587258"/>
    <w:rsid w:val="00587CDD"/>
    <w:rsid w:val="005900AE"/>
    <w:rsid w:val="0059040D"/>
    <w:rsid w:val="005930BE"/>
    <w:rsid w:val="00593616"/>
    <w:rsid w:val="0059364F"/>
    <w:rsid w:val="00593C37"/>
    <w:rsid w:val="0059404C"/>
    <w:rsid w:val="00594995"/>
    <w:rsid w:val="00595173"/>
    <w:rsid w:val="00595232"/>
    <w:rsid w:val="00596651"/>
    <w:rsid w:val="00596B32"/>
    <w:rsid w:val="005974A9"/>
    <w:rsid w:val="00597BBA"/>
    <w:rsid w:val="00597E10"/>
    <w:rsid w:val="005A011B"/>
    <w:rsid w:val="005A0F28"/>
    <w:rsid w:val="005A195B"/>
    <w:rsid w:val="005A2252"/>
    <w:rsid w:val="005A2396"/>
    <w:rsid w:val="005A2CBB"/>
    <w:rsid w:val="005A3AB8"/>
    <w:rsid w:val="005A58ED"/>
    <w:rsid w:val="005A6B99"/>
    <w:rsid w:val="005A729F"/>
    <w:rsid w:val="005A7982"/>
    <w:rsid w:val="005B007D"/>
    <w:rsid w:val="005B09B2"/>
    <w:rsid w:val="005B143E"/>
    <w:rsid w:val="005B1C24"/>
    <w:rsid w:val="005B2049"/>
    <w:rsid w:val="005B2531"/>
    <w:rsid w:val="005B304C"/>
    <w:rsid w:val="005B3359"/>
    <w:rsid w:val="005B4B63"/>
    <w:rsid w:val="005B501E"/>
    <w:rsid w:val="005B6C7A"/>
    <w:rsid w:val="005B75A4"/>
    <w:rsid w:val="005C3321"/>
    <w:rsid w:val="005C34F6"/>
    <w:rsid w:val="005C3696"/>
    <w:rsid w:val="005C3B58"/>
    <w:rsid w:val="005C5678"/>
    <w:rsid w:val="005C6A53"/>
    <w:rsid w:val="005C7E5E"/>
    <w:rsid w:val="005D0033"/>
    <w:rsid w:val="005D14B5"/>
    <w:rsid w:val="005D1B6C"/>
    <w:rsid w:val="005D2602"/>
    <w:rsid w:val="005D2B31"/>
    <w:rsid w:val="005D303F"/>
    <w:rsid w:val="005D3403"/>
    <w:rsid w:val="005D3623"/>
    <w:rsid w:val="005D3B5F"/>
    <w:rsid w:val="005D471D"/>
    <w:rsid w:val="005D478E"/>
    <w:rsid w:val="005D5420"/>
    <w:rsid w:val="005D6105"/>
    <w:rsid w:val="005E116F"/>
    <w:rsid w:val="005E1D25"/>
    <w:rsid w:val="005E21B6"/>
    <w:rsid w:val="005E2996"/>
    <w:rsid w:val="005E3218"/>
    <w:rsid w:val="005E33BF"/>
    <w:rsid w:val="005E3A57"/>
    <w:rsid w:val="005E50D3"/>
    <w:rsid w:val="005E535C"/>
    <w:rsid w:val="005E5C1F"/>
    <w:rsid w:val="005E5F9C"/>
    <w:rsid w:val="005E6677"/>
    <w:rsid w:val="005E66CC"/>
    <w:rsid w:val="005E6A19"/>
    <w:rsid w:val="005E6A26"/>
    <w:rsid w:val="005E6F98"/>
    <w:rsid w:val="005E6FE8"/>
    <w:rsid w:val="005E7811"/>
    <w:rsid w:val="005E78A5"/>
    <w:rsid w:val="005E7EDC"/>
    <w:rsid w:val="005F086C"/>
    <w:rsid w:val="005F17C1"/>
    <w:rsid w:val="005F18C6"/>
    <w:rsid w:val="005F1972"/>
    <w:rsid w:val="005F1E71"/>
    <w:rsid w:val="005F206A"/>
    <w:rsid w:val="005F29F9"/>
    <w:rsid w:val="005F2B7D"/>
    <w:rsid w:val="005F4DF1"/>
    <w:rsid w:val="005F54C9"/>
    <w:rsid w:val="005F7833"/>
    <w:rsid w:val="005F79FB"/>
    <w:rsid w:val="005F7D73"/>
    <w:rsid w:val="00600EEE"/>
    <w:rsid w:val="00601299"/>
    <w:rsid w:val="006016E0"/>
    <w:rsid w:val="00602DFD"/>
    <w:rsid w:val="00603162"/>
    <w:rsid w:val="006048A3"/>
    <w:rsid w:val="00606AFF"/>
    <w:rsid w:val="006073E5"/>
    <w:rsid w:val="00607B24"/>
    <w:rsid w:val="0061060C"/>
    <w:rsid w:val="00610757"/>
    <w:rsid w:val="00610FE1"/>
    <w:rsid w:val="00611A8A"/>
    <w:rsid w:val="00611BF1"/>
    <w:rsid w:val="006122BC"/>
    <w:rsid w:val="006130F1"/>
    <w:rsid w:val="0061439B"/>
    <w:rsid w:val="006151A8"/>
    <w:rsid w:val="00615214"/>
    <w:rsid w:val="00615EC7"/>
    <w:rsid w:val="00616819"/>
    <w:rsid w:val="00616BE1"/>
    <w:rsid w:val="006177CB"/>
    <w:rsid w:val="00620A25"/>
    <w:rsid w:val="0062180E"/>
    <w:rsid w:val="00622ACD"/>
    <w:rsid w:val="00623894"/>
    <w:rsid w:val="00624E5D"/>
    <w:rsid w:val="00625805"/>
    <w:rsid w:val="006262AD"/>
    <w:rsid w:val="00626561"/>
    <w:rsid w:val="0062656D"/>
    <w:rsid w:val="006274D0"/>
    <w:rsid w:val="00627CE1"/>
    <w:rsid w:val="00630473"/>
    <w:rsid w:val="006328CD"/>
    <w:rsid w:val="00633197"/>
    <w:rsid w:val="006334ED"/>
    <w:rsid w:val="006336E4"/>
    <w:rsid w:val="00634127"/>
    <w:rsid w:val="0063545A"/>
    <w:rsid w:val="006357B0"/>
    <w:rsid w:val="006358BF"/>
    <w:rsid w:val="00635A21"/>
    <w:rsid w:val="00635FAF"/>
    <w:rsid w:val="0063621F"/>
    <w:rsid w:val="00637172"/>
    <w:rsid w:val="00637CF1"/>
    <w:rsid w:val="0064264E"/>
    <w:rsid w:val="00642A1F"/>
    <w:rsid w:val="0064346F"/>
    <w:rsid w:val="0064448E"/>
    <w:rsid w:val="00644F96"/>
    <w:rsid w:val="00645554"/>
    <w:rsid w:val="00645658"/>
    <w:rsid w:val="00645A5F"/>
    <w:rsid w:val="00645D2A"/>
    <w:rsid w:val="006468B7"/>
    <w:rsid w:val="00646CDF"/>
    <w:rsid w:val="00647A45"/>
    <w:rsid w:val="006500C6"/>
    <w:rsid w:val="0065035F"/>
    <w:rsid w:val="006503EF"/>
    <w:rsid w:val="00650E57"/>
    <w:rsid w:val="00650E7C"/>
    <w:rsid w:val="00651219"/>
    <w:rsid w:val="00652322"/>
    <w:rsid w:val="00652A03"/>
    <w:rsid w:val="00652B44"/>
    <w:rsid w:val="00652EF6"/>
    <w:rsid w:val="00653131"/>
    <w:rsid w:val="00653763"/>
    <w:rsid w:val="00653CA0"/>
    <w:rsid w:val="00654D25"/>
    <w:rsid w:val="00655619"/>
    <w:rsid w:val="006558BC"/>
    <w:rsid w:val="00657607"/>
    <w:rsid w:val="0066158B"/>
    <w:rsid w:val="00661F3A"/>
    <w:rsid w:val="00664262"/>
    <w:rsid w:val="006644FC"/>
    <w:rsid w:val="0066484F"/>
    <w:rsid w:val="00665085"/>
    <w:rsid w:val="00665A1D"/>
    <w:rsid w:val="00666415"/>
    <w:rsid w:val="00667A3E"/>
    <w:rsid w:val="00667F1B"/>
    <w:rsid w:val="00670A57"/>
    <w:rsid w:val="0067233D"/>
    <w:rsid w:val="006724C4"/>
    <w:rsid w:val="00672AFD"/>
    <w:rsid w:val="00673C5A"/>
    <w:rsid w:val="0067477F"/>
    <w:rsid w:val="00675256"/>
    <w:rsid w:val="0067659A"/>
    <w:rsid w:val="00676975"/>
    <w:rsid w:val="00676AAB"/>
    <w:rsid w:val="00677289"/>
    <w:rsid w:val="00680599"/>
    <w:rsid w:val="00680BCB"/>
    <w:rsid w:val="00680CD3"/>
    <w:rsid w:val="00680DA0"/>
    <w:rsid w:val="006831BB"/>
    <w:rsid w:val="0068336C"/>
    <w:rsid w:val="00684B02"/>
    <w:rsid w:val="0068505A"/>
    <w:rsid w:val="0068529A"/>
    <w:rsid w:val="006859DF"/>
    <w:rsid w:val="00685DF9"/>
    <w:rsid w:val="00686018"/>
    <w:rsid w:val="00686333"/>
    <w:rsid w:val="00687284"/>
    <w:rsid w:val="00687419"/>
    <w:rsid w:val="00687ECA"/>
    <w:rsid w:val="00691325"/>
    <w:rsid w:val="00691A95"/>
    <w:rsid w:val="006926C0"/>
    <w:rsid w:val="00693040"/>
    <w:rsid w:val="0069326B"/>
    <w:rsid w:val="00693780"/>
    <w:rsid w:val="00693DCC"/>
    <w:rsid w:val="00694A61"/>
    <w:rsid w:val="00695376"/>
    <w:rsid w:val="00695411"/>
    <w:rsid w:val="006963CB"/>
    <w:rsid w:val="00696401"/>
    <w:rsid w:val="0069792C"/>
    <w:rsid w:val="006A012C"/>
    <w:rsid w:val="006A0B15"/>
    <w:rsid w:val="006A0BCA"/>
    <w:rsid w:val="006A0D72"/>
    <w:rsid w:val="006A2584"/>
    <w:rsid w:val="006A2BC7"/>
    <w:rsid w:val="006A3D9A"/>
    <w:rsid w:val="006A5151"/>
    <w:rsid w:val="006A5455"/>
    <w:rsid w:val="006A6215"/>
    <w:rsid w:val="006A6BC9"/>
    <w:rsid w:val="006A797A"/>
    <w:rsid w:val="006B1B9A"/>
    <w:rsid w:val="006B5981"/>
    <w:rsid w:val="006B5D1E"/>
    <w:rsid w:val="006B604F"/>
    <w:rsid w:val="006B6500"/>
    <w:rsid w:val="006B6D80"/>
    <w:rsid w:val="006B7C28"/>
    <w:rsid w:val="006C09C3"/>
    <w:rsid w:val="006C1A90"/>
    <w:rsid w:val="006C28B4"/>
    <w:rsid w:val="006C3F4C"/>
    <w:rsid w:val="006C4655"/>
    <w:rsid w:val="006C5020"/>
    <w:rsid w:val="006C5A62"/>
    <w:rsid w:val="006D1588"/>
    <w:rsid w:val="006D16BF"/>
    <w:rsid w:val="006D1D1A"/>
    <w:rsid w:val="006D32F2"/>
    <w:rsid w:val="006D333C"/>
    <w:rsid w:val="006D338A"/>
    <w:rsid w:val="006D3A0D"/>
    <w:rsid w:val="006D3C0A"/>
    <w:rsid w:val="006D5BA0"/>
    <w:rsid w:val="006D5CF5"/>
    <w:rsid w:val="006D6ACC"/>
    <w:rsid w:val="006D76C0"/>
    <w:rsid w:val="006E08A3"/>
    <w:rsid w:val="006E1401"/>
    <w:rsid w:val="006E1AF1"/>
    <w:rsid w:val="006E1B26"/>
    <w:rsid w:val="006E1B53"/>
    <w:rsid w:val="006E3204"/>
    <w:rsid w:val="006E3EDB"/>
    <w:rsid w:val="006E41A3"/>
    <w:rsid w:val="006E4988"/>
    <w:rsid w:val="006E6031"/>
    <w:rsid w:val="006E6DAF"/>
    <w:rsid w:val="006F01F0"/>
    <w:rsid w:val="006F04CD"/>
    <w:rsid w:val="006F0AA7"/>
    <w:rsid w:val="006F0C3A"/>
    <w:rsid w:val="006F1230"/>
    <w:rsid w:val="006F1887"/>
    <w:rsid w:val="006F2BE0"/>
    <w:rsid w:val="006F351D"/>
    <w:rsid w:val="006F3F7C"/>
    <w:rsid w:val="006F4052"/>
    <w:rsid w:val="006F4705"/>
    <w:rsid w:val="006F476A"/>
    <w:rsid w:val="006F4DE6"/>
    <w:rsid w:val="006F525D"/>
    <w:rsid w:val="006F52ED"/>
    <w:rsid w:val="006F581A"/>
    <w:rsid w:val="006F5EAC"/>
    <w:rsid w:val="006F68F1"/>
    <w:rsid w:val="006F6A20"/>
    <w:rsid w:val="006F71B3"/>
    <w:rsid w:val="006F74BC"/>
    <w:rsid w:val="006F7B24"/>
    <w:rsid w:val="006F7FF2"/>
    <w:rsid w:val="00700A89"/>
    <w:rsid w:val="00700B5D"/>
    <w:rsid w:val="007012B5"/>
    <w:rsid w:val="007020D9"/>
    <w:rsid w:val="00702876"/>
    <w:rsid w:val="00703E62"/>
    <w:rsid w:val="007047B4"/>
    <w:rsid w:val="0070485F"/>
    <w:rsid w:val="00705733"/>
    <w:rsid w:val="00705C55"/>
    <w:rsid w:val="00705CF4"/>
    <w:rsid w:val="007101F6"/>
    <w:rsid w:val="00710566"/>
    <w:rsid w:val="00712897"/>
    <w:rsid w:val="00712C23"/>
    <w:rsid w:val="00712D62"/>
    <w:rsid w:val="00712E9E"/>
    <w:rsid w:val="00713966"/>
    <w:rsid w:val="007142DD"/>
    <w:rsid w:val="007157CE"/>
    <w:rsid w:val="007222EF"/>
    <w:rsid w:val="00722753"/>
    <w:rsid w:val="007243A2"/>
    <w:rsid w:val="0072570D"/>
    <w:rsid w:val="00725714"/>
    <w:rsid w:val="00726C0A"/>
    <w:rsid w:val="00726E3C"/>
    <w:rsid w:val="0072764D"/>
    <w:rsid w:val="00727E2D"/>
    <w:rsid w:val="00732666"/>
    <w:rsid w:val="00732D7F"/>
    <w:rsid w:val="0073429C"/>
    <w:rsid w:val="00734492"/>
    <w:rsid w:val="00734F0B"/>
    <w:rsid w:val="0073569A"/>
    <w:rsid w:val="00735DE3"/>
    <w:rsid w:val="00736B2C"/>
    <w:rsid w:val="00736BA7"/>
    <w:rsid w:val="00737FCD"/>
    <w:rsid w:val="00740985"/>
    <w:rsid w:val="00741902"/>
    <w:rsid w:val="007422B4"/>
    <w:rsid w:val="00743FE2"/>
    <w:rsid w:val="007461CB"/>
    <w:rsid w:val="00750B50"/>
    <w:rsid w:val="00750C06"/>
    <w:rsid w:val="00752478"/>
    <w:rsid w:val="00753743"/>
    <w:rsid w:val="00754BC2"/>
    <w:rsid w:val="00754DB7"/>
    <w:rsid w:val="007554B7"/>
    <w:rsid w:val="00755E72"/>
    <w:rsid w:val="0075730B"/>
    <w:rsid w:val="007574EB"/>
    <w:rsid w:val="00757C53"/>
    <w:rsid w:val="00757DB6"/>
    <w:rsid w:val="0076036E"/>
    <w:rsid w:val="00760784"/>
    <w:rsid w:val="00762E00"/>
    <w:rsid w:val="00763C55"/>
    <w:rsid w:val="007653A3"/>
    <w:rsid w:val="00765C83"/>
    <w:rsid w:val="00766542"/>
    <w:rsid w:val="007673C7"/>
    <w:rsid w:val="00767DD7"/>
    <w:rsid w:val="0077014C"/>
    <w:rsid w:val="007711C7"/>
    <w:rsid w:val="007716C5"/>
    <w:rsid w:val="00772725"/>
    <w:rsid w:val="00772A45"/>
    <w:rsid w:val="00773B17"/>
    <w:rsid w:val="00775444"/>
    <w:rsid w:val="00776902"/>
    <w:rsid w:val="00777049"/>
    <w:rsid w:val="007776D0"/>
    <w:rsid w:val="0077791E"/>
    <w:rsid w:val="00777F13"/>
    <w:rsid w:val="007800CB"/>
    <w:rsid w:val="00780697"/>
    <w:rsid w:val="007807CB"/>
    <w:rsid w:val="00783783"/>
    <w:rsid w:val="00783E6B"/>
    <w:rsid w:val="007843C3"/>
    <w:rsid w:val="0078542A"/>
    <w:rsid w:val="0078554E"/>
    <w:rsid w:val="0078647C"/>
    <w:rsid w:val="007865A6"/>
    <w:rsid w:val="00786D7F"/>
    <w:rsid w:val="00786DD2"/>
    <w:rsid w:val="0079017D"/>
    <w:rsid w:val="0079056C"/>
    <w:rsid w:val="007906EC"/>
    <w:rsid w:val="007906F7"/>
    <w:rsid w:val="00790E19"/>
    <w:rsid w:val="00790E93"/>
    <w:rsid w:val="0079187A"/>
    <w:rsid w:val="007918D5"/>
    <w:rsid w:val="007919AB"/>
    <w:rsid w:val="007922E7"/>
    <w:rsid w:val="007930DA"/>
    <w:rsid w:val="00793B91"/>
    <w:rsid w:val="00793C2F"/>
    <w:rsid w:val="00793D26"/>
    <w:rsid w:val="00793DDB"/>
    <w:rsid w:val="00793F45"/>
    <w:rsid w:val="0079691F"/>
    <w:rsid w:val="00796A11"/>
    <w:rsid w:val="00796B8A"/>
    <w:rsid w:val="00796D9A"/>
    <w:rsid w:val="00797125"/>
    <w:rsid w:val="007976D3"/>
    <w:rsid w:val="0079799E"/>
    <w:rsid w:val="00797D3C"/>
    <w:rsid w:val="007A072D"/>
    <w:rsid w:val="007A0A88"/>
    <w:rsid w:val="007A112E"/>
    <w:rsid w:val="007A1BF6"/>
    <w:rsid w:val="007A3B3A"/>
    <w:rsid w:val="007A3E63"/>
    <w:rsid w:val="007A3EA8"/>
    <w:rsid w:val="007A4336"/>
    <w:rsid w:val="007A5A7B"/>
    <w:rsid w:val="007A5D0C"/>
    <w:rsid w:val="007A5D2C"/>
    <w:rsid w:val="007A6379"/>
    <w:rsid w:val="007A6ED9"/>
    <w:rsid w:val="007A7D2F"/>
    <w:rsid w:val="007B03BD"/>
    <w:rsid w:val="007B10DA"/>
    <w:rsid w:val="007B48BD"/>
    <w:rsid w:val="007B5596"/>
    <w:rsid w:val="007B6A30"/>
    <w:rsid w:val="007B6E30"/>
    <w:rsid w:val="007B7330"/>
    <w:rsid w:val="007C0412"/>
    <w:rsid w:val="007C0DE3"/>
    <w:rsid w:val="007C117C"/>
    <w:rsid w:val="007C1399"/>
    <w:rsid w:val="007C1494"/>
    <w:rsid w:val="007C1B00"/>
    <w:rsid w:val="007C279C"/>
    <w:rsid w:val="007C2C4D"/>
    <w:rsid w:val="007C3675"/>
    <w:rsid w:val="007C390D"/>
    <w:rsid w:val="007C4D70"/>
    <w:rsid w:val="007C733F"/>
    <w:rsid w:val="007C770C"/>
    <w:rsid w:val="007D1133"/>
    <w:rsid w:val="007D33FF"/>
    <w:rsid w:val="007D3586"/>
    <w:rsid w:val="007D3DE6"/>
    <w:rsid w:val="007D4419"/>
    <w:rsid w:val="007D44EC"/>
    <w:rsid w:val="007D5A33"/>
    <w:rsid w:val="007D6712"/>
    <w:rsid w:val="007D675F"/>
    <w:rsid w:val="007D7CA0"/>
    <w:rsid w:val="007E0CB0"/>
    <w:rsid w:val="007E3984"/>
    <w:rsid w:val="007E3A9B"/>
    <w:rsid w:val="007E421F"/>
    <w:rsid w:val="007E5547"/>
    <w:rsid w:val="007E59C6"/>
    <w:rsid w:val="007E708C"/>
    <w:rsid w:val="007E7791"/>
    <w:rsid w:val="007E7E51"/>
    <w:rsid w:val="007E7FCF"/>
    <w:rsid w:val="007F08EB"/>
    <w:rsid w:val="007F0B00"/>
    <w:rsid w:val="007F4E9B"/>
    <w:rsid w:val="007F5DB0"/>
    <w:rsid w:val="007F6F9C"/>
    <w:rsid w:val="007F7B1E"/>
    <w:rsid w:val="0080183C"/>
    <w:rsid w:val="008023F3"/>
    <w:rsid w:val="008034ED"/>
    <w:rsid w:val="00803617"/>
    <w:rsid w:val="008046E0"/>
    <w:rsid w:val="008049FD"/>
    <w:rsid w:val="00804C00"/>
    <w:rsid w:val="008056B2"/>
    <w:rsid w:val="00805C5F"/>
    <w:rsid w:val="008078CB"/>
    <w:rsid w:val="0081026C"/>
    <w:rsid w:val="008105B4"/>
    <w:rsid w:val="008105EB"/>
    <w:rsid w:val="0081061B"/>
    <w:rsid w:val="00814E60"/>
    <w:rsid w:val="00814F7F"/>
    <w:rsid w:val="008155CE"/>
    <w:rsid w:val="00815652"/>
    <w:rsid w:val="008162B1"/>
    <w:rsid w:val="00816378"/>
    <w:rsid w:val="00816831"/>
    <w:rsid w:val="00817672"/>
    <w:rsid w:val="0081771C"/>
    <w:rsid w:val="00817837"/>
    <w:rsid w:val="0082163A"/>
    <w:rsid w:val="00821AC5"/>
    <w:rsid w:val="008225CE"/>
    <w:rsid w:val="0082444C"/>
    <w:rsid w:val="00824691"/>
    <w:rsid w:val="00825108"/>
    <w:rsid w:val="00825818"/>
    <w:rsid w:val="00825D03"/>
    <w:rsid w:val="00826586"/>
    <w:rsid w:val="00826EBF"/>
    <w:rsid w:val="00827837"/>
    <w:rsid w:val="00827D5E"/>
    <w:rsid w:val="00827E1C"/>
    <w:rsid w:val="00830967"/>
    <w:rsid w:val="008312B6"/>
    <w:rsid w:val="008325E6"/>
    <w:rsid w:val="0083450A"/>
    <w:rsid w:val="00834F9A"/>
    <w:rsid w:val="008365A1"/>
    <w:rsid w:val="008366A7"/>
    <w:rsid w:val="00837F84"/>
    <w:rsid w:val="00841260"/>
    <w:rsid w:val="008414F0"/>
    <w:rsid w:val="008416B6"/>
    <w:rsid w:val="00842097"/>
    <w:rsid w:val="00842551"/>
    <w:rsid w:val="00842FB7"/>
    <w:rsid w:val="00845E26"/>
    <w:rsid w:val="008466C2"/>
    <w:rsid w:val="00846DDD"/>
    <w:rsid w:val="00846DE4"/>
    <w:rsid w:val="0084721C"/>
    <w:rsid w:val="00847995"/>
    <w:rsid w:val="008479E9"/>
    <w:rsid w:val="00847D2C"/>
    <w:rsid w:val="00850702"/>
    <w:rsid w:val="00852728"/>
    <w:rsid w:val="0085274B"/>
    <w:rsid w:val="00852E64"/>
    <w:rsid w:val="00853E82"/>
    <w:rsid w:val="008542D4"/>
    <w:rsid w:val="00854E4F"/>
    <w:rsid w:val="00855995"/>
    <w:rsid w:val="0085781F"/>
    <w:rsid w:val="00857A4B"/>
    <w:rsid w:val="008605C6"/>
    <w:rsid w:val="00860679"/>
    <w:rsid w:val="008606B5"/>
    <w:rsid w:val="00860919"/>
    <w:rsid w:val="00860CE1"/>
    <w:rsid w:val="00861607"/>
    <w:rsid w:val="00862266"/>
    <w:rsid w:val="00862872"/>
    <w:rsid w:val="00862C51"/>
    <w:rsid w:val="00863037"/>
    <w:rsid w:val="00863EE6"/>
    <w:rsid w:val="00864993"/>
    <w:rsid w:val="00866196"/>
    <w:rsid w:val="00866743"/>
    <w:rsid w:val="00867B7A"/>
    <w:rsid w:val="0087019C"/>
    <w:rsid w:val="0087048E"/>
    <w:rsid w:val="008706F3"/>
    <w:rsid w:val="00871BC7"/>
    <w:rsid w:val="00872226"/>
    <w:rsid w:val="00872540"/>
    <w:rsid w:val="00872B9C"/>
    <w:rsid w:val="00872BEF"/>
    <w:rsid w:val="00873521"/>
    <w:rsid w:val="00875244"/>
    <w:rsid w:val="008759E7"/>
    <w:rsid w:val="0088072B"/>
    <w:rsid w:val="00880B17"/>
    <w:rsid w:val="0088160A"/>
    <w:rsid w:val="00881E38"/>
    <w:rsid w:val="00881F32"/>
    <w:rsid w:val="00882387"/>
    <w:rsid w:val="00883162"/>
    <w:rsid w:val="00883B9D"/>
    <w:rsid w:val="008843C4"/>
    <w:rsid w:val="00884602"/>
    <w:rsid w:val="00884B5B"/>
    <w:rsid w:val="008856F8"/>
    <w:rsid w:val="00885879"/>
    <w:rsid w:val="008860A8"/>
    <w:rsid w:val="008864C8"/>
    <w:rsid w:val="0088656D"/>
    <w:rsid w:val="00886ABF"/>
    <w:rsid w:val="00887CC1"/>
    <w:rsid w:val="00890400"/>
    <w:rsid w:val="00890E9A"/>
    <w:rsid w:val="0089311C"/>
    <w:rsid w:val="008937A3"/>
    <w:rsid w:val="00893821"/>
    <w:rsid w:val="008943DC"/>
    <w:rsid w:val="00894427"/>
    <w:rsid w:val="00894657"/>
    <w:rsid w:val="00895902"/>
    <w:rsid w:val="00896260"/>
    <w:rsid w:val="00897D5B"/>
    <w:rsid w:val="008A0386"/>
    <w:rsid w:val="008A04D2"/>
    <w:rsid w:val="008A11FB"/>
    <w:rsid w:val="008A1B33"/>
    <w:rsid w:val="008A536D"/>
    <w:rsid w:val="008A76D9"/>
    <w:rsid w:val="008A76E7"/>
    <w:rsid w:val="008B1D76"/>
    <w:rsid w:val="008B1FF2"/>
    <w:rsid w:val="008B2903"/>
    <w:rsid w:val="008B2D5B"/>
    <w:rsid w:val="008B354C"/>
    <w:rsid w:val="008B3589"/>
    <w:rsid w:val="008B3729"/>
    <w:rsid w:val="008B46F6"/>
    <w:rsid w:val="008B4F92"/>
    <w:rsid w:val="008B5B0F"/>
    <w:rsid w:val="008B5CD2"/>
    <w:rsid w:val="008B6378"/>
    <w:rsid w:val="008B75E5"/>
    <w:rsid w:val="008C1B7D"/>
    <w:rsid w:val="008C28E3"/>
    <w:rsid w:val="008C2AAE"/>
    <w:rsid w:val="008C36C6"/>
    <w:rsid w:val="008C3CF5"/>
    <w:rsid w:val="008C49D9"/>
    <w:rsid w:val="008C547A"/>
    <w:rsid w:val="008C6CF2"/>
    <w:rsid w:val="008D01C1"/>
    <w:rsid w:val="008D0886"/>
    <w:rsid w:val="008D13D0"/>
    <w:rsid w:val="008D2A54"/>
    <w:rsid w:val="008D40C3"/>
    <w:rsid w:val="008D49B6"/>
    <w:rsid w:val="008D4AB3"/>
    <w:rsid w:val="008D4F16"/>
    <w:rsid w:val="008D52F2"/>
    <w:rsid w:val="008D5779"/>
    <w:rsid w:val="008E0BBF"/>
    <w:rsid w:val="008E2E0F"/>
    <w:rsid w:val="008E4488"/>
    <w:rsid w:val="008E5D99"/>
    <w:rsid w:val="008E62B0"/>
    <w:rsid w:val="008E6437"/>
    <w:rsid w:val="008E64D0"/>
    <w:rsid w:val="008F0D57"/>
    <w:rsid w:val="008F17AA"/>
    <w:rsid w:val="008F19BE"/>
    <w:rsid w:val="008F2266"/>
    <w:rsid w:val="008F3265"/>
    <w:rsid w:val="008F396F"/>
    <w:rsid w:val="008F4E0A"/>
    <w:rsid w:val="008F5BE4"/>
    <w:rsid w:val="008F5DB9"/>
    <w:rsid w:val="008F6244"/>
    <w:rsid w:val="008F6FEE"/>
    <w:rsid w:val="008F7C7A"/>
    <w:rsid w:val="00900278"/>
    <w:rsid w:val="00900CCB"/>
    <w:rsid w:val="00903FAF"/>
    <w:rsid w:val="009040D6"/>
    <w:rsid w:val="0090429C"/>
    <w:rsid w:val="009043B6"/>
    <w:rsid w:val="00904988"/>
    <w:rsid w:val="00904C1D"/>
    <w:rsid w:val="0090563E"/>
    <w:rsid w:val="0090720C"/>
    <w:rsid w:val="00907855"/>
    <w:rsid w:val="00907AA5"/>
    <w:rsid w:val="00912B81"/>
    <w:rsid w:val="00914677"/>
    <w:rsid w:val="00914F6A"/>
    <w:rsid w:val="00916782"/>
    <w:rsid w:val="00917D6B"/>
    <w:rsid w:val="00921095"/>
    <w:rsid w:val="009211F4"/>
    <w:rsid w:val="009215C6"/>
    <w:rsid w:val="0092224B"/>
    <w:rsid w:val="00922BA9"/>
    <w:rsid w:val="0092359A"/>
    <w:rsid w:val="00923BF0"/>
    <w:rsid w:val="009240D7"/>
    <w:rsid w:val="00925002"/>
    <w:rsid w:val="00925581"/>
    <w:rsid w:val="00926CAE"/>
    <w:rsid w:val="00930167"/>
    <w:rsid w:val="00930548"/>
    <w:rsid w:val="00930659"/>
    <w:rsid w:val="00931E3B"/>
    <w:rsid w:val="009324B6"/>
    <w:rsid w:val="00932A32"/>
    <w:rsid w:val="00933524"/>
    <w:rsid w:val="009344A9"/>
    <w:rsid w:val="00934D64"/>
    <w:rsid w:val="00936183"/>
    <w:rsid w:val="0093644B"/>
    <w:rsid w:val="00936B73"/>
    <w:rsid w:val="00936EE6"/>
    <w:rsid w:val="00936FAC"/>
    <w:rsid w:val="00937DEA"/>
    <w:rsid w:val="009418E3"/>
    <w:rsid w:val="00942057"/>
    <w:rsid w:val="0094212C"/>
    <w:rsid w:val="0094328B"/>
    <w:rsid w:val="00943B1D"/>
    <w:rsid w:val="00943DFF"/>
    <w:rsid w:val="00944341"/>
    <w:rsid w:val="00944F84"/>
    <w:rsid w:val="0094572A"/>
    <w:rsid w:val="00946CA9"/>
    <w:rsid w:val="009476DC"/>
    <w:rsid w:val="00947CB3"/>
    <w:rsid w:val="009507B1"/>
    <w:rsid w:val="009510D9"/>
    <w:rsid w:val="0095193C"/>
    <w:rsid w:val="00951B0C"/>
    <w:rsid w:val="00952CBB"/>
    <w:rsid w:val="00952ED2"/>
    <w:rsid w:val="00953630"/>
    <w:rsid w:val="00954484"/>
    <w:rsid w:val="009553B0"/>
    <w:rsid w:val="0096131A"/>
    <w:rsid w:val="00962605"/>
    <w:rsid w:val="00962E95"/>
    <w:rsid w:val="009636A4"/>
    <w:rsid w:val="009646CC"/>
    <w:rsid w:val="009647B7"/>
    <w:rsid w:val="00964856"/>
    <w:rsid w:val="009657DC"/>
    <w:rsid w:val="0096665E"/>
    <w:rsid w:val="00966C43"/>
    <w:rsid w:val="0097016E"/>
    <w:rsid w:val="009703B0"/>
    <w:rsid w:val="009708B3"/>
    <w:rsid w:val="00971725"/>
    <w:rsid w:val="00971926"/>
    <w:rsid w:val="00971BF1"/>
    <w:rsid w:val="00972466"/>
    <w:rsid w:val="0097343B"/>
    <w:rsid w:val="00973B02"/>
    <w:rsid w:val="0097426A"/>
    <w:rsid w:val="0097583D"/>
    <w:rsid w:val="0097704D"/>
    <w:rsid w:val="009775F2"/>
    <w:rsid w:val="00980DD5"/>
    <w:rsid w:val="0098101C"/>
    <w:rsid w:val="00981305"/>
    <w:rsid w:val="0098157B"/>
    <w:rsid w:val="00982266"/>
    <w:rsid w:val="00982B5B"/>
    <w:rsid w:val="00983464"/>
    <w:rsid w:val="009840C3"/>
    <w:rsid w:val="0098486B"/>
    <w:rsid w:val="00984F2A"/>
    <w:rsid w:val="00984FCC"/>
    <w:rsid w:val="00985602"/>
    <w:rsid w:val="00986331"/>
    <w:rsid w:val="009868F9"/>
    <w:rsid w:val="009870B2"/>
    <w:rsid w:val="00987FDA"/>
    <w:rsid w:val="0099038B"/>
    <w:rsid w:val="00990412"/>
    <w:rsid w:val="00990841"/>
    <w:rsid w:val="00991686"/>
    <w:rsid w:val="0099446E"/>
    <w:rsid w:val="0099519F"/>
    <w:rsid w:val="00995AAC"/>
    <w:rsid w:val="00995C8E"/>
    <w:rsid w:val="009969F4"/>
    <w:rsid w:val="00997613"/>
    <w:rsid w:val="009A01F8"/>
    <w:rsid w:val="009A0518"/>
    <w:rsid w:val="009A1D9F"/>
    <w:rsid w:val="009A24D2"/>
    <w:rsid w:val="009A4ABA"/>
    <w:rsid w:val="009A4F07"/>
    <w:rsid w:val="009A50BC"/>
    <w:rsid w:val="009A5961"/>
    <w:rsid w:val="009A6716"/>
    <w:rsid w:val="009A6F95"/>
    <w:rsid w:val="009A70D2"/>
    <w:rsid w:val="009A7B8E"/>
    <w:rsid w:val="009B02F2"/>
    <w:rsid w:val="009B0D56"/>
    <w:rsid w:val="009B0FE8"/>
    <w:rsid w:val="009B1A50"/>
    <w:rsid w:val="009B1F2C"/>
    <w:rsid w:val="009B2172"/>
    <w:rsid w:val="009B4B10"/>
    <w:rsid w:val="009B519A"/>
    <w:rsid w:val="009B5304"/>
    <w:rsid w:val="009B5E69"/>
    <w:rsid w:val="009B6FF1"/>
    <w:rsid w:val="009B701C"/>
    <w:rsid w:val="009B7061"/>
    <w:rsid w:val="009B7941"/>
    <w:rsid w:val="009B79FC"/>
    <w:rsid w:val="009C0FC4"/>
    <w:rsid w:val="009C2FCC"/>
    <w:rsid w:val="009C3D71"/>
    <w:rsid w:val="009C61F9"/>
    <w:rsid w:val="009C687D"/>
    <w:rsid w:val="009D14E5"/>
    <w:rsid w:val="009D199E"/>
    <w:rsid w:val="009D218B"/>
    <w:rsid w:val="009D2DF5"/>
    <w:rsid w:val="009D3150"/>
    <w:rsid w:val="009D388D"/>
    <w:rsid w:val="009D3D02"/>
    <w:rsid w:val="009D4521"/>
    <w:rsid w:val="009D4972"/>
    <w:rsid w:val="009D5AE2"/>
    <w:rsid w:val="009D5E1D"/>
    <w:rsid w:val="009D62ED"/>
    <w:rsid w:val="009D66DC"/>
    <w:rsid w:val="009D728B"/>
    <w:rsid w:val="009E0457"/>
    <w:rsid w:val="009E0F0B"/>
    <w:rsid w:val="009E1973"/>
    <w:rsid w:val="009E1B7A"/>
    <w:rsid w:val="009E1DED"/>
    <w:rsid w:val="009E280A"/>
    <w:rsid w:val="009E30DE"/>
    <w:rsid w:val="009E3417"/>
    <w:rsid w:val="009E3500"/>
    <w:rsid w:val="009E37B0"/>
    <w:rsid w:val="009E4160"/>
    <w:rsid w:val="009E477C"/>
    <w:rsid w:val="009E4BBE"/>
    <w:rsid w:val="009E4CBF"/>
    <w:rsid w:val="009E612F"/>
    <w:rsid w:val="009E78F6"/>
    <w:rsid w:val="009E7E4C"/>
    <w:rsid w:val="009E7E66"/>
    <w:rsid w:val="009F1604"/>
    <w:rsid w:val="009F2A60"/>
    <w:rsid w:val="009F2E02"/>
    <w:rsid w:val="009F382A"/>
    <w:rsid w:val="009F38B2"/>
    <w:rsid w:val="009F3A9C"/>
    <w:rsid w:val="009F4158"/>
    <w:rsid w:val="009F4B8F"/>
    <w:rsid w:val="009F4B9F"/>
    <w:rsid w:val="009F527A"/>
    <w:rsid w:val="009F554E"/>
    <w:rsid w:val="009F55F3"/>
    <w:rsid w:val="009F6656"/>
    <w:rsid w:val="009F6C59"/>
    <w:rsid w:val="009F6E38"/>
    <w:rsid w:val="009F77A3"/>
    <w:rsid w:val="00A01524"/>
    <w:rsid w:val="00A01DBA"/>
    <w:rsid w:val="00A03282"/>
    <w:rsid w:val="00A03310"/>
    <w:rsid w:val="00A03A8D"/>
    <w:rsid w:val="00A05425"/>
    <w:rsid w:val="00A05626"/>
    <w:rsid w:val="00A056CA"/>
    <w:rsid w:val="00A05F2D"/>
    <w:rsid w:val="00A07425"/>
    <w:rsid w:val="00A10657"/>
    <w:rsid w:val="00A10A5C"/>
    <w:rsid w:val="00A1145D"/>
    <w:rsid w:val="00A11D86"/>
    <w:rsid w:val="00A126C1"/>
    <w:rsid w:val="00A13103"/>
    <w:rsid w:val="00A1347F"/>
    <w:rsid w:val="00A137A3"/>
    <w:rsid w:val="00A13899"/>
    <w:rsid w:val="00A13A42"/>
    <w:rsid w:val="00A13E5B"/>
    <w:rsid w:val="00A151B5"/>
    <w:rsid w:val="00A15C77"/>
    <w:rsid w:val="00A163B4"/>
    <w:rsid w:val="00A16B53"/>
    <w:rsid w:val="00A173F7"/>
    <w:rsid w:val="00A2072F"/>
    <w:rsid w:val="00A207E0"/>
    <w:rsid w:val="00A213E3"/>
    <w:rsid w:val="00A21524"/>
    <w:rsid w:val="00A217E1"/>
    <w:rsid w:val="00A231A3"/>
    <w:rsid w:val="00A23514"/>
    <w:rsid w:val="00A23A28"/>
    <w:rsid w:val="00A23E71"/>
    <w:rsid w:val="00A250BF"/>
    <w:rsid w:val="00A25339"/>
    <w:rsid w:val="00A25417"/>
    <w:rsid w:val="00A255A2"/>
    <w:rsid w:val="00A26F51"/>
    <w:rsid w:val="00A27C69"/>
    <w:rsid w:val="00A3065B"/>
    <w:rsid w:val="00A31122"/>
    <w:rsid w:val="00A3188C"/>
    <w:rsid w:val="00A31B0C"/>
    <w:rsid w:val="00A3235A"/>
    <w:rsid w:val="00A331A0"/>
    <w:rsid w:val="00A33799"/>
    <w:rsid w:val="00A33979"/>
    <w:rsid w:val="00A34698"/>
    <w:rsid w:val="00A34C8C"/>
    <w:rsid w:val="00A3556A"/>
    <w:rsid w:val="00A360E8"/>
    <w:rsid w:val="00A36368"/>
    <w:rsid w:val="00A36C29"/>
    <w:rsid w:val="00A376D2"/>
    <w:rsid w:val="00A40EAE"/>
    <w:rsid w:val="00A4166D"/>
    <w:rsid w:val="00A42C96"/>
    <w:rsid w:val="00A42CB5"/>
    <w:rsid w:val="00A4497E"/>
    <w:rsid w:val="00A457AF"/>
    <w:rsid w:val="00A46FA3"/>
    <w:rsid w:val="00A47536"/>
    <w:rsid w:val="00A475C4"/>
    <w:rsid w:val="00A4783C"/>
    <w:rsid w:val="00A478C4"/>
    <w:rsid w:val="00A50166"/>
    <w:rsid w:val="00A52213"/>
    <w:rsid w:val="00A52433"/>
    <w:rsid w:val="00A52455"/>
    <w:rsid w:val="00A5298F"/>
    <w:rsid w:val="00A52C50"/>
    <w:rsid w:val="00A52D37"/>
    <w:rsid w:val="00A53348"/>
    <w:rsid w:val="00A548CD"/>
    <w:rsid w:val="00A57BFF"/>
    <w:rsid w:val="00A57FFE"/>
    <w:rsid w:val="00A60295"/>
    <w:rsid w:val="00A60381"/>
    <w:rsid w:val="00A615C7"/>
    <w:rsid w:val="00A61C2E"/>
    <w:rsid w:val="00A621FA"/>
    <w:rsid w:val="00A6292A"/>
    <w:rsid w:val="00A63B50"/>
    <w:rsid w:val="00A64023"/>
    <w:rsid w:val="00A6500E"/>
    <w:rsid w:val="00A65C79"/>
    <w:rsid w:val="00A66A05"/>
    <w:rsid w:val="00A67686"/>
    <w:rsid w:val="00A67963"/>
    <w:rsid w:val="00A70861"/>
    <w:rsid w:val="00A70AA5"/>
    <w:rsid w:val="00A7108D"/>
    <w:rsid w:val="00A7164F"/>
    <w:rsid w:val="00A722AF"/>
    <w:rsid w:val="00A7252F"/>
    <w:rsid w:val="00A729DB"/>
    <w:rsid w:val="00A72A85"/>
    <w:rsid w:val="00A72FDC"/>
    <w:rsid w:val="00A732B0"/>
    <w:rsid w:val="00A747A0"/>
    <w:rsid w:val="00A751DF"/>
    <w:rsid w:val="00A765A5"/>
    <w:rsid w:val="00A767A7"/>
    <w:rsid w:val="00A80BF5"/>
    <w:rsid w:val="00A8133F"/>
    <w:rsid w:val="00A82141"/>
    <w:rsid w:val="00A840ED"/>
    <w:rsid w:val="00A841A3"/>
    <w:rsid w:val="00A8467A"/>
    <w:rsid w:val="00A84757"/>
    <w:rsid w:val="00A84857"/>
    <w:rsid w:val="00A85DC5"/>
    <w:rsid w:val="00A87310"/>
    <w:rsid w:val="00A91290"/>
    <w:rsid w:val="00A931C0"/>
    <w:rsid w:val="00A93305"/>
    <w:rsid w:val="00A93E2D"/>
    <w:rsid w:val="00A9413C"/>
    <w:rsid w:val="00A9423E"/>
    <w:rsid w:val="00A951C7"/>
    <w:rsid w:val="00A95346"/>
    <w:rsid w:val="00A953AA"/>
    <w:rsid w:val="00A955E1"/>
    <w:rsid w:val="00A95811"/>
    <w:rsid w:val="00A97F66"/>
    <w:rsid w:val="00AA27A9"/>
    <w:rsid w:val="00AA364F"/>
    <w:rsid w:val="00AA3CC5"/>
    <w:rsid w:val="00AA3D97"/>
    <w:rsid w:val="00AA4A0E"/>
    <w:rsid w:val="00AA5670"/>
    <w:rsid w:val="00AA6EB8"/>
    <w:rsid w:val="00AA7580"/>
    <w:rsid w:val="00AB111F"/>
    <w:rsid w:val="00AB19AD"/>
    <w:rsid w:val="00AB3AD8"/>
    <w:rsid w:val="00AB586D"/>
    <w:rsid w:val="00AB5C40"/>
    <w:rsid w:val="00AB5F6D"/>
    <w:rsid w:val="00AB6297"/>
    <w:rsid w:val="00AB6776"/>
    <w:rsid w:val="00AB763C"/>
    <w:rsid w:val="00AC184E"/>
    <w:rsid w:val="00AC19C2"/>
    <w:rsid w:val="00AC204E"/>
    <w:rsid w:val="00AC2A24"/>
    <w:rsid w:val="00AC41F9"/>
    <w:rsid w:val="00AC4BF8"/>
    <w:rsid w:val="00AC4FBD"/>
    <w:rsid w:val="00AC5932"/>
    <w:rsid w:val="00AC5D96"/>
    <w:rsid w:val="00AC5E55"/>
    <w:rsid w:val="00AC6D9D"/>
    <w:rsid w:val="00AD0667"/>
    <w:rsid w:val="00AD0B6A"/>
    <w:rsid w:val="00AD1664"/>
    <w:rsid w:val="00AD1CA8"/>
    <w:rsid w:val="00AD1D85"/>
    <w:rsid w:val="00AD2E58"/>
    <w:rsid w:val="00AD31A0"/>
    <w:rsid w:val="00AD367E"/>
    <w:rsid w:val="00AD42B9"/>
    <w:rsid w:val="00AD482A"/>
    <w:rsid w:val="00AD54CD"/>
    <w:rsid w:val="00AD689F"/>
    <w:rsid w:val="00AD6DFE"/>
    <w:rsid w:val="00AD7291"/>
    <w:rsid w:val="00AD7EA2"/>
    <w:rsid w:val="00AE0876"/>
    <w:rsid w:val="00AE08B8"/>
    <w:rsid w:val="00AE0C39"/>
    <w:rsid w:val="00AE0FF4"/>
    <w:rsid w:val="00AE1BDD"/>
    <w:rsid w:val="00AE2B7D"/>
    <w:rsid w:val="00AE394C"/>
    <w:rsid w:val="00AE4A4A"/>
    <w:rsid w:val="00AE4E2D"/>
    <w:rsid w:val="00AE5D32"/>
    <w:rsid w:val="00AE6294"/>
    <w:rsid w:val="00AE6A6A"/>
    <w:rsid w:val="00AE7A30"/>
    <w:rsid w:val="00AE7F1A"/>
    <w:rsid w:val="00AF24EC"/>
    <w:rsid w:val="00AF2A7D"/>
    <w:rsid w:val="00AF350E"/>
    <w:rsid w:val="00AF38A2"/>
    <w:rsid w:val="00AF4214"/>
    <w:rsid w:val="00AF4383"/>
    <w:rsid w:val="00AF4EE2"/>
    <w:rsid w:val="00AF5394"/>
    <w:rsid w:val="00AF6489"/>
    <w:rsid w:val="00AF682D"/>
    <w:rsid w:val="00B00801"/>
    <w:rsid w:val="00B00E9A"/>
    <w:rsid w:val="00B0153E"/>
    <w:rsid w:val="00B022AA"/>
    <w:rsid w:val="00B024B3"/>
    <w:rsid w:val="00B0319E"/>
    <w:rsid w:val="00B03471"/>
    <w:rsid w:val="00B035CA"/>
    <w:rsid w:val="00B03FDF"/>
    <w:rsid w:val="00B040E2"/>
    <w:rsid w:val="00B04E3F"/>
    <w:rsid w:val="00B05289"/>
    <w:rsid w:val="00B052B1"/>
    <w:rsid w:val="00B0629E"/>
    <w:rsid w:val="00B072CA"/>
    <w:rsid w:val="00B0741F"/>
    <w:rsid w:val="00B07755"/>
    <w:rsid w:val="00B07D25"/>
    <w:rsid w:val="00B07F5E"/>
    <w:rsid w:val="00B1002F"/>
    <w:rsid w:val="00B10635"/>
    <w:rsid w:val="00B1118C"/>
    <w:rsid w:val="00B21995"/>
    <w:rsid w:val="00B22428"/>
    <w:rsid w:val="00B2247D"/>
    <w:rsid w:val="00B224EE"/>
    <w:rsid w:val="00B22B1D"/>
    <w:rsid w:val="00B23954"/>
    <w:rsid w:val="00B23A00"/>
    <w:rsid w:val="00B23BE3"/>
    <w:rsid w:val="00B2410B"/>
    <w:rsid w:val="00B25632"/>
    <w:rsid w:val="00B25FF6"/>
    <w:rsid w:val="00B3252B"/>
    <w:rsid w:val="00B32B7A"/>
    <w:rsid w:val="00B32BFC"/>
    <w:rsid w:val="00B37122"/>
    <w:rsid w:val="00B37681"/>
    <w:rsid w:val="00B37D49"/>
    <w:rsid w:val="00B40902"/>
    <w:rsid w:val="00B411D4"/>
    <w:rsid w:val="00B41661"/>
    <w:rsid w:val="00B41DCA"/>
    <w:rsid w:val="00B4208D"/>
    <w:rsid w:val="00B425B1"/>
    <w:rsid w:val="00B428D4"/>
    <w:rsid w:val="00B43425"/>
    <w:rsid w:val="00B43D33"/>
    <w:rsid w:val="00B43FE8"/>
    <w:rsid w:val="00B44124"/>
    <w:rsid w:val="00B4496D"/>
    <w:rsid w:val="00B45140"/>
    <w:rsid w:val="00B457BA"/>
    <w:rsid w:val="00B4617D"/>
    <w:rsid w:val="00B4620C"/>
    <w:rsid w:val="00B4647A"/>
    <w:rsid w:val="00B4662E"/>
    <w:rsid w:val="00B46F2C"/>
    <w:rsid w:val="00B46FF8"/>
    <w:rsid w:val="00B47B54"/>
    <w:rsid w:val="00B47DC6"/>
    <w:rsid w:val="00B500A8"/>
    <w:rsid w:val="00B50874"/>
    <w:rsid w:val="00B50989"/>
    <w:rsid w:val="00B516DC"/>
    <w:rsid w:val="00B51893"/>
    <w:rsid w:val="00B524B7"/>
    <w:rsid w:val="00B52686"/>
    <w:rsid w:val="00B527F4"/>
    <w:rsid w:val="00B530EE"/>
    <w:rsid w:val="00B538D4"/>
    <w:rsid w:val="00B53D5F"/>
    <w:rsid w:val="00B55CE1"/>
    <w:rsid w:val="00B55E67"/>
    <w:rsid w:val="00B57606"/>
    <w:rsid w:val="00B57C34"/>
    <w:rsid w:val="00B6047C"/>
    <w:rsid w:val="00B61680"/>
    <w:rsid w:val="00B61D88"/>
    <w:rsid w:val="00B62335"/>
    <w:rsid w:val="00B6462F"/>
    <w:rsid w:val="00B64A6B"/>
    <w:rsid w:val="00B64EC1"/>
    <w:rsid w:val="00B66935"/>
    <w:rsid w:val="00B67673"/>
    <w:rsid w:val="00B7067C"/>
    <w:rsid w:val="00B70C12"/>
    <w:rsid w:val="00B748BB"/>
    <w:rsid w:val="00B74C0B"/>
    <w:rsid w:val="00B75196"/>
    <w:rsid w:val="00B756DC"/>
    <w:rsid w:val="00B761BB"/>
    <w:rsid w:val="00B810C3"/>
    <w:rsid w:val="00B81256"/>
    <w:rsid w:val="00B83FAD"/>
    <w:rsid w:val="00B84442"/>
    <w:rsid w:val="00B84B26"/>
    <w:rsid w:val="00B8511E"/>
    <w:rsid w:val="00B869F3"/>
    <w:rsid w:val="00B8776B"/>
    <w:rsid w:val="00B901D7"/>
    <w:rsid w:val="00B90C11"/>
    <w:rsid w:val="00B90D4B"/>
    <w:rsid w:val="00B90F4A"/>
    <w:rsid w:val="00B910AF"/>
    <w:rsid w:val="00B91F7A"/>
    <w:rsid w:val="00B92B69"/>
    <w:rsid w:val="00B93E6D"/>
    <w:rsid w:val="00B945FD"/>
    <w:rsid w:val="00B9521B"/>
    <w:rsid w:val="00B95355"/>
    <w:rsid w:val="00B95FCB"/>
    <w:rsid w:val="00B96B3B"/>
    <w:rsid w:val="00B97706"/>
    <w:rsid w:val="00B97982"/>
    <w:rsid w:val="00BA059A"/>
    <w:rsid w:val="00BA06A8"/>
    <w:rsid w:val="00BA149D"/>
    <w:rsid w:val="00BA1DE1"/>
    <w:rsid w:val="00BA2151"/>
    <w:rsid w:val="00BA4436"/>
    <w:rsid w:val="00BA4863"/>
    <w:rsid w:val="00BA4AF4"/>
    <w:rsid w:val="00BA4C97"/>
    <w:rsid w:val="00BA5388"/>
    <w:rsid w:val="00BA56F4"/>
    <w:rsid w:val="00BA5F9D"/>
    <w:rsid w:val="00BA680C"/>
    <w:rsid w:val="00BA72AF"/>
    <w:rsid w:val="00BA7586"/>
    <w:rsid w:val="00BA7D36"/>
    <w:rsid w:val="00BB1129"/>
    <w:rsid w:val="00BB1945"/>
    <w:rsid w:val="00BB3725"/>
    <w:rsid w:val="00BB3B05"/>
    <w:rsid w:val="00BB4088"/>
    <w:rsid w:val="00BB4566"/>
    <w:rsid w:val="00BB4DBF"/>
    <w:rsid w:val="00BB62AF"/>
    <w:rsid w:val="00BB6AC5"/>
    <w:rsid w:val="00BB6B7D"/>
    <w:rsid w:val="00BB6E81"/>
    <w:rsid w:val="00BB7075"/>
    <w:rsid w:val="00BB7634"/>
    <w:rsid w:val="00BB76A5"/>
    <w:rsid w:val="00BB7BCC"/>
    <w:rsid w:val="00BC0846"/>
    <w:rsid w:val="00BC1109"/>
    <w:rsid w:val="00BC1E2F"/>
    <w:rsid w:val="00BC23C1"/>
    <w:rsid w:val="00BC2D0C"/>
    <w:rsid w:val="00BC3250"/>
    <w:rsid w:val="00BC41F3"/>
    <w:rsid w:val="00BC46E4"/>
    <w:rsid w:val="00BC50A6"/>
    <w:rsid w:val="00BC5E63"/>
    <w:rsid w:val="00BC67A3"/>
    <w:rsid w:val="00BC6835"/>
    <w:rsid w:val="00BC6D67"/>
    <w:rsid w:val="00BC7633"/>
    <w:rsid w:val="00BC79AD"/>
    <w:rsid w:val="00BC7DF5"/>
    <w:rsid w:val="00BD13C8"/>
    <w:rsid w:val="00BD3258"/>
    <w:rsid w:val="00BD3691"/>
    <w:rsid w:val="00BD37D2"/>
    <w:rsid w:val="00BD4F43"/>
    <w:rsid w:val="00BD529F"/>
    <w:rsid w:val="00BD5D55"/>
    <w:rsid w:val="00BD5F81"/>
    <w:rsid w:val="00BD7272"/>
    <w:rsid w:val="00BE00E5"/>
    <w:rsid w:val="00BE013A"/>
    <w:rsid w:val="00BE01FD"/>
    <w:rsid w:val="00BE0987"/>
    <w:rsid w:val="00BE0DA7"/>
    <w:rsid w:val="00BE22C4"/>
    <w:rsid w:val="00BE2DED"/>
    <w:rsid w:val="00BE49DC"/>
    <w:rsid w:val="00BE54B0"/>
    <w:rsid w:val="00BE6039"/>
    <w:rsid w:val="00BE670F"/>
    <w:rsid w:val="00BE6A39"/>
    <w:rsid w:val="00BE7529"/>
    <w:rsid w:val="00BF0CDF"/>
    <w:rsid w:val="00BF1910"/>
    <w:rsid w:val="00BF21FA"/>
    <w:rsid w:val="00BF2E2B"/>
    <w:rsid w:val="00BF3B19"/>
    <w:rsid w:val="00BF4CA5"/>
    <w:rsid w:val="00BF4D77"/>
    <w:rsid w:val="00BF5599"/>
    <w:rsid w:val="00BF7123"/>
    <w:rsid w:val="00BF728D"/>
    <w:rsid w:val="00BF7D58"/>
    <w:rsid w:val="00C00769"/>
    <w:rsid w:val="00C00D0C"/>
    <w:rsid w:val="00C012F7"/>
    <w:rsid w:val="00C0150C"/>
    <w:rsid w:val="00C018E6"/>
    <w:rsid w:val="00C01F88"/>
    <w:rsid w:val="00C034CD"/>
    <w:rsid w:val="00C03B96"/>
    <w:rsid w:val="00C03ECF"/>
    <w:rsid w:val="00C040FD"/>
    <w:rsid w:val="00C0450B"/>
    <w:rsid w:val="00C05506"/>
    <w:rsid w:val="00C057CA"/>
    <w:rsid w:val="00C05A06"/>
    <w:rsid w:val="00C05B0F"/>
    <w:rsid w:val="00C06CEA"/>
    <w:rsid w:val="00C072AB"/>
    <w:rsid w:val="00C10313"/>
    <w:rsid w:val="00C10870"/>
    <w:rsid w:val="00C1132F"/>
    <w:rsid w:val="00C115FB"/>
    <w:rsid w:val="00C12203"/>
    <w:rsid w:val="00C12DA6"/>
    <w:rsid w:val="00C13498"/>
    <w:rsid w:val="00C139BE"/>
    <w:rsid w:val="00C141F5"/>
    <w:rsid w:val="00C17BD0"/>
    <w:rsid w:val="00C20557"/>
    <w:rsid w:val="00C20BB4"/>
    <w:rsid w:val="00C20F52"/>
    <w:rsid w:val="00C21C1B"/>
    <w:rsid w:val="00C21E90"/>
    <w:rsid w:val="00C24B2E"/>
    <w:rsid w:val="00C25007"/>
    <w:rsid w:val="00C25ABB"/>
    <w:rsid w:val="00C2619E"/>
    <w:rsid w:val="00C27E20"/>
    <w:rsid w:val="00C307CF"/>
    <w:rsid w:val="00C30934"/>
    <w:rsid w:val="00C31230"/>
    <w:rsid w:val="00C32FB6"/>
    <w:rsid w:val="00C33C56"/>
    <w:rsid w:val="00C3440D"/>
    <w:rsid w:val="00C34524"/>
    <w:rsid w:val="00C3495C"/>
    <w:rsid w:val="00C35FFE"/>
    <w:rsid w:val="00C36291"/>
    <w:rsid w:val="00C36AF0"/>
    <w:rsid w:val="00C37504"/>
    <w:rsid w:val="00C377D4"/>
    <w:rsid w:val="00C40A1D"/>
    <w:rsid w:val="00C415C5"/>
    <w:rsid w:val="00C41B21"/>
    <w:rsid w:val="00C41EA2"/>
    <w:rsid w:val="00C42D73"/>
    <w:rsid w:val="00C448B6"/>
    <w:rsid w:val="00C462A5"/>
    <w:rsid w:val="00C50F1C"/>
    <w:rsid w:val="00C52A89"/>
    <w:rsid w:val="00C5515A"/>
    <w:rsid w:val="00C55195"/>
    <w:rsid w:val="00C55969"/>
    <w:rsid w:val="00C564EE"/>
    <w:rsid w:val="00C5752C"/>
    <w:rsid w:val="00C60B00"/>
    <w:rsid w:val="00C60E61"/>
    <w:rsid w:val="00C62BE7"/>
    <w:rsid w:val="00C6352C"/>
    <w:rsid w:val="00C63581"/>
    <w:rsid w:val="00C65312"/>
    <w:rsid w:val="00C6633C"/>
    <w:rsid w:val="00C664FD"/>
    <w:rsid w:val="00C705EB"/>
    <w:rsid w:val="00C70BC8"/>
    <w:rsid w:val="00C716A7"/>
    <w:rsid w:val="00C71717"/>
    <w:rsid w:val="00C72173"/>
    <w:rsid w:val="00C7247E"/>
    <w:rsid w:val="00C75B81"/>
    <w:rsid w:val="00C76B57"/>
    <w:rsid w:val="00C8164E"/>
    <w:rsid w:val="00C816D2"/>
    <w:rsid w:val="00C816E1"/>
    <w:rsid w:val="00C821B5"/>
    <w:rsid w:val="00C82CD3"/>
    <w:rsid w:val="00C83150"/>
    <w:rsid w:val="00C845C7"/>
    <w:rsid w:val="00C850D1"/>
    <w:rsid w:val="00C86DDB"/>
    <w:rsid w:val="00C86E08"/>
    <w:rsid w:val="00C87B43"/>
    <w:rsid w:val="00C87D0F"/>
    <w:rsid w:val="00C9020F"/>
    <w:rsid w:val="00C90567"/>
    <w:rsid w:val="00C9072C"/>
    <w:rsid w:val="00C908A9"/>
    <w:rsid w:val="00C92244"/>
    <w:rsid w:val="00C926B0"/>
    <w:rsid w:val="00C92BD5"/>
    <w:rsid w:val="00C92DC1"/>
    <w:rsid w:val="00C93979"/>
    <w:rsid w:val="00C93CA8"/>
    <w:rsid w:val="00C944C2"/>
    <w:rsid w:val="00C94D1E"/>
    <w:rsid w:val="00C94D7E"/>
    <w:rsid w:val="00C95491"/>
    <w:rsid w:val="00C95CDB"/>
    <w:rsid w:val="00C95D38"/>
    <w:rsid w:val="00C95DAA"/>
    <w:rsid w:val="00C9656D"/>
    <w:rsid w:val="00C9664A"/>
    <w:rsid w:val="00C97C1E"/>
    <w:rsid w:val="00CA0119"/>
    <w:rsid w:val="00CA0A68"/>
    <w:rsid w:val="00CA0B02"/>
    <w:rsid w:val="00CA17B3"/>
    <w:rsid w:val="00CA1AE8"/>
    <w:rsid w:val="00CA32C3"/>
    <w:rsid w:val="00CA4437"/>
    <w:rsid w:val="00CA4466"/>
    <w:rsid w:val="00CA499B"/>
    <w:rsid w:val="00CA52C2"/>
    <w:rsid w:val="00CA6828"/>
    <w:rsid w:val="00CA70CB"/>
    <w:rsid w:val="00CA7AC6"/>
    <w:rsid w:val="00CB03D8"/>
    <w:rsid w:val="00CB1D58"/>
    <w:rsid w:val="00CB4F43"/>
    <w:rsid w:val="00CB592C"/>
    <w:rsid w:val="00CB5B0F"/>
    <w:rsid w:val="00CB628D"/>
    <w:rsid w:val="00CB6FAF"/>
    <w:rsid w:val="00CB7B03"/>
    <w:rsid w:val="00CB7BAD"/>
    <w:rsid w:val="00CB7BEF"/>
    <w:rsid w:val="00CC0E22"/>
    <w:rsid w:val="00CC1437"/>
    <w:rsid w:val="00CC1E9B"/>
    <w:rsid w:val="00CC2E24"/>
    <w:rsid w:val="00CC36DA"/>
    <w:rsid w:val="00CC39C5"/>
    <w:rsid w:val="00CC405B"/>
    <w:rsid w:val="00CC49D0"/>
    <w:rsid w:val="00CC5F19"/>
    <w:rsid w:val="00CC5FD8"/>
    <w:rsid w:val="00CC612B"/>
    <w:rsid w:val="00CC6281"/>
    <w:rsid w:val="00CC69F5"/>
    <w:rsid w:val="00CC78D3"/>
    <w:rsid w:val="00CC7DB1"/>
    <w:rsid w:val="00CC7EBB"/>
    <w:rsid w:val="00CD0875"/>
    <w:rsid w:val="00CD0B7C"/>
    <w:rsid w:val="00CD1401"/>
    <w:rsid w:val="00CD261E"/>
    <w:rsid w:val="00CD4F4D"/>
    <w:rsid w:val="00CD4FF4"/>
    <w:rsid w:val="00CD5495"/>
    <w:rsid w:val="00CD5DBB"/>
    <w:rsid w:val="00CD607E"/>
    <w:rsid w:val="00CD6197"/>
    <w:rsid w:val="00CD62E4"/>
    <w:rsid w:val="00CD6317"/>
    <w:rsid w:val="00CD6320"/>
    <w:rsid w:val="00CD6748"/>
    <w:rsid w:val="00CE12D2"/>
    <w:rsid w:val="00CE1D5F"/>
    <w:rsid w:val="00CE242B"/>
    <w:rsid w:val="00CE245A"/>
    <w:rsid w:val="00CE35AF"/>
    <w:rsid w:val="00CE4CEA"/>
    <w:rsid w:val="00CE518B"/>
    <w:rsid w:val="00CE5A9A"/>
    <w:rsid w:val="00CE6B20"/>
    <w:rsid w:val="00CE6C9D"/>
    <w:rsid w:val="00CE6F10"/>
    <w:rsid w:val="00CE7CDB"/>
    <w:rsid w:val="00CF0588"/>
    <w:rsid w:val="00CF09BE"/>
    <w:rsid w:val="00CF09C4"/>
    <w:rsid w:val="00CF173A"/>
    <w:rsid w:val="00CF1761"/>
    <w:rsid w:val="00CF1B4B"/>
    <w:rsid w:val="00CF3FE7"/>
    <w:rsid w:val="00CF48F2"/>
    <w:rsid w:val="00CF60A3"/>
    <w:rsid w:val="00CF7475"/>
    <w:rsid w:val="00CF7533"/>
    <w:rsid w:val="00CF7FDB"/>
    <w:rsid w:val="00D0069F"/>
    <w:rsid w:val="00D006AF"/>
    <w:rsid w:val="00D00F04"/>
    <w:rsid w:val="00D0126A"/>
    <w:rsid w:val="00D02619"/>
    <w:rsid w:val="00D04643"/>
    <w:rsid w:val="00D05FE3"/>
    <w:rsid w:val="00D06069"/>
    <w:rsid w:val="00D0683F"/>
    <w:rsid w:val="00D06CD0"/>
    <w:rsid w:val="00D07A13"/>
    <w:rsid w:val="00D10322"/>
    <w:rsid w:val="00D109BC"/>
    <w:rsid w:val="00D10AE9"/>
    <w:rsid w:val="00D11273"/>
    <w:rsid w:val="00D11949"/>
    <w:rsid w:val="00D1199B"/>
    <w:rsid w:val="00D13893"/>
    <w:rsid w:val="00D14267"/>
    <w:rsid w:val="00D14A1C"/>
    <w:rsid w:val="00D14F5B"/>
    <w:rsid w:val="00D150F9"/>
    <w:rsid w:val="00D15751"/>
    <w:rsid w:val="00D15FF8"/>
    <w:rsid w:val="00D1669E"/>
    <w:rsid w:val="00D1799E"/>
    <w:rsid w:val="00D17B26"/>
    <w:rsid w:val="00D20720"/>
    <w:rsid w:val="00D23609"/>
    <w:rsid w:val="00D2408C"/>
    <w:rsid w:val="00D249A1"/>
    <w:rsid w:val="00D24D2C"/>
    <w:rsid w:val="00D258B2"/>
    <w:rsid w:val="00D2667B"/>
    <w:rsid w:val="00D26EFF"/>
    <w:rsid w:val="00D2769C"/>
    <w:rsid w:val="00D304E2"/>
    <w:rsid w:val="00D30929"/>
    <w:rsid w:val="00D30CC8"/>
    <w:rsid w:val="00D32124"/>
    <w:rsid w:val="00D32E34"/>
    <w:rsid w:val="00D3337E"/>
    <w:rsid w:val="00D339D5"/>
    <w:rsid w:val="00D33FC5"/>
    <w:rsid w:val="00D34187"/>
    <w:rsid w:val="00D35A9A"/>
    <w:rsid w:val="00D35B98"/>
    <w:rsid w:val="00D3794E"/>
    <w:rsid w:val="00D40CB0"/>
    <w:rsid w:val="00D41334"/>
    <w:rsid w:val="00D420B7"/>
    <w:rsid w:val="00D4299A"/>
    <w:rsid w:val="00D42F27"/>
    <w:rsid w:val="00D4371B"/>
    <w:rsid w:val="00D43D95"/>
    <w:rsid w:val="00D43E8B"/>
    <w:rsid w:val="00D44290"/>
    <w:rsid w:val="00D44872"/>
    <w:rsid w:val="00D44980"/>
    <w:rsid w:val="00D44DF3"/>
    <w:rsid w:val="00D45680"/>
    <w:rsid w:val="00D466CF"/>
    <w:rsid w:val="00D4771C"/>
    <w:rsid w:val="00D47B69"/>
    <w:rsid w:val="00D51945"/>
    <w:rsid w:val="00D5224E"/>
    <w:rsid w:val="00D53827"/>
    <w:rsid w:val="00D54664"/>
    <w:rsid w:val="00D548AE"/>
    <w:rsid w:val="00D5581E"/>
    <w:rsid w:val="00D55B10"/>
    <w:rsid w:val="00D57B1C"/>
    <w:rsid w:val="00D60345"/>
    <w:rsid w:val="00D62686"/>
    <w:rsid w:val="00D6271F"/>
    <w:rsid w:val="00D647C5"/>
    <w:rsid w:val="00D65945"/>
    <w:rsid w:val="00D66C29"/>
    <w:rsid w:val="00D673AF"/>
    <w:rsid w:val="00D707F5"/>
    <w:rsid w:val="00D71448"/>
    <w:rsid w:val="00D71BA9"/>
    <w:rsid w:val="00D71C12"/>
    <w:rsid w:val="00D7433D"/>
    <w:rsid w:val="00D74AEB"/>
    <w:rsid w:val="00D7573D"/>
    <w:rsid w:val="00D75783"/>
    <w:rsid w:val="00D75A00"/>
    <w:rsid w:val="00D75CDA"/>
    <w:rsid w:val="00D76733"/>
    <w:rsid w:val="00D76B45"/>
    <w:rsid w:val="00D76D21"/>
    <w:rsid w:val="00D77269"/>
    <w:rsid w:val="00D80611"/>
    <w:rsid w:val="00D81310"/>
    <w:rsid w:val="00D81718"/>
    <w:rsid w:val="00D83A9E"/>
    <w:rsid w:val="00D849AA"/>
    <w:rsid w:val="00D86320"/>
    <w:rsid w:val="00D869DF"/>
    <w:rsid w:val="00D86D0D"/>
    <w:rsid w:val="00D86DE6"/>
    <w:rsid w:val="00D872D2"/>
    <w:rsid w:val="00D902F5"/>
    <w:rsid w:val="00D90478"/>
    <w:rsid w:val="00D90C70"/>
    <w:rsid w:val="00D90E94"/>
    <w:rsid w:val="00D91021"/>
    <w:rsid w:val="00D920CF"/>
    <w:rsid w:val="00D9223B"/>
    <w:rsid w:val="00D9350C"/>
    <w:rsid w:val="00D9446D"/>
    <w:rsid w:val="00D94DC5"/>
    <w:rsid w:val="00D94F22"/>
    <w:rsid w:val="00D95015"/>
    <w:rsid w:val="00D956AB"/>
    <w:rsid w:val="00D9587A"/>
    <w:rsid w:val="00D96231"/>
    <w:rsid w:val="00D96384"/>
    <w:rsid w:val="00D96867"/>
    <w:rsid w:val="00D97C02"/>
    <w:rsid w:val="00DA0B83"/>
    <w:rsid w:val="00DA1579"/>
    <w:rsid w:val="00DA1B35"/>
    <w:rsid w:val="00DA301F"/>
    <w:rsid w:val="00DA4A89"/>
    <w:rsid w:val="00DA5468"/>
    <w:rsid w:val="00DA6DB7"/>
    <w:rsid w:val="00DA7F5B"/>
    <w:rsid w:val="00DA7F63"/>
    <w:rsid w:val="00DB0028"/>
    <w:rsid w:val="00DB144D"/>
    <w:rsid w:val="00DB1AB2"/>
    <w:rsid w:val="00DB2076"/>
    <w:rsid w:val="00DB24C8"/>
    <w:rsid w:val="00DB2676"/>
    <w:rsid w:val="00DB2BC8"/>
    <w:rsid w:val="00DB310D"/>
    <w:rsid w:val="00DB385E"/>
    <w:rsid w:val="00DB4358"/>
    <w:rsid w:val="00DB4881"/>
    <w:rsid w:val="00DB4B66"/>
    <w:rsid w:val="00DB4E81"/>
    <w:rsid w:val="00DB5ACD"/>
    <w:rsid w:val="00DB5B9C"/>
    <w:rsid w:val="00DB75C6"/>
    <w:rsid w:val="00DB76DE"/>
    <w:rsid w:val="00DC0996"/>
    <w:rsid w:val="00DC0AC5"/>
    <w:rsid w:val="00DC0C9A"/>
    <w:rsid w:val="00DC19E4"/>
    <w:rsid w:val="00DC1D0B"/>
    <w:rsid w:val="00DC2253"/>
    <w:rsid w:val="00DC3823"/>
    <w:rsid w:val="00DC38EA"/>
    <w:rsid w:val="00DC39B0"/>
    <w:rsid w:val="00DC451F"/>
    <w:rsid w:val="00DC619B"/>
    <w:rsid w:val="00DC6265"/>
    <w:rsid w:val="00DC6560"/>
    <w:rsid w:val="00DC6A23"/>
    <w:rsid w:val="00DC7970"/>
    <w:rsid w:val="00DC7CF0"/>
    <w:rsid w:val="00DC7E8F"/>
    <w:rsid w:val="00DC7F90"/>
    <w:rsid w:val="00DD0060"/>
    <w:rsid w:val="00DD2FAF"/>
    <w:rsid w:val="00DD3F9F"/>
    <w:rsid w:val="00DE1AB1"/>
    <w:rsid w:val="00DE29F9"/>
    <w:rsid w:val="00DE3B77"/>
    <w:rsid w:val="00DE3F59"/>
    <w:rsid w:val="00DE4BA7"/>
    <w:rsid w:val="00DE508C"/>
    <w:rsid w:val="00DE50E6"/>
    <w:rsid w:val="00DE567B"/>
    <w:rsid w:val="00DE68A3"/>
    <w:rsid w:val="00DE6B4F"/>
    <w:rsid w:val="00DE75A4"/>
    <w:rsid w:val="00DF0083"/>
    <w:rsid w:val="00DF0114"/>
    <w:rsid w:val="00DF0163"/>
    <w:rsid w:val="00DF0B94"/>
    <w:rsid w:val="00DF0C52"/>
    <w:rsid w:val="00DF18B2"/>
    <w:rsid w:val="00DF296D"/>
    <w:rsid w:val="00DF39EF"/>
    <w:rsid w:val="00DF51E1"/>
    <w:rsid w:val="00DF57DE"/>
    <w:rsid w:val="00DF7780"/>
    <w:rsid w:val="00E005F7"/>
    <w:rsid w:val="00E00667"/>
    <w:rsid w:val="00E00B7F"/>
    <w:rsid w:val="00E00DF4"/>
    <w:rsid w:val="00E01644"/>
    <w:rsid w:val="00E01D07"/>
    <w:rsid w:val="00E025F9"/>
    <w:rsid w:val="00E02626"/>
    <w:rsid w:val="00E02919"/>
    <w:rsid w:val="00E02931"/>
    <w:rsid w:val="00E03D7B"/>
    <w:rsid w:val="00E0517F"/>
    <w:rsid w:val="00E053F7"/>
    <w:rsid w:val="00E05ACE"/>
    <w:rsid w:val="00E05EB4"/>
    <w:rsid w:val="00E0671B"/>
    <w:rsid w:val="00E0691A"/>
    <w:rsid w:val="00E07771"/>
    <w:rsid w:val="00E11054"/>
    <w:rsid w:val="00E11D0C"/>
    <w:rsid w:val="00E166B5"/>
    <w:rsid w:val="00E178C5"/>
    <w:rsid w:val="00E20413"/>
    <w:rsid w:val="00E20D89"/>
    <w:rsid w:val="00E2206E"/>
    <w:rsid w:val="00E22440"/>
    <w:rsid w:val="00E22559"/>
    <w:rsid w:val="00E22A56"/>
    <w:rsid w:val="00E22EA9"/>
    <w:rsid w:val="00E230C7"/>
    <w:rsid w:val="00E2404B"/>
    <w:rsid w:val="00E24240"/>
    <w:rsid w:val="00E24A07"/>
    <w:rsid w:val="00E25368"/>
    <w:rsid w:val="00E269A4"/>
    <w:rsid w:val="00E2712C"/>
    <w:rsid w:val="00E310F0"/>
    <w:rsid w:val="00E31443"/>
    <w:rsid w:val="00E31EDB"/>
    <w:rsid w:val="00E31FB2"/>
    <w:rsid w:val="00E32877"/>
    <w:rsid w:val="00E33354"/>
    <w:rsid w:val="00E33B3D"/>
    <w:rsid w:val="00E33B4A"/>
    <w:rsid w:val="00E341B8"/>
    <w:rsid w:val="00E348A4"/>
    <w:rsid w:val="00E34CDC"/>
    <w:rsid w:val="00E35D51"/>
    <w:rsid w:val="00E35FD2"/>
    <w:rsid w:val="00E364EB"/>
    <w:rsid w:val="00E37B21"/>
    <w:rsid w:val="00E37F60"/>
    <w:rsid w:val="00E406DD"/>
    <w:rsid w:val="00E40F0F"/>
    <w:rsid w:val="00E41004"/>
    <w:rsid w:val="00E41245"/>
    <w:rsid w:val="00E4131F"/>
    <w:rsid w:val="00E41770"/>
    <w:rsid w:val="00E41A04"/>
    <w:rsid w:val="00E41ADE"/>
    <w:rsid w:val="00E41B53"/>
    <w:rsid w:val="00E41E1D"/>
    <w:rsid w:val="00E42FD1"/>
    <w:rsid w:val="00E43485"/>
    <w:rsid w:val="00E44405"/>
    <w:rsid w:val="00E44509"/>
    <w:rsid w:val="00E5139C"/>
    <w:rsid w:val="00E51509"/>
    <w:rsid w:val="00E522AC"/>
    <w:rsid w:val="00E52968"/>
    <w:rsid w:val="00E5306E"/>
    <w:rsid w:val="00E53A73"/>
    <w:rsid w:val="00E54488"/>
    <w:rsid w:val="00E55598"/>
    <w:rsid w:val="00E5563E"/>
    <w:rsid w:val="00E561AB"/>
    <w:rsid w:val="00E569F9"/>
    <w:rsid w:val="00E579D7"/>
    <w:rsid w:val="00E601F1"/>
    <w:rsid w:val="00E604AC"/>
    <w:rsid w:val="00E606A0"/>
    <w:rsid w:val="00E60D2F"/>
    <w:rsid w:val="00E6102E"/>
    <w:rsid w:val="00E612FB"/>
    <w:rsid w:val="00E61489"/>
    <w:rsid w:val="00E61830"/>
    <w:rsid w:val="00E61D58"/>
    <w:rsid w:val="00E6239E"/>
    <w:rsid w:val="00E6280B"/>
    <w:rsid w:val="00E635A3"/>
    <w:rsid w:val="00E64121"/>
    <w:rsid w:val="00E64317"/>
    <w:rsid w:val="00E65095"/>
    <w:rsid w:val="00E6533B"/>
    <w:rsid w:val="00E657D2"/>
    <w:rsid w:val="00E66243"/>
    <w:rsid w:val="00E66DA4"/>
    <w:rsid w:val="00E70391"/>
    <w:rsid w:val="00E70443"/>
    <w:rsid w:val="00E70D31"/>
    <w:rsid w:val="00E71BF4"/>
    <w:rsid w:val="00E71D34"/>
    <w:rsid w:val="00E73577"/>
    <w:rsid w:val="00E7357F"/>
    <w:rsid w:val="00E73972"/>
    <w:rsid w:val="00E744A4"/>
    <w:rsid w:val="00E74C37"/>
    <w:rsid w:val="00E7507E"/>
    <w:rsid w:val="00E755A3"/>
    <w:rsid w:val="00E75847"/>
    <w:rsid w:val="00E76872"/>
    <w:rsid w:val="00E80F79"/>
    <w:rsid w:val="00E810F1"/>
    <w:rsid w:val="00E82B69"/>
    <w:rsid w:val="00E83BD2"/>
    <w:rsid w:val="00E91EC2"/>
    <w:rsid w:val="00E92682"/>
    <w:rsid w:val="00E9302C"/>
    <w:rsid w:val="00E936EE"/>
    <w:rsid w:val="00E9396A"/>
    <w:rsid w:val="00E93E5C"/>
    <w:rsid w:val="00E94170"/>
    <w:rsid w:val="00E946F3"/>
    <w:rsid w:val="00E94F1E"/>
    <w:rsid w:val="00E951A5"/>
    <w:rsid w:val="00E9522E"/>
    <w:rsid w:val="00E97C6C"/>
    <w:rsid w:val="00EA07B6"/>
    <w:rsid w:val="00EA10F2"/>
    <w:rsid w:val="00EA1DED"/>
    <w:rsid w:val="00EA2A1F"/>
    <w:rsid w:val="00EA2A6F"/>
    <w:rsid w:val="00EA2BF9"/>
    <w:rsid w:val="00EA2D7D"/>
    <w:rsid w:val="00EA3979"/>
    <w:rsid w:val="00EA4D03"/>
    <w:rsid w:val="00EA4D7E"/>
    <w:rsid w:val="00EA56AE"/>
    <w:rsid w:val="00EA5923"/>
    <w:rsid w:val="00EA6755"/>
    <w:rsid w:val="00EA6DEF"/>
    <w:rsid w:val="00EA6E88"/>
    <w:rsid w:val="00EA7236"/>
    <w:rsid w:val="00EA7832"/>
    <w:rsid w:val="00EA797F"/>
    <w:rsid w:val="00EA7C78"/>
    <w:rsid w:val="00EB1594"/>
    <w:rsid w:val="00EB16D8"/>
    <w:rsid w:val="00EB1960"/>
    <w:rsid w:val="00EB1ECA"/>
    <w:rsid w:val="00EB30AD"/>
    <w:rsid w:val="00EB3956"/>
    <w:rsid w:val="00EB589F"/>
    <w:rsid w:val="00EB62A2"/>
    <w:rsid w:val="00EB67D9"/>
    <w:rsid w:val="00EB7D44"/>
    <w:rsid w:val="00EB7DE0"/>
    <w:rsid w:val="00EC00A6"/>
    <w:rsid w:val="00EC0B97"/>
    <w:rsid w:val="00EC0EE2"/>
    <w:rsid w:val="00EC37AD"/>
    <w:rsid w:val="00EC3AAD"/>
    <w:rsid w:val="00EC3D31"/>
    <w:rsid w:val="00EC438A"/>
    <w:rsid w:val="00EC43B2"/>
    <w:rsid w:val="00EC5311"/>
    <w:rsid w:val="00EC5983"/>
    <w:rsid w:val="00EC6259"/>
    <w:rsid w:val="00EC636B"/>
    <w:rsid w:val="00EC6845"/>
    <w:rsid w:val="00EC7AE5"/>
    <w:rsid w:val="00ED0943"/>
    <w:rsid w:val="00ED17BA"/>
    <w:rsid w:val="00ED25E4"/>
    <w:rsid w:val="00ED401B"/>
    <w:rsid w:val="00ED5690"/>
    <w:rsid w:val="00ED6137"/>
    <w:rsid w:val="00ED6D17"/>
    <w:rsid w:val="00ED7CEA"/>
    <w:rsid w:val="00EE13BB"/>
    <w:rsid w:val="00EE163A"/>
    <w:rsid w:val="00EE213A"/>
    <w:rsid w:val="00EE22FB"/>
    <w:rsid w:val="00EE27B6"/>
    <w:rsid w:val="00EE3407"/>
    <w:rsid w:val="00EE439F"/>
    <w:rsid w:val="00EE4FE1"/>
    <w:rsid w:val="00EE5304"/>
    <w:rsid w:val="00EE53D0"/>
    <w:rsid w:val="00EE6B98"/>
    <w:rsid w:val="00EE7A33"/>
    <w:rsid w:val="00EF0379"/>
    <w:rsid w:val="00EF1139"/>
    <w:rsid w:val="00EF25B9"/>
    <w:rsid w:val="00EF25BF"/>
    <w:rsid w:val="00EF2A0E"/>
    <w:rsid w:val="00EF3EC2"/>
    <w:rsid w:val="00EF4081"/>
    <w:rsid w:val="00EF5159"/>
    <w:rsid w:val="00EF5879"/>
    <w:rsid w:val="00EF5AC0"/>
    <w:rsid w:val="00EF6DC5"/>
    <w:rsid w:val="00EF72E9"/>
    <w:rsid w:val="00EF793B"/>
    <w:rsid w:val="00EF7B14"/>
    <w:rsid w:val="00F01E74"/>
    <w:rsid w:val="00F03953"/>
    <w:rsid w:val="00F044EA"/>
    <w:rsid w:val="00F05075"/>
    <w:rsid w:val="00F05655"/>
    <w:rsid w:val="00F06969"/>
    <w:rsid w:val="00F07E06"/>
    <w:rsid w:val="00F07E11"/>
    <w:rsid w:val="00F100F9"/>
    <w:rsid w:val="00F10456"/>
    <w:rsid w:val="00F10F40"/>
    <w:rsid w:val="00F11254"/>
    <w:rsid w:val="00F11273"/>
    <w:rsid w:val="00F1280C"/>
    <w:rsid w:val="00F13B7D"/>
    <w:rsid w:val="00F13CC6"/>
    <w:rsid w:val="00F140A2"/>
    <w:rsid w:val="00F158F0"/>
    <w:rsid w:val="00F16392"/>
    <w:rsid w:val="00F16ABC"/>
    <w:rsid w:val="00F17073"/>
    <w:rsid w:val="00F176EC"/>
    <w:rsid w:val="00F17F4E"/>
    <w:rsid w:val="00F20326"/>
    <w:rsid w:val="00F2038B"/>
    <w:rsid w:val="00F2106E"/>
    <w:rsid w:val="00F222EC"/>
    <w:rsid w:val="00F22889"/>
    <w:rsid w:val="00F232E2"/>
    <w:rsid w:val="00F23401"/>
    <w:rsid w:val="00F24873"/>
    <w:rsid w:val="00F250D6"/>
    <w:rsid w:val="00F2595C"/>
    <w:rsid w:val="00F259C3"/>
    <w:rsid w:val="00F25C2A"/>
    <w:rsid w:val="00F269FE"/>
    <w:rsid w:val="00F2749A"/>
    <w:rsid w:val="00F27687"/>
    <w:rsid w:val="00F27BE1"/>
    <w:rsid w:val="00F30395"/>
    <w:rsid w:val="00F30C47"/>
    <w:rsid w:val="00F30EFD"/>
    <w:rsid w:val="00F31252"/>
    <w:rsid w:val="00F31517"/>
    <w:rsid w:val="00F31D0F"/>
    <w:rsid w:val="00F31F7E"/>
    <w:rsid w:val="00F32FB5"/>
    <w:rsid w:val="00F33EDB"/>
    <w:rsid w:val="00F34116"/>
    <w:rsid w:val="00F349F4"/>
    <w:rsid w:val="00F34D15"/>
    <w:rsid w:val="00F37AB4"/>
    <w:rsid w:val="00F37BFF"/>
    <w:rsid w:val="00F41293"/>
    <w:rsid w:val="00F413C9"/>
    <w:rsid w:val="00F41636"/>
    <w:rsid w:val="00F41A2F"/>
    <w:rsid w:val="00F43394"/>
    <w:rsid w:val="00F479A3"/>
    <w:rsid w:val="00F5101E"/>
    <w:rsid w:val="00F51313"/>
    <w:rsid w:val="00F51638"/>
    <w:rsid w:val="00F5164F"/>
    <w:rsid w:val="00F51A52"/>
    <w:rsid w:val="00F51ADF"/>
    <w:rsid w:val="00F51E1F"/>
    <w:rsid w:val="00F51EAA"/>
    <w:rsid w:val="00F5264D"/>
    <w:rsid w:val="00F528F2"/>
    <w:rsid w:val="00F52933"/>
    <w:rsid w:val="00F53C4C"/>
    <w:rsid w:val="00F55D0B"/>
    <w:rsid w:val="00F55E0F"/>
    <w:rsid w:val="00F5799E"/>
    <w:rsid w:val="00F57EA4"/>
    <w:rsid w:val="00F606C9"/>
    <w:rsid w:val="00F60B6B"/>
    <w:rsid w:val="00F612F1"/>
    <w:rsid w:val="00F62197"/>
    <w:rsid w:val="00F62312"/>
    <w:rsid w:val="00F638B2"/>
    <w:rsid w:val="00F63CEE"/>
    <w:rsid w:val="00F64F54"/>
    <w:rsid w:val="00F65212"/>
    <w:rsid w:val="00F668B9"/>
    <w:rsid w:val="00F66B89"/>
    <w:rsid w:val="00F675F1"/>
    <w:rsid w:val="00F67EAF"/>
    <w:rsid w:val="00F7065D"/>
    <w:rsid w:val="00F7127B"/>
    <w:rsid w:val="00F71D57"/>
    <w:rsid w:val="00F730BA"/>
    <w:rsid w:val="00F73D6B"/>
    <w:rsid w:val="00F75078"/>
    <w:rsid w:val="00F75DA6"/>
    <w:rsid w:val="00F76320"/>
    <w:rsid w:val="00F76A4D"/>
    <w:rsid w:val="00F772A2"/>
    <w:rsid w:val="00F77617"/>
    <w:rsid w:val="00F7767C"/>
    <w:rsid w:val="00F778A3"/>
    <w:rsid w:val="00F8029E"/>
    <w:rsid w:val="00F80A34"/>
    <w:rsid w:val="00F80F1E"/>
    <w:rsid w:val="00F81417"/>
    <w:rsid w:val="00F81A08"/>
    <w:rsid w:val="00F81DFA"/>
    <w:rsid w:val="00F82707"/>
    <w:rsid w:val="00F82726"/>
    <w:rsid w:val="00F82FC6"/>
    <w:rsid w:val="00F832B8"/>
    <w:rsid w:val="00F83F81"/>
    <w:rsid w:val="00F840F2"/>
    <w:rsid w:val="00F8442D"/>
    <w:rsid w:val="00F84C05"/>
    <w:rsid w:val="00F85D1E"/>
    <w:rsid w:val="00F865BB"/>
    <w:rsid w:val="00F8748B"/>
    <w:rsid w:val="00F903AF"/>
    <w:rsid w:val="00F9106E"/>
    <w:rsid w:val="00F91767"/>
    <w:rsid w:val="00F91CBB"/>
    <w:rsid w:val="00F92785"/>
    <w:rsid w:val="00F93697"/>
    <w:rsid w:val="00F93D05"/>
    <w:rsid w:val="00F9421A"/>
    <w:rsid w:val="00F94B3D"/>
    <w:rsid w:val="00F951E1"/>
    <w:rsid w:val="00F9521A"/>
    <w:rsid w:val="00F96265"/>
    <w:rsid w:val="00FA0105"/>
    <w:rsid w:val="00FA01B1"/>
    <w:rsid w:val="00FA06FE"/>
    <w:rsid w:val="00FA0DB4"/>
    <w:rsid w:val="00FA33E4"/>
    <w:rsid w:val="00FA3F0B"/>
    <w:rsid w:val="00FA4F10"/>
    <w:rsid w:val="00FA5C7D"/>
    <w:rsid w:val="00FA5E3F"/>
    <w:rsid w:val="00FA61D1"/>
    <w:rsid w:val="00FA6992"/>
    <w:rsid w:val="00FA6D05"/>
    <w:rsid w:val="00FA75E7"/>
    <w:rsid w:val="00FB0928"/>
    <w:rsid w:val="00FB12F8"/>
    <w:rsid w:val="00FB1C99"/>
    <w:rsid w:val="00FB2168"/>
    <w:rsid w:val="00FB272C"/>
    <w:rsid w:val="00FB37BC"/>
    <w:rsid w:val="00FB595C"/>
    <w:rsid w:val="00FB7291"/>
    <w:rsid w:val="00FB78D4"/>
    <w:rsid w:val="00FB7ABE"/>
    <w:rsid w:val="00FC3AFD"/>
    <w:rsid w:val="00FC3B1B"/>
    <w:rsid w:val="00FC3EAE"/>
    <w:rsid w:val="00FC4666"/>
    <w:rsid w:val="00FC4761"/>
    <w:rsid w:val="00FC5508"/>
    <w:rsid w:val="00FC611A"/>
    <w:rsid w:val="00FC666C"/>
    <w:rsid w:val="00FC69E5"/>
    <w:rsid w:val="00FC6F32"/>
    <w:rsid w:val="00FD04B9"/>
    <w:rsid w:val="00FD1868"/>
    <w:rsid w:val="00FD1CFE"/>
    <w:rsid w:val="00FD21D7"/>
    <w:rsid w:val="00FD37B4"/>
    <w:rsid w:val="00FD4381"/>
    <w:rsid w:val="00FD5253"/>
    <w:rsid w:val="00FD532A"/>
    <w:rsid w:val="00FD548B"/>
    <w:rsid w:val="00FD6FCC"/>
    <w:rsid w:val="00FD747D"/>
    <w:rsid w:val="00FD786B"/>
    <w:rsid w:val="00FE00EF"/>
    <w:rsid w:val="00FE0555"/>
    <w:rsid w:val="00FE0A19"/>
    <w:rsid w:val="00FE0CA8"/>
    <w:rsid w:val="00FE1B41"/>
    <w:rsid w:val="00FE1CE0"/>
    <w:rsid w:val="00FE2122"/>
    <w:rsid w:val="00FE24BB"/>
    <w:rsid w:val="00FE31D5"/>
    <w:rsid w:val="00FE3500"/>
    <w:rsid w:val="00FE357A"/>
    <w:rsid w:val="00FE3A8B"/>
    <w:rsid w:val="00FE3C45"/>
    <w:rsid w:val="00FE3FE7"/>
    <w:rsid w:val="00FE589F"/>
    <w:rsid w:val="00FE64D3"/>
    <w:rsid w:val="00FE6D0A"/>
    <w:rsid w:val="00FE7414"/>
    <w:rsid w:val="00FF0AC7"/>
    <w:rsid w:val="00FF1031"/>
    <w:rsid w:val="00FF16ED"/>
    <w:rsid w:val="00FF1833"/>
    <w:rsid w:val="00FF279D"/>
    <w:rsid w:val="00FF3568"/>
    <w:rsid w:val="00FF4060"/>
    <w:rsid w:val="00FF4F54"/>
    <w:rsid w:val="00FF562E"/>
    <w:rsid w:val="00FF5A19"/>
    <w:rsid w:val="00FF5FB3"/>
    <w:rsid w:val="00FF645F"/>
    <w:rsid w:val="00FF6C02"/>
    <w:rsid w:val="00FF747B"/>
    <w:rsid w:val="00FF7F88"/>
    <w:rsid w:val="027B6D79"/>
    <w:rsid w:val="04477832"/>
    <w:rsid w:val="04545A49"/>
    <w:rsid w:val="04C87066"/>
    <w:rsid w:val="05DE1F43"/>
    <w:rsid w:val="0A4056A9"/>
    <w:rsid w:val="0AB02BCD"/>
    <w:rsid w:val="0AEB20D2"/>
    <w:rsid w:val="0D046532"/>
    <w:rsid w:val="0F5645BD"/>
    <w:rsid w:val="10797AFB"/>
    <w:rsid w:val="10E7193C"/>
    <w:rsid w:val="11337CBF"/>
    <w:rsid w:val="117457FA"/>
    <w:rsid w:val="12C71168"/>
    <w:rsid w:val="14147227"/>
    <w:rsid w:val="15284D87"/>
    <w:rsid w:val="166A2EB1"/>
    <w:rsid w:val="16924E7A"/>
    <w:rsid w:val="16E235F1"/>
    <w:rsid w:val="197C1B46"/>
    <w:rsid w:val="19B250D3"/>
    <w:rsid w:val="1A986F4F"/>
    <w:rsid w:val="1D074E56"/>
    <w:rsid w:val="1DE826EC"/>
    <w:rsid w:val="1E517B84"/>
    <w:rsid w:val="1F5B6C81"/>
    <w:rsid w:val="22B70B00"/>
    <w:rsid w:val="23775F59"/>
    <w:rsid w:val="24E23D7C"/>
    <w:rsid w:val="25416D14"/>
    <w:rsid w:val="25A621C9"/>
    <w:rsid w:val="25C01E7E"/>
    <w:rsid w:val="26DF7048"/>
    <w:rsid w:val="26F57EA0"/>
    <w:rsid w:val="270C409F"/>
    <w:rsid w:val="27C7486A"/>
    <w:rsid w:val="27E06986"/>
    <w:rsid w:val="28700AC7"/>
    <w:rsid w:val="2AB51407"/>
    <w:rsid w:val="2B2C4EA1"/>
    <w:rsid w:val="2B601F23"/>
    <w:rsid w:val="2DF97051"/>
    <w:rsid w:val="2E2B4943"/>
    <w:rsid w:val="2F3839FD"/>
    <w:rsid w:val="2F437013"/>
    <w:rsid w:val="2F5922B5"/>
    <w:rsid w:val="2F835A02"/>
    <w:rsid w:val="316E496E"/>
    <w:rsid w:val="323D6710"/>
    <w:rsid w:val="346C0F8D"/>
    <w:rsid w:val="34E24AFB"/>
    <w:rsid w:val="34E50FB5"/>
    <w:rsid w:val="35074582"/>
    <w:rsid w:val="351C559D"/>
    <w:rsid w:val="35ED5885"/>
    <w:rsid w:val="396A0841"/>
    <w:rsid w:val="3AC64E24"/>
    <w:rsid w:val="3B966657"/>
    <w:rsid w:val="3C6B7986"/>
    <w:rsid w:val="3E0F64B4"/>
    <w:rsid w:val="3F204B9F"/>
    <w:rsid w:val="401873FE"/>
    <w:rsid w:val="40221ED0"/>
    <w:rsid w:val="40624D42"/>
    <w:rsid w:val="40EC58C2"/>
    <w:rsid w:val="41744D2D"/>
    <w:rsid w:val="42487538"/>
    <w:rsid w:val="42A259EE"/>
    <w:rsid w:val="438F3899"/>
    <w:rsid w:val="44141138"/>
    <w:rsid w:val="448E592F"/>
    <w:rsid w:val="456D41C6"/>
    <w:rsid w:val="469519CD"/>
    <w:rsid w:val="4818486A"/>
    <w:rsid w:val="48332818"/>
    <w:rsid w:val="486017CE"/>
    <w:rsid w:val="488D48BB"/>
    <w:rsid w:val="48C61172"/>
    <w:rsid w:val="49F92FBC"/>
    <w:rsid w:val="4A506A7B"/>
    <w:rsid w:val="4AC31770"/>
    <w:rsid w:val="4B04143D"/>
    <w:rsid w:val="4BE97027"/>
    <w:rsid w:val="4C8B34F6"/>
    <w:rsid w:val="4CA8313E"/>
    <w:rsid w:val="4CE723A1"/>
    <w:rsid w:val="4E3F7116"/>
    <w:rsid w:val="4F4B58B4"/>
    <w:rsid w:val="4F734876"/>
    <w:rsid w:val="501E4BFD"/>
    <w:rsid w:val="51E065E0"/>
    <w:rsid w:val="532D300E"/>
    <w:rsid w:val="5587376C"/>
    <w:rsid w:val="56A018BD"/>
    <w:rsid w:val="588C69A8"/>
    <w:rsid w:val="58E95FEA"/>
    <w:rsid w:val="5B8449DB"/>
    <w:rsid w:val="5C3E620B"/>
    <w:rsid w:val="5D35762A"/>
    <w:rsid w:val="5DAB1F64"/>
    <w:rsid w:val="5E582369"/>
    <w:rsid w:val="606C2A77"/>
    <w:rsid w:val="60F45BE7"/>
    <w:rsid w:val="627D6C42"/>
    <w:rsid w:val="62A156F1"/>
    <w:rsid w:val="6305308B"/>
    <w:rsid w:val="63AF3EC4"/>
    <w:rsid w:val="641E0D86"/>
    <w:rsid w:val="648A23AF"/>
    <w:rsid w:val="65C321BE"/>
    <w:rsid w:val="66966E85"/>
    <w:rsid w:val="6A1D41BC"/>
    <w:rsid w:val="6A7B723E"/>
    <w:rsid w:val="6C051DF1"/>
    <w:rsid w:val="6C7B752A"/>
    <w:rsid w:val="6C820012"/>
    <w:rsid w:val="6CD773CF"/>
    <w:rsid w:val="6DB6585E"/>
    <w:rsid w:val="6DD86BE4"/>
    <w:rsid w:val="6E4A4335"/>
    <w:rsid w:val="6F8E06AB"/>
    <w:rsid w:val="6FDF6EFE"/>
    <w:rsid w:val="71136A90"/>
    <w:rsid w:val="739972EB"/>
    <w:rsid w:val="73DF15F2"/>
    <w:rsid w:val="745B7F7E"/>
    <w:rsid w:val="748E002A"/>
    <w:rsid w:val="74AE1D28"/>
    <w:rsid w:val="78206C22"/>
    <w:rsid w:val="792D3904"/>
    <w:rsid w:val="798D4BFB"/>
    <w:rsid w:val="7A9274BD"/>
    <w:rsid w:val="7D540579"/>
    <w:rsid w:val="7DA82479"/>
    <w:rsid w:val="7E5B5B46"/>
    <w:rsid w:val="7E747B3F"/>
    <w:rsid w:val="7E870032"/>
    <w:rsid w:val="7F610FB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B6857FB"/>
  <w15:docId w15:val="{3CF2D159-C944-43E2-89AC-9281C32B72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 w:qFormat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75A00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2">
    <w:name w:val="heading 2"/>
    <w:basedOn w:val="a"/>
    <w:next w:val="a"/>
    <w:uiPriority w:val="9"/>
    <w:unhideWhenUsed/>
    <w:qFormat/>
    <w:pPr>
      <w:keepNext/>
      <w:keepLines/>
      <w:ind w:leftChars="100" w:left="100" w:rightChars="100" w:right="100"/>
      <w:outlineLvl w:val="1"/>
    </w:pPr>
    <w:rPr>
      <w:rFonts w:asciiTheme="majorHAnsi" w:hAnsiTheme="majorHAnsi" w:cstheme="majorBidi"/>
      <w:b/>
      <w:bCs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2410B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link w:val="a4"/>
    <w:uiPriority w:val="99"/>
    <w:semiHidden/>
    <w:unhideWhenUsed/>
    <w:qFormat/>
    <w:rPr>
      <w:rFonts w:ascii="宋体" w:eastAsia="宋体"/>
      <w:sz w:val="18"/>
      <w:szCs w:val="18"/>
    </w:rPr>
  </w:style>
  <w:style w:type="paragraph" w:styleId="a5">
    <w:name w:val="annotation text"/>
    <w:basedOn w:val="a"/>
    <w:link w:val="a6"/>
    <w:uiPriority w:val="99"/>
    <w:semiHidden/>
    <w:unhideWhenUsed/>
    <w:qFormat/>
    <w:pPr>
      <w:jc w:val="left"/>
    </w:pPr>
  </w:style>
  <w:style w:type="paragraph" w:styleId="a7">
    <w:name w:val="Balloon Text"/>
    <w:basedOn w:val="a"/>
    <w:link w:val="a8"/>
    <w:uiPriority w:val="99"/>
    <w:semiHidden/>
    <w:unhideWhenUsed/>
    <w:qFormat/>
    <w:rPr>
      <w:sz w:val="18"/>
      <w:szCs w:val="18"/>
    </w:rPr>
  </w:style>
  <w:style w:type="paragraph" w:styleId="a9">
    <w:name w:val="footer"/>
    <w:basedOn w:val="a"/>
    <w:link w:val="aa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b">
    <w:name w:val="header"/>
    <w:basedOn w:val="a"/>
    <w:link w:val="ac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d">
    <w:name w:val="footnote text"/>
    <w:basedOn w:val="a"/>
    <w:link w:val="ae"/>
    <w:uiPriority w:val="99"/>
    <w:semiHidden/>
    <w:unhideWhenUsed/>
    <w:qFormat/>
    <w:pPr>
      <w:snapToGrid w:val="0"/>
      <w:jc w:val="left"/>
    </w:pPr>
    <w:rPr>
      <w:rFonts w:eastAsia="华文楷体"/>
      <w:sz w:val="18"/>
      <w:szCs w:val="18"/>
    </w:rPr>
  </w:style>
  <w:style w:type="paragraph" w:styleId="af">
    <w:name w:val="annotation subject"/>
    <w:basedOn w:val="a5"/>
    <w:next w:val="a5"/>
    <w:link w:val="af0"/>
    <w:uiPriority w:val="99"/>
    <w:semiHidden/>
    <w:unhideWhenUsed/>
    <w:qFormat/>
    <w:rPr>
      <w:b/>
      <w:bCs/>
    </w:rPr>
  </w:style>
  <w:style w:type="character" w:styleId="af1">
    <w:name w:val="annotation reference"/>
    <w:basedOn w:val="a0"/>
    <w:uiPriority w:val="99"/>
    <w:semiHidden/>
    <w:unhideWhenUsed/>
    <w:qFormat/>
    <w:rPr>
      <w:sz w:val="21"/>
      <w:szCs w:val="21"/>
    </w:rPr>
  </w:style>
  <w:style w:type="character" w:styleId="af2">
    <w:name w:val="footnote reference"/>
    <w:uiPriority w:val="99"/>
    <w:semiHidden/>
    <w:unhideWhenUsed/>
    <w:qFormat/>
    <w:rPr>
      <w:vertAlign w:val="superscript"/>
    </w:rPr>
  </w:style>
  <w:style w:type="character" w:customStyle="1" w:styleId="ac">
    <w:name w:val="页眉 字符"/>
    <w:basedOn w:val="a0"/>
    <w:link w:val="ab"/>
    <w:uiPriority w:val="99"/>
    <w:qFormat/>
    <w:rPr>
      <w:sz w:val="18"/>
      <w:szCs w:val="18"/>
    </w:rPr>
  </w:style>
  <w:style w:type="character" w:customStyle="1" w:styleId="aa">
    <w:name w:val="页脚 字符"/>
    <w:basedOn w:val="a0"/>
    <w:link w:val="a9"/>
    <w:uiPriority w:val="99"/>
    <w:qFormat/>
    <w:rPr>
      <w:sz w:val="18"/>
      <w:szCs w:val="18"/>
    </w:rPr>
  </w:style>
  <w:style w:type="character" w:customStyle="1" w:styleId="a4">
    <w:name w:val="文档结构图 字符"/>
    <w:basedOn w:val="a0"/>
    <w:link w:val="a3"/>
    <w:uiPriority w:val="99"/>
    <w:semiHidden/>
    <w:qFormat/>
    <w:rPr>
      <w:rFonts w:ascii="宋体" w:eastAsia="宋体"/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qFormat/>
    <w:rPr>
      <w:sz w:val="18"/>
      <w:szCs w:val="18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宋体" w:hAnsi="Calibri" w:cs="宋体"/>
      <w:color w:val="000000"/>
      <w:sz w:val="24"/>
      <w:szCs w:val="24"/>
    </w:rPr>
  </w:style>
  <w:style w:type="character" w:customStyle="1" w:styleId="Char">
    <w:name w:val="脚注文本 Char"/>
    <w:uiPriority w:val="99"/>
    <w:semiHidden/>
    <w:qFormat/>
    <w:rPr>
      <w:rFonts w:eastAsia="华文楷体"/>
      <w:sz w:val="18"/>
      <w:szCs w:val="18"/>
    </w:rPr>
  </w:style>
  <w:style w:type="character" w:customStyle="1" w:styleId="ae">
    <w:name w:val="脚注文本 字符"/>
    <w:basedOn w:val="a0"/>
    <w:link w:val="ad"/>
    <w:uiPriority w:val="99"/>
    <w:semiHidden/>
    <w:qFormat/>
    <w:rPr>
      <w:sz w:val="18"/>
      <w:szCs w:val="18"/>
    </w:rPr>
  </w:style>
  <w:style w:type="paragraph" w:styleId="af3">
    <w:name w:val="List Paragraph"/>
    <w:basedOn w:val="a"/>
    <w:uiPriority w:val="34"/>
    <w:qFormat/>
    <w:pPr>
      <w:ind w:firstLineChars="200" w:firstLine="420"/>
    </w:pPr>
    <w:rPr>
      <w:rFonts w:ascii="Times New Roman" w:eastAsia="宋体" w:hAnsi="Times New Roman" w:cs="Times New Roman"/>
      <w:szCs w:val="24"/>
    </w:rPr>
  </w:style>
  <w:style w:type="paragraph" w:customStyle="1" w:styleId="1">
    <w:name w:val="修订1"/>
    <w:hidden/>
    <w:uiPriority w:val="99"/>
    <w:semiHidden/>
    <w:qFormat/>
    <w:rPr>
      <w:rFonts w:asciiTheme="minorHAnsi" w:eastAsiaTheme="minorEastAsia" w:hAnsiTheme="minorHAnsi" w:cstheme="minorBidi"/>
      <w:kern w:val="2"/>
      <w:sz w:val="21"/>
      <w:szCs w:val="22"/>
    </w:rPr>
  </w:style>
  <w:style w:type="character" w:customStyle="1" w:styleId="a6">
    <w:name w:val="批注文字 字符"/>
    <w:basedOn w:val="a0"/>
    <w:link w:val="a5"/>
    <w:uiPriority w:val="99"/>
    <w:semiHidden/>
    <w:qFormat/>
    <w:rPr>
      <w:rFonts w:asciiTheme="minorHAnsi" w:eastAsiaTheme="minorEastAsia" w:hAnsiTheme="minorHAnsi" w:cstheme="minorBidi"/>
      <w:kern w:val="2"/>
      <w:sz w:val="21"/>
      <w:szCs w:val="22"/>
    </w:rPr>
  </w:style>
  <w:style w:type="character" w:customStyle="1" w:styleId="af0">
    <w:name w:val="批注主题 字符"/>
    <w:basedOn w:val="a6"/>
    <w:link w:val="af"/>
    <w:uiPriority w:val="99"/>
    <w:semiHidden/>
    <w:qFormat/>
    <w:rPr>
      <w:rFonts w:asciiTheme="minorHAnsi" w:eastAsiaTheme="minorEastAsia" w:hAnsiTheme="minorHAnsi" w:cstheme="minorBidi"/>
      <w:b/>
      <w:bCs/>
      <w:kern w:val="2"/>
      <w:sz w:val="21"/>
      <w:szCs w:val="22"/>
    </w:rPr>
  </w:style>
  <w:style w:type="paragraph" w:customStyle="1" w:styleId="005">
    <w:name w:val="005正文"/>
    <w:uiPriority w:val="99"/>
    <w:qFormat/>
    <w:pPr>
      <w:widowControl w:val="0"/>
      <w:spacing w:beforeLines="50" w:before="50" w:line="360" w:lineRule="auto"/>
      <w:ind w:firstLineChars="200" w:firstLine="200"/>
      <w:jc w:val="both"/>
    </w:pPr>
    <w:rPr>
      <w:kern w:val="2"/>
      <w:sz w:val="24"/>
      <w:szCs w:val="22"/>
    </w:rPr>
  </w:style>
  <w:style w:type="paragraph" w:customStyle="1" w:styleId="20">
    <w:name w:val="修订2"/>
    <w:hidden/>
    <w:uiPriority w:val="99"/>
    <w:semiHidden/>
    <w:qFormat/>
    <w:rPr>
      <w:rFonts w:asciiTheme="minorHAnsi" w:eastAsiaTheme="minorEastAsia" w:hAnsiTheme="minorHAnsi" w:cstheme="minorBidi"/>
      <w:kern w:val="2"/>
      <w:sz w:val="21"/>
      <w:szCs w:val="22"/>
    </w:rPr>
  </w:style>
  <w:style w:type="character" w:styleId="af4">
    <w:name w:val="Emphasis"/>
    <w:basedOn w:val="a0"/>
    <w:uiPriority w:val="20"/>
    <w:qFormat/>
    <w:rsid w:val="0013326E"/>
    <w:rPr>
      <w:i/>
      <w:iCs/>
    </w:rPr>
  </w:style>
  <w:style w:type="character" w:styleId="af5">
    <w:name w:val="Strong"/>
    <w:basedOn w:val="a0"/>
    <w:uiPriority w:val="22"/>
    <w:qFormat/>
    <w:rsid w:val="0013326E"/>
    <w:rPr>
      <w:b/>
      <w:bCs/>
    </w:rPr>
  </w:style>
  <w:style w:type="character" w:styleId="af6">
    <w:name w:val="Hyperlink"/>
    <w:basedOn w:val="a0"/>
    <w:uiPriority w:val="99"/>
    <w:unhideWhenUsed/>
    <w:rsid w:val="003F4FE6"/>
    <w:rPr>
      <w:color w:val="0000FF"/>
      <w:u w:val="single"/>
    </w:rPr>
  </w:style>
  <w:style w:type="character" w:styleId="af7">
    <w:name w:val="Unresolved Mention"/>
    <w:basedOn w:val="a0"/>
    <w:uiPriority w:val="99"/>
    <w:semiHidden/>
    <w:unhideWhenUsed/>
    <w:rsid w:val="000A18F9"/>
    <w:rPr>
      <w:color w:val="605E5C"/>
      <w:shd w:val="clear" w:color="auto" w:fill="E1DFDD"/>
    </w:rPr>
  </w:style>
  <w:style w:type="paragraph" w:styleId="af8">
    <w:name w:val="Normal (Web)"/>
    <w:basedOn w:val="a"/>
    <w:uiPriority w:val="99"/>
    <w:unhideWhenUsed/>
    <w:rsid w:val="00772725"/>
    <w:pPr>
      <w:spacing w:before="100" w:beforeAutospacing="1" w:after="100" w:afterAutospacing="1" w:line="278" w:lineRule="auto"/>
      <w:jc w:val="left"/>
    </w:pPr>
    <w:rPr>
      <w:rFonts w:ascii="Arial Unicode MS" w:eastAsia="微软雅黑" w:hAnsi="Arial Unicode MS" w:cs="Times New Roman"/>
      <w:kern w:val="0"/>
      <w:sz w:val="24"/>
    </w:rPr>
  </w:style>
  <w:style w:type="character" w:customStyle="1" w:styleId="30">
    <w:name w:val="标题 3 字符"/>
    <w:basedOn w:val="a0"/>
    <w:link w:val="3"/>
    <w:uiPriority w:val="9"/>
    <w:semiHidden/>
    <w:rsid w:val="00B2410B"/>
    <w:rPr>
      <w:rFonts w:asciiTheme="minorHAnsi" w:eastAsiaTheme="minorEastAsia" w:hAnsiTheme="minorHAnsi" w:cstheme="minorBidi"/>
      <w:b/>
      <w:bCs/>
      <w:kern w:val="2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54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2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41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2433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8" w:color="DDDDDD"/>
            <w:right w:val="none" w:sz="0" w:space="0" w:color="auto"/>
          </w:divBdr>
          <w:divsChild>
            <w:div w:id="416244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9169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8" w:color="DDDDDD"/>
            <w:right w:val="none" w:sz="0" w:space="0" w:color="auto"/>
          </w:divBdr>
          <w:divsChild>
            <w:div w:id="96827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8177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40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9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65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1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2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93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8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42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2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1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9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95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36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BC63F0-5463-4442-B6F8-C000103F7A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6486</TotalTime>
  <Pages>3</Pages>
  <Words>222</Words>
  <Characters>1271</Characters>
  <Application>Microsoft Office Word</Application>
  <DocSecurity>0</DocSecurity>
  <Lines>10</Lines>
  <Paragraphs>2</Paragraphs>
  <ScaleCrop>false</ScaleCrop>
  <Company>Microsoft</Company>
  <LinksUpToDate>false</LinksUpToDate>
  <CharactersWithSpaces>1491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fangz</dc:creator>
  <cp:lastModifiedBy>administrator</cp:lastModifiedBy>
  <cp:revision>3464</cp:revision>
  <cp:lastPrinted>2026-03-03T05:58:00Z</cp:lastPrinted>
  <dcterms:created xsi:type="dcterms:W3CDTF">2023-09-08T07:59:00Z</dcterms:created>
  <dcterms:modified xsi:type="dcterms:W3CDTF">2026-03-11T06:25:00Z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FDC3F2207ADE4FEA8F8E884D0B9055AB</vt:lpwstr>
  </property>
</Properties>
</file>