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D787" w14:textId="77777777" w:rsidR="00F04964" w:rsidRDefault="00000000">
      <w:pPr>
        <w:ind w:firstLine="723"/>
        <w:jc w:val="center"/>
        <w:rPr>
          <w:rFonts w:ascii="黑体" w:eastAsia="黑体" w:hAnsi="黑体" w:hint="eastAsia"/>
          <w:b/>
          <w:bCs/>
          <w:iCs/>
          <w:sz w:val="36"/>
          <w:szCs w:val="36"/>
        </w:rPr>
      </w:pPr>
      <w:r>
        <w:rPr>
          <w:rFonts w:ascii="黑体" w:eastAsia="黑体" w:hAnsi="黑体" w:hint="eastAsia"/>
          <w:b/>
          <w:bCs/>
          <w:iCs/>
          <w:sz w:val="36"/>
          <w:szCs w:val="36"/>
        </w:rPr>
        <w:t>山东威高血液净化制品股份有限公司</w:t>
      </w:r>
    </w:p>
    <w:p w14:paraId="027053ED" w14:textId="77777777" w:rsidR="00F04964" w:rsidRDefault="00000000">
      <w:pPr>
        <w:spacing w:after="240"/>
        <w:ind w:firstLine="723"/>
        <w:jc w:val="center"/>
        <w:rPr>
          <w:rFonts w:ascii="黑体" w:eastAsia="黑体" w:hAnsi="黑体" w:hint="eastAsia"/>
          <w:b/>
          <w:bCs/>
          <w:iCs/>
          <w:sz w:val="36"/>
          <w:szCs w:val="36"/>
        </w:rPr>
      </w:pPr>
      <w:r>
        <w:rPr>
          <w:rFonts w:ascii="黑体" w:eastAsia="黑体" w:hAnsi="黑体" w:hint="eastAsia"/>
          <w:b/>
          <w:bCs/>
          <w:iCs/>
          <w:sz w:val="36"/>
          <w:szCs w:val="36"/>
        </w:rPr>
        <w:t>投资者关系活动记录表</w:t>
      </w:r>
    </w:p>
    <w:p w14:paraId="2A506492" w14:textId="77777777" w:rsidR="00F04964" w:rsidRDefault="00000000">
      <w:pPr>
        <w:spacing w:line="400" w:lineRule="exact"/>
        <w:ind w:firstLineChars="0" w:firstLine="0"/>
        <w:jc w:val="left"/>
        <w:rPr>
          <w:rFonts w:ascii="宋体" w:hAnsi="宋体" w:hint="eastAsia"/>
          <w:bCs/>
          <w:iCs/>
        </w:rPr>
      </w:pPr>
      <w:r>
        <w:rPr>
          <w:rFonts w:ascii="宋体" w:hAnsi="宋体" w:hint="eastAsia"/>
          <w:bCs/>
          <w:iCs/>
          <w:szCs w:val="22"/>
        </w:rPr>
        <w:t>证券代码：</w:t>
      </w:r>
      <w:r>
        <w:rPr>
          <w:rFonts w:hint="eastAsia"/>
          <w:bCs/>
          <w:iCs/>
          <w:szCs w:val="22"/>
        </w:rPr>
        <w:t>603014</w:t>
      </w:r>
      <w:r>
        <w:rPr>
          <w:rFonts w:ascii="宋体" w:hAnsi="宋体" w:hint="eastAsia"/>
          <w:bCs/>
          <w:iCs/>
        </w:rPr>
        <w:t xml:space="preserve">          </w:t>
      </w:r>
      <w:r>
        <w:rPr>
          <w:rFonts w:ascii="宋体" w:hAnsi="宋体" w:hint="eastAsia"/>
          <w:bCs/>
          <w:iCs/>
          <w:szCs w:val="22"/>
        </w:rPr>
        <w:t>证券简称：威高血净</w:t>
      </w:r>
      <w:r>
        <w:rPr>
          <w:rFonts w:ascii="宋体" w:hAnsi="宋体" w:hint="eastAsia"/>
          <w:bCs/>
          <w:iCs/>
        </w:rPr>
        <w:t xml:space="preserve">          编号：</w:t>
      </w:r>
      <w:r>
        <w:rPr>
          <w:rFonts w:hint="eastAsia"/>
          <w:bCs/>
          <w:iCs/>
        </w:rPr>
        <w:t>2026-002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6430"/>
      </w:tblGrid>
      <w:tr w:rsidR="00F04964" w14:paraId="3BBF9297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F4BA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投资者关系活动类别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838C" w14:textId="77777777" w:rsidR="00F04964" w:rsidRDefault="00000000">
            <w:pPr>
              <w:ind w:firstLineChars="0" w:firstLine="0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□</w:t>
            </w:r>
            <w:r>
              <w:rPr>
                <w:rFonts w:ascii="宋体" w:hAnsi="宋体" w:hint="eastAsia"/>
              </w:rPr>
              <w:t xml:space="preserve">特定对象调研        </w:t>
            </w:r>
            <w:r>
              <w:rPr>
                <w:rFonts w:ascii="宋体" w:hAnsi="宋体" w:hint="eastAsia"/>
                <w:bCs/>
                <w:iCs/>
              </w:rPr>
              <w:t>□</w:t>
            </w:r>
            <w:r>
              <w:rPr>
                <w:rFonts w:ascii="宋体" w:hAnsi="宋体" w:hint="eastAsia"/>
              </w:rPr>
              <w:t>分析师会议</w:t>
            </w:r>
          </w:p>
          <w:p w14:paraId="561674FD" w14:textId="77777777" w:rsidR="00F04964" w:rsidRDefault="00000000">
            <w:pPr>
              <w:ind w:firstLineChars="0" w:firstLine="0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□</w:t>
            </w:r>
            <w:r>
              <w:rPr>
                <w:rFonts w:ascii="宋体" w:hAnsi="宋体" w:hint="eastAsia"/>
              </w:rPr>
              <w:t xml:space="preserve">媒体采访            </w:t>
            </w:r>
            <w:r>
              <w:rPr>
                <w:rFonts w:ascii="Segoe UI Symbol" w:hAnsi="Segoe UI Symbol" w:cs="Segoe UI Symbol"/>
              </w:rPr>
              <w:t>☑</w:t>
            </w:r>
            <w:r>
              <w:rPr>
                <w:rFonts w:ascii="宋体" w:hAnsi="宋体" w:hint="eastAsia"/>
              </w:rPr>
              <w:t>业绩说明会</w:t>
            </w:r>
          </w:p>
          <w:p w14:paraId="3692F3AA" w14:textId="77777777" w:rsidR="00F04964" w:rsidRDefault="00000000">
            <w:pPr>
              <w:ind w:firstLineChars="0" w:firstLine="0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□</w:t>
            </w:r>
            <w:r>
              <w:rPr>
                <w:rFonts w:ascii="宋体" w:hAnsi="宋体" w:hint="eastAsia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</w:rPr>
              <w:t>□</w:t>
            </w:r>
            <w:r>
              <w:rPr>
                <w:rFonts w:ascii="宋体" w:hAnsi="宋体" w:hint="eastAsia"/>
              </w:rPr>
              <w:t>路演活动</w:t>
            </w:r>
          </w:p>
          <w:p w14:paraId="3E9A8DDC" w14:textId="77777777" w:rsidR="00F04964" w:rsidRDefault="00000000">
            <w:pPr>
              <w:tabs>
                <w:tab w:val="left" w:pos="3045"/>
                <w:tab w:val="center" w:pos="3199"/>
              </w:tabs>
              <w:ind w:firstLineChars="0" w:firstLine="0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□</w:t>
            </w:r>
            <w:r>
              <w:rPr>
                <w:rFonts w:ascii="宋体" w:hAnsi="宋体" w:hint="eastAsia"/>
              </w:rPr>
              <w:t>现场参观</w:t>
            </w:r>
          </w:p>
          <w:p w14:paraId="4A41073D" w14:textId="77777777" w:rsidR="00F04964" w:rsidRDefault="00000000">
            <w:pPr>
              <w:tabs>
                <w:tab w:val="center" w:pos="3199"/>
              </w:tabs>
              <w:ind w:firstLineChars="0" w:firstLine="0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□</w:t>
            </w:r>
            <w:r>
              <w:rPr>
                <w:rFonts w:ascii="宋体" w:hAnsi="宋体" w:hint="eastAsia"/>
              </w:rPr>
              <w:t>其他（</w:t>
            </w:r>
            <w:r>
              <w:rPr>
                <w:rFonts w:ascii="宋体" w:hAnsi="宋体" w:hint="eastAsia"/>
                <w:u w:val="single"/>
              </w:rPr>
              <w:t>请文字说明其他活动内容）</w:t>
            </w:r>
          </w:p>
        </w:tc>
      </w:tr>
      <w:tr w:rsidR="00F04964" w14:paraId="351B028E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861E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参与单位名称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0FE2" w14:textId="77777777" w:rsidR="00F04964" w:rsidRDefault="00000000">
            <w:pPr>
              <w:ind w:firstLineChars="0" w:firstLine="0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详见附件</w:t>
            </w:r>
          </w:p>
        </w:tc>
      </w:tr>
      <w:tr w:rsidR="00F04964" w14:paraId="59F0B920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DD6EE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4988" w14:textId="77777777" w:rsidR="00F04964" w:rsidRDefault="00000000">
            <w:pPr>
              <w:ind w:firstLineChars="0" w:firstLine="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2026</w:t>
            </w:r>
            <w:r>
              <w:rPr>
                <w:rFonts w:hint="eastAsia"/>
                <w:bCs/>
                <w:iCs/>
              </w:rPr>
              <w:t>年</w:t>
            </w:r>
            <w:r>
              <w:rPr>
                <w:rFonts w:hint="eastAsia"/>
                <w:bCs/>
                <w:iCs/>
              </w:rPr>
              <w:t>3</w:t>
            </w:r>
            <w:r>
              <w:rPr>
                <w:rFonts w:hint="eastAsia"/>
                <w:bCs/>
                <w:iCs/>
              </w:rPr>
              <w:t>月</w:t>
            </w:r>
            <w:r>
              <w:rPr>
                <w:rFonts w:hint="eastAsia"/>
                <w:bCs/>
                <w:iCs/>
              </w:rPr>
              <w:t>30</w:t>
            </w:r>
            <w:r>
              <w:rPr>
                <w:rFonts w:hint="eastAsia"/>
                <w:bCs/>
                <w:iCs/>
              </w:rPr>
              <w:t>日</w:t>
            </w:r>
          </w:p>
        </w:tc>
      </w:tr>
      <w:tr w:rsidR="00F04964" w14:paraId="5CAD7192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EED9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地点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B5B9" w14:textId="77777777" w:rsidR="00F04964" w:rsidRDefault="00000000">
            <w:pPr>
              <w:ind w:firstLineChars="0" w:firstLine="0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线上会议</w:t>
            </w:r>
          </w:p>
        </w:tc>
      </w:tr>
      <w:tr w:rsidR="00F04964" w14:paraId="031A59AA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C615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D784" w14:textId="77777777" w:rsidR="00F04964" w:rsidRDefault="00000000">
            <w:pPr>
              <w:ind w:firstLineChars="0" w:firstLine="0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董事长 宋修山先生</w:t>
            </w:r>
          </w:p>
          <w:p w14:paraId="3701AC29" w14:textId="77777777" w:rsidR="00F04964" w:rsidRDefault="00000000">
            <w:pPr>
              <w:ind w:firstLineChars="0" w:firstLine="0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董事、总经理 张存明先生</w:t>
            </w:r>
          </w:p>
          <w:p w14:paraId="56366621" w14:textId="77777777" w:rsidR="00F04964" w:rsidRDefault="00000000">
            <w:pPr>
              <w:ind w:firstLineChars="0" w:firstLine="0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财务总监 张金刚先生</w:t>
            </w:r>
          </w:p>
          <w:p w14:paraId="7FF8D388" w14:textId="77777777" w:rsidR="00F04964" w:rsidRDefault="00000000">
            <w:pPr>
              <w:ind w:firstLineChars="0" w:firstLine="0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/>
                <w:bCs/>
                <w:iCs/>
              </w:rPr>
              <w:t>董事会秘书</w:t>
            </w:r>
            <w:r>
              <w:rPr>
                <w:rFonts w:ascii="宋体" w:hAnsi="宋体" w:hint="eastAsia"/>
                <w:bCs/>
                <w:iCs/>
              </w:rPr>
              <w:t xml:space="preserve"> 王婷婷</w:t>
            </w:r>
            <w:r>
              <w:rPr>
                <w:rFonts w:ascii="宋体" w:hAnsi="宋体"/>
                <w:bCs/>
                <w:iCs/>
              </w:rPr>
              <w:t>女士</w:t>
            </w:r>
          </w:p>
          <w:p w14:paraId="07D7F68E" w14:textId="77777777" w:rsidR="00F04964" w:rsidRDefault="00000000">
            <w:pPr>
              <w:ind w:firstLineChars="0" w:firstLine="0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投资者关系总监 李润兰女士</w:t>
            </w:r>
          </w:p>
        </w:tc>
      </w:tr>
      <w:tr w:rsidR="00F04964" w14:paraId="0088CBA0" w14:textId="77777777">
        <w:trPr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E8B74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投资者关系活动主要内容介绍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9990" w14:textId="77777777" w:rsidR="00F04964" w:rsidRDefault="00000000">
            <w:pPr>
              <w:ind w:firstLineChars="0" w:firstLine="0"/>
              <w:rPr>
                <w:rFonts w:eastAsiaTheme="minorEastAsia"/>
                <w:b/>
                <w:bCs/>
              </w:rPr>
            </w:pPr>
            <w:r>
              <w:rPr>
                <w:rFonts w:eastAsiaTheme="minorEastAsia"/>
                <w:b/>
                <w:bCs/>
              </w:rPr>
              <w:t>1</w:t>
            </w:r>
            <w:r>
              <w:rPr>
                <w:rFonts w:eastAsiaTheme="minorEastAsia"/>
                <w:b/>
                <w:bCs/>
              </w:rPr>
              <w:t>、利润增长速度快于收入，主要是哪些因素影响？经营性现金流增长</w:t>
            </w:r>
            <w:r>
              <w:rPr>
                <w:rFonts w:eastAsiaTheme="minorEastAsia"/>
                <w:b/>
                <w:bCs/>
              </w:rPr>
              <w:t>39%</w:t>
            </w:r>
            <w:r>
              <w:rPr>
                <w:rFonts w:eastAsiaTheme="minorEastAsia"/>
                <w:b/>
                <w:bCs/>
              </w:rPr>
              <w:t>，主要是什么因素驱动</w:t>
            </w:r>
            <w:bookmarkStart w:id="0" w:name="OLE_LINK3"/>
            <w:r>
              <w:rPr>
                <w:rFonts w:eastAsiaTheme="minorEastAsia"/>
                <w:b/>
                <w:bCs/>
              </w:rPr>
              <w:t>？</w:t>
            </w:r>
          </w:p>
          <w:p w14:paraId="3DD8118A" w14:textId="77777777" w:rsidR="00F04964" w:rsidRDefault="00000000">
            <w:pPr>
              <w:ind w:firstLine="482"/>
              <w:contextualSpacing/>
              <w:rPr>
                <w:rFonts w:eastAsiaTheme="minorEastAsia"/>
                <w:color w:val="393939"/>
              </w:rPr>
            </w:pPr>
            <w:r>
              <w:rPr>
                <w:rFonts w:eastAsiaTheme="minorEastAsia"/>
                <w:b/>
                <w:bCs/>
              </w:rPr>
              <w:t>答：</w:t>
            </w:r>
            <w:bookmarkEnd w:id="0"/>
            <w:r>
              <w:rPr>
                <w:rFonts w:eastAsiaTheme="minorEastAsia"/>
                <w:color w:val="000000"/>
              </w:rPr>
              <w:t>（</w:t>
            </w:r>
            <w:r>
              <w:rPr>
                <w:rFonts w:eastAsiaTheme="minorEastAsia"/>
                <w:color w:val="000000"/>
              </w:rPr>
              <w:t>1</w:t>
            </w:r>
            <w:r>
              <w:rPr>
                <w:rFonts w:eastAsiaTheme="minorEastAsia"/>
                <w:color w:val="000000"/>
              </w:rPr>
              <w:t>）公司持续深耕国内市场，通过调整产品结构、销售渠道及客户结构，积极应对透析耗材全面带量对</w:t>
            </w:r>
            <w:r>
              <w:rPr>
                <w:rFonts w:eastAsiaTheme="minorEastAsia" w:hint="eastAsia"/>
                <w:color w:val="000000"/>
              </w:rPr>
              <w:t>业绩</w:t>
            </w:r>
            <w:r>
              <w:rPr>
                <w:rFonts w:eastAsiaTheme="minorEastAsia"/>
                <w:color w:val="000000"/>
              </w:rPr>
              <w:t>的冲击；另一方面不断深化国际化战略，拓展国际市场，海外营业收入继续保持高速增长。与此同时，</w:t>
            </w:r>
            <w:r>
              <w:rPr>
                <w:rFonts w:eastAsiaTheme="minorEastAsia" w:hint="eastAsia"/>
                <w:color w:val="000000"/>
              </w:rPr>
              <w:t>公司秉承“</w:t>
            </w:r>
            <w:r>
              <w:rPr>
                <w:rFonts w:eastAsiaTheme="minorEastAsia"/>
                <w:color w:val="000000"/>
              </w:rPr>
              <w:t>开源、节流、提质、降本、增效</w:t>
            </w:r>
            <w:r>
              <w:rPr>
                <w:rFonts w:eastAsiaTheme="minorEastAsia" w:hint="eastAsia"/>
                <w:color w:val="000000"/>
              </w:rPr>
              <w:t>”的经营方针，报告期内</w:t>
            </w:r>
            <w:r>
              <w:rPr>
                <w:rFonts w:eastAsiaTheme="minorEastAsia"/>
                <w:color w:val="000000"/>
              </w:rPr>
              <w:t>加强成本费用管控，提高产品盈利能力和费用使用效率，实现报告期净利润增长略快于营收增长。</w:t>
            </w:r>
          </w:p>
          <w:p w14:paraId="2525A816" w14:textId="77777777" w:rsidR="00F04964" w:rsidRDefault="00000000">
            <w:pPr>
              <w:ind w:firstLine="480"/>
              <w:contextualSpacing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（</w:t>
            </w:r>
            <w:r>
              <w:rPr>
                <w:rFonts w:eastAsiaTheme="minorEastAsia" w:hint="eastAsia"/>
                <w:color w:val="000000"/>
              </w:rPr>
              <w:t>2</w:t>
            </w:r>
            <w:r>
              <w:rPr>
                <w:rFonts w:eastAsiaTheme="minorEastAsia"/>
                <w:color w:val="000000"/>
              </w:rPr>
              <w:t>）公司的营收大部分来自于公立医院，近几年公立医院的货款结算周期普遍偏长。带量采购后，不少地方医保局调整了货款结算方式，公司也及时加大货款回收力度，同时</w:t>
            </w:r>
            <w:r>
              <w:rPr>
                <w:rFonts w:eastAsiaTheme="minorEastAsia"/>
                <w:color w:val="000000"/>
              </w:rPr>
              <w:lastRenderedPageBreak/>
              <w:t>加强应付账款的结算周期、结算方式管理，采购结算现金支付金额比同期大幅减少，因此本期经营活动现金净流量同比增加。</w:t>
            </w:r>
          </w:p>
          <w:p w14:paraId="30AE1C60" w14:textId="1032A075" w:rsidR="00F04964" w:rsidRDefault="00000000">
            <w:pPr>
              <w:pStyle w:val="a5"/>
              <w:spacing w:before="0"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、收入拆分中设备部分增长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19%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，速度明显快于耗材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制剂，主要原因是什么？</w:t>
            </w:r>
          </w:p>
          <w:p w14:paraId="23416997" w14:textId="7B2DC1E6" w:rsidR="00F04964" w:rsidRPr="00B230C5" w:rsidRDefault="00000000" w:rsidP="004434F1">
            <w:pPr>
              <w:ind w:firstLine="482"/>
              <w:rPr>
                <w:color w:val="393939"/>
                <w:highlight w:val="yellow"/>
              </w:rPr>
            </w:pPr>
            <w:r>
              <w:rPr>
                <w:rFonts w:eastAsiaTheme="minorEastAsia"/>
                <w:b/>
                <w:bCs/>
              </w:rPr>
              <w:t>答：</w:t>
            </w:r>
            <w:r w:rsidR="004434F1" w:rsidRPr="00B230C5">
              <w:rPr>
                <w:rFonts w:cs="Cambria Math" w:hint="eastAsia"/>
                <w:color w:val="000000"/>
              </w:rPr>
              <w:t>1</w:t>
            </w:r>
            <w:r w:rsidR="004434F1" w:rsidRPr="00B230C5">
              <w:rPr>
                <w:rFonts w:cs="Cambria Math" w:hint="eastAsia"/>
                <w:color w:val="000000"/>
              </w:rPr>
              <w:t>、</w:t>
            </w:r>
            <w:r w:rsidRPr="00B230C5">
              <w:rPr>
                <w:rFonts w:hint="eastAsia"/>
                <w:color w:val="000000"/>
              </w:rPr>
              <w:t>2024</w:t>
            </w:r>
            <w:r w:rsidRPr="00B230C5">
              <w:rPr>
                <w:rFonts w:hint="eastAsia"/>
                <w:color w:val="000000"/>
              </w:rPr>
              <w:t>年医疗招采受</w:t>
            </w:r>
            <w:r w:rsidRPr="00B230C5">
              <w:rPr>
                <w:color w:val="000000"/>
              </w:rPr>
              <w:t>行业环境影响</w:t>
            </w:r>
            <w:r w:rsidRPr="00B230C5">
              <w:rPr>
                <w:rFonts w:hint="eastAsia"/>
                <w:color w:val="000000"/>
              </w:rPr>
              <w:t>有所延缓，</w:t>
            </w:r>
            <w:r w:rsidRPr="00B230C5">
              <w:rPr>
                <w:color w:val="000000"/>
              </w:rPr>
              <w:t>延后的设备采购订单</w:t>
            </w:r>
            <w:r w:rsidRPr="00B230C5">
              <w:rPr>
                <w:rFonts w:hint="eastAsia"/>
                <w:color w:val="000000"/>
              </w:rPr>
              <w:t>在</w:t>
            </w:r>
            <w:r w:rsidRPr="00B230C5">
              <w:rPr>
                <w:color w:val="000000"/>
              </w:rPr>
              <w:t>2025</w:t>
            </w:r>
            <w:r w:rsidRPr="00B230C5">
              <w:rPr>
                <w:color w:val="000000"/>
              </w:rPr>
              <w:t>年</w:t>
            </w:r>
            <w:r w:rsidRPr="00B230C5">
              <w:rPr>
                <w:rFonts w:hint="eastAsia"/>
                <w:color w:val="000000"/>
              </w:rPr>
              <w:t>陆续释放</w:t>
            </w:r>
            <w:r w:rsidRPr="00B230C5">
              <w:rPr>
                <w:color w:val="000000"/>
              </w:rPr>
              <w:t>，带来</w:t>
            </w:r>
            <w:r w:rsidRPr="00B230C5">
              <w:rPr>
                <w:rFonts w:hint="eastAsia"/>
                <w:color w:val="000000"/>
              </w:rPr>
              <w:t>设备的同比</w:t>
            </w:r>
            <w:r w:rsidRPr="00B230C5">
              <w:rPr>
                <w:color w:val="000000"/>
              </w:rPr>
              <w:t>增量。</w:t>
            </w:r>
          </w:p>
          <w:p w14:paraId="1F7C8985" w14:textId="25749CB4" w:rsidR="00F04964" w:rsidRPr="00B230C5" w:rsidRDefault="004434F1">
            <w:pPr>
              <w:ind w:firstLine="480"/>
              <w:rPr>
                <w:color w:val="393939"/>
              </w:rPr>
            </w:pPr>
            <w:r w:rsidRPr="00B230C5">
              <w:rPr>
                <w:rFonts w:cs="Cambria Math" w:hint="eastAsia"/>
                <w:color w:val="000000"/>
              </w:rPr>
              <w:t>2</w:t>
            </w:r>
            <w:r w:rsidRPr="00B230C5">
              <w:rPr>
                <w:rFonts w:cs="Cambria Math" w:hint="eastAsia"/>
                <w:color w:val="000000"/>
              </w:rPr>
              <w:t>、</w:t>
            </w:r>
            <w:r w:rsidRPr="00B230C5">
              <w:rPr>
                <w:color w:val="000000"/>
              </w:rPr>
              <w:t>国家推进县域血液透析服务全覆盖，带动透析设备</w:t>
            </w:r>
            <w:r w:rsidRPr="00B230C5">
              <w:rPr>
                <w:rFonts w:hint="eastAsia"/>
                <w:color w:val="000000"/>
              </w:rPr>
              <w:t>新增</w:t>
            </w:r>
            <w:r w:rsidRPr="00B230C5">
              <w:rPr>
                <w:color w:val="000000"/>
              </w:rPr>
              <w:t>需求释放。</w:t>
            </w:r>
          </w:p>
          <w:p w14:paraId="07B4679F" w14:textId="05AC5A85" w:rsidR="00F04964" w:rsidRPr="00B230C5" w:rsidRDefault="004434F1">
            <w:pPr>
              <w:ind w:firstLine="480"/>
              <w:rPr>
                <w:color w:val="393939"/>
              </w:rPr>
            </w:pPr>
            <w:r w:rsidRPr="00B230C5">
              <w:rPr>
                <w:rFonts w:cs="Cambria Math" w:hint="eastAsia"/>
                <w:color w:val="000000"/>
              </w:rPr>
              <w:t>3</w:t>
            </w:r>
            <w:r w:rsidRPr="00B230C5">
              <w:rPr>
                <w:rFonts w:cs="Cambria Math" w:hint="eastAsia"/>
                <w:color w:val="000000"/>
              </w:rPr>
              <w:t>、</w:t>
            </w:r>
            <w:r w:rsidRPr="00B230C5">
              <w:t>医疗机构设备使用年限规范要求叠加地方财政更新支持，推动</w:t>
            </w:r>
            <w:r w:rsidRPr="00B230C5">
              <w:rPr>
                <w:rFonts w:hint="eastAsia"/>
              </w:rPr>
              <w:t>设备</w:t>
            </w:r>
            <w:r w:rsidRPr="00B230C5">
              <w:t>存量</w:t>
            </w:r>
            <w:r w:rsidRPr="00B230C5">
              <w:rPr>
                <w:rFonts w:hint="eastAsia"/>
              </w:rPr>
              <w:t>更新</w:t>
            </w:r>
            <w:r w:rsidRPr="00B230C5">
              <w:t>。</w:t>
            </w:r>
          </w:p>
          <w:p w14:paraId="4E9A47CB" w14:textId="038E2146" w:rsidR="00F04964" w:rsidRPr="00B230C5" w:rsidRDefault="00000000" w:rsidP="00AC3A48">
            <w:pPr>
              <w:ind w:firstLine="480"/>
              <w:rPr>
                <w:color w:val="393939"/>
              </w:rPr>
            </w:pPr>
            <w:r w:rsidRPr="00B230C5">
              <w:rPr>
                <w:color w:val="000000"/>
              </w:rPr>
              <w:t>2025</w:t>
            </w:r>
            <w:r w:rsidRPr="00B230C5">
              <w:rPr>
                <w:color w:val="000000"/>
              </w:rPr>
              <w:t>年行业新增及更新需求释放较多。</w:t>
            </w:r>
            <w:r w:rsidRPr="00B230C5">
              <w:rPr>
                <w:rFonts w:hint="eastAsia"/>
                <w:color w:val="000000"/>
              </w:rPr>
              <w:t>根据</w:t>
            </w:r>
            <w:r w:rsidRPr="00B230C5">
              <w:rPr>
                <w:color w:val="000000"/>
              </w:rPr>
              <w:t>招标数据，</w:t>
            </w:r>
            <w:r w:rsidRPr="00B230C5">
              <w:rPr>
                <w:color w:val="000000"/>
              </w:rPr>
              <w:t>2025</w:t>
            </w:r>
            <w:r w:rsidRPr="00B230C5">
              <w:rPr>
                <w:color w:val="000000"/>
              </w:rPr>
              <w:t>年公司</w:t>
            </w:r>
            <w:r w:rsidRPr="00B230C5">
              <w:rPr>
                <w:rFonts w:hint="eastAsia"/>
                <w:color w:val="000000"/>
              </w:rPr>
              <w:t>血液</w:t>
            </w:r>
            <w:r w:rsidRPr="00B230C5">
              <w:rPr>
                <w:color w:val="000000"/>
              </w:rPr>
              <w:t>透析机</w:t>
            </w:r>
            <w:r w:rsidRPr="00B230C5">
              <w:rPr>
                <w:rFonts w:hint="eastAsia"/>
                <w:color w:val="000000"/>
              </w:rPr>
              <w:t>中标品牌市场占有率（按</w:t>
            </w:r>
            <w:r w:rsidRPr="00B230C5">
              <w:rPr>
                <w:color w:val="000000"/>
              </w:rPr>
              <w:t>金额</w:t>
            </w:r>
            <w:r w:rsidRPr="00B230C5">
              <w:rPr>
                <w:rFonts w:hint="eastAsia"/>
                <w:color w:val="000000"/>
              </w:rPr>
              <w:t>）达</w:t>
            </w:r>
            <w:r w:rsidRPr="00B230C5">
              <w:rPr>
                <w:color w:val="000000"/>
              </w:rPr>
              <w:t>27.1%</w:t>
            </w:r>
            <w:r w:rsidRPr="00B230C5">
              <w:rPr>
                <w:color w:val="000000"/>
              </w:rPr>
              <w:t>，位居全国第一，领先第二名优势显著，</w:t>
            </w:r>
            <w:r w:rsidRPr="00B230C5">
              <w:rPr>
                <w:rFonts w:hint="eastAsia"/>
                <w:color w:val="000000"/>
              </w:rPr>
              <w:t>市场占有率稳步提升</w:t>
            </w:r>
            <w:r w:rsidRPr="00B230C5">
              <w:rPr>
                <w:color w:val="000000"/>
              </w:rPr>
              <w:t>。</w:t>
            </w:r>
          </w:p>
          <w:p w14:paraId="0FC12891" w14:textId="77777777" w:rsidR="00F04964" w:rsidRDefault="00000000">
            <w:pPr>
              <w:pStyle w:val="a5"/>
              <w:spacing w:before="0"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、目前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2030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年预计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万人口县域要具备血液透析能力，如何看待对行业带来的发展催化？</w:t>
            </w:r>
          </w:p>
          <w:p w14:paraId="003DF2C9" w14:textId="77777777" w:rsidR="00F04964" w:rsidRDefault="00000000">
            <w:pPr>
              <w:ind w:firstLine="482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b/>
                <w:bCs/>
              </w:rPr>
              <w:t>答：</w:t>
            </w:r>
            <w:r>
              <w:rPr>
                <w:rFonts w:eastAsiaTheme="minorEastAsia"/>
                <w:color w:val="000000"/>
              </w:rPr>
              <w:t>（</w:t>
            </w:r>
            <w:r>
              <w:rPr>
                <w:rFonts w:eastAsiaTheme="minorEastAsia"/>
                <w:color w:val="000000"/>
              </w:rPr>
              <w:t>1</w:t>
            </w:r>
            <w:r>
              <w:rPr>
                <w:rFonts w:eastAsiaTheme="minorEastAsia"/>
                <w:color w:val="000000"/>
              </w:rPr>
              <w:t>）县域血透政策推进情况</w:t>
            </w:r>
            <w:r>
              <w:rPr>
                <w:rFonts w:eastAsiaTheme="minorEastAsia" w:hint="eastAsia"/>
                <w:color w:val="000000"/>
              </w:rPr>
              <w:t>：</w:t>
            </w:r>
            <w:r>
              <w:rPr>
                <w:rFonts w:eastAsiaTheme="minorEastAsia"/>
                <w:color w:val="000000"/>
              </w:rPr>
              <w:t>2025</w:t>
            </w:r>
            <w:r>
              <w:rPr>
                <w:rFonts w:eastAsiaTheme="minorEastAsia"/>
                <w:color w:val="000000"/>
              </w:rPr>
              <w:t>年</w:t>
            </w:r>
            <w:r>
              <w:rPr>
                <w:rFonts w:eastAsiaTheme="minorEastAsia"/>
                <w:color w:val="000000"/>
              </w:rPr>
              <w:t>9</w:t>
            </w:r>
            <w:r>
              <w:rPr>
                <w:rFonts w:eastAsiaTheme="minorEastAsia"/>
                <w:color w:val="000000"/>
              </w:rPr>
              <w:t>月国务院明确，到</w:t>
            </w:r>
            <w:r>
              <w:rPr>
                <w:rFonts w:eastAsiaTheme="minorEastAsia"/>
                <w:color w:val="000000"/>
              </w:rPr>
              <w:t>2030</w:t>
            </w:r>
            <w:r>
              <w:rPr>
                <w:rFonts w:eastAsiaTheme="minorEastAsia"/>
                <w:color w:val="000000"/>
              </w:rPr>
              <w:t>年常住人口</w:t>
            </w:r>
            <w:r>
              <w:rPr>
                <w:rFonts w:eastAsiaTheme="minorEastAsia"/>
                <w:color w:val="000000"/>
              </w:rPr>
              <w:t>5</w:t>
            </w:r>
            <w:r>
              <w:rPr>
                <w:rFonts w:eastAsiaTheme="minorEastAsia"/>
                <w:color w:val="000000"/>
              </w:rPr>
              <w:t>万以上县区普遍具备血液透析能力；</w:t>
            </w:r>
            <w:r>
              <w:rPr>
                <w:rFonts w:eastAsiaTheme="minorEastAsia"/>
                <w:color w:val="000000"/>
              </w:rPr>
              <w:t>2026</w:t>
            </w:r>
            <w:r>
              <w:rPr>
                <w:rFonts w:eastAsiaTheme="minorEastAsia"/>
                <w:color w:val="000000"/>
              </w:rPr>
              <w:t>年国家卫健委</w:t>
            </w:r>
            <w:r>
              <w:rPr>
                <w:rFonts w:eastAsiaTheme="minorEastAsia" w:hint="eastAsia"/>
                <w:color w:val="000000"/>
              </w:rPr>
              <w:t>会议指出</w:t>
            </w:r>
            <w:r>
              <w:rPr>
                <w:rFonts w:eastAsiaTheme="minorEastAsia"/>
                <w:color w:val="000000"/>
              </w:rPr>
              <w:t>，</w:t>
            </w:r>
            <w:r>
              <w:rPr>
                <w:rFonts w:eastAsiaTheme="minorEastAsia"/>
                <w:color w:val="000000"/>
              </w:rPr>
              <w:t>2025</w:t>
            </w:r>
            <w:r>
              <w:rPr>
                <w:rFonts w:eastAsiaTheme="minorEastAsia"/>
                <w:color w:val="000000"/>
              </w:rPr>
              <w:t>年</w:t>
            </w:r>
            <w:r>
              <w:rPr>
                <w:rFonts w:eastAsiaTheme="minorEastAsia"/>
                <w:color w:val="000000"/>
              </w:rPr>
              <w:t>10</w:t>
            </w:r>
            <w:r>
              <w:rPr>
                <w:rFonts w:eastAsiaTheme="minorEastAsia"/>
                <w:color w:val="000000"/>
              </w:rPr>
              <w:t>万人口县血透服务覆盖目标已完成</w:t>
            </w:r>
            <w:r>
              <w:rPr>
                <w:rFonts w:eastAsiaTheme="minorEastAsia" w:hint="eastAsia"/>
                <w:color w:val="000000"/>
              </w:rPr>
              <w:t>，并明确</w:t>
            </w:r>
            <w:r>
              <w:rPr>
                <w:rFonts w:eastAsiaTheme="minorEastAsia"/>
                <w:color w:val="000000"/>
              </w:rPr>
              <w:t>2026</w:t>
            </w:r>
            <w:r>
              <w:rPr>
                <w:rFonts w:eastAsiaTheme="minorEastAsia"/>
                <w:color w:val="000000"/>
              </w:rPr>
              <w:t>年重点</w:t>
            </w:r>
            <w:r>
              <w:rPr>
                <w:rFonts w:eastAsiaTheme="minorEastAsia" w:hint="eastAsia"/>
                <w:color w:val="000000"/>
              </w:rPr>
              <w:t>为</w:t>
            </w:r>
            <w:r>
              <w:rPr>
                <w:rFonts w:eastAsiaTheme="minorEastAsia"/>
                <w:color w:val="000000"/>
              </w:rPr>
              <w:t>向</w:t>
            </w:r>
            <w:r>
              <w:rPr>
                <w:rFonts w:eastAsiaTheme="minorEastAsia"/>
                <w:color w:val="000000"/>
              </w:rPr>
              <w:t>6</w:t>
            </w:r>
            <w:r>
              <w:rPr>
                <w:rFonts w:eastAsiaTheme="minorEastAsia"/>
                <w:color w:val="000000"/>
              </w:rPr>
              <w:t>万人口县延伸服务，依托紧密型县域医共体，全国扩增</w:t>
            </w:r>
            <w:r>
              <w:rPr>
                <w:rFonts w:eastAsiaTheme="minorEastAsia"/>
                <w:color w:val="000000"/>
              </w:rPr>
              <w:t>350</w:t>
            </w:r>
            <w:r>
              <w:rPr>
                <w:rFonts w:eastAsiaTheme="minorEastAsia"/>
                <w:color w:val="000000"/>
              </w:rPr>
              <w:t>个基层血透网点。</w:t>
            </w:r>
          </w:p>
          <w:p w14:paraId="6397ADA8" w14:textId="77777777" w:rsidR="00F04964" w:rsidRDefault="00000000">
            <w:pPr>
              <w:ind w:firstLine="480"/>
              <w:rPr>
                <w:color w:val="000000"/>
              </w:rPr>
            </w:pPr>
            <w:r>
              <w:rPr>
                <w:rFonts w:eastAsiaTheme="minorEastAsia"/>
                <w:color w:val="000000"/>
              </w:rPr>
              <w:t>（</w:t>
            </w:r>
            <w:r>
              <w:rPr>
                <w:rFonts w:eastAsiaTheme="minorEastAsia"/>
                <w:color w:val="000000"/>
              </w:rPr>
              <w:t>2</w:t>
            </w:r>
            <w:r>
              <w:rPr>
                <w:rFonts w:eastAsiaTheme="minorEastAsia"/>
                <w:color w:val="000000"/>
              </w:rPr>
              <w:t>）政策对行业的催化作用</w:t>
            </w:r>
            <w:r>
              <w:rPr>
                <w:rFonts w:eastAsiaTheme="minorEastAsia" w:hint="eastAsia"/>
                <w:color w:val="000000"/>
              </w:rPr>
              <w:t>：</w:t>
            </w:r>
            <w:r>
              <w:rPr>
                <w:color w:val="000000"/>
              </w:rPr>
              <w:t>350</w:t>
            </w:r>
            <w:r>
              <w:rPr>
                <w:color w:val="000000"/>
              </w:rPr>
              <w:t>个基层网点规模可观，中长期将提升基层血透服务可及性，推动行业渗透率提升；我国的</w:t>
            </w:r>
            <w:r>
              <w:rPr>
                <w:color w:val="000000"/>
              </w:rPr>
              <w:t>ESRD</w:t>
            </w:r>
            <w:r>
              <w:rPr>
                <w:color w:val="000000"/>
              </w:rPr>
              <w:t>患者治疗率只有</w:t>
            </w:r>
            <w:r>
              <w:rPr>
                <w:color w:val="000000"/>
              </w:rPr>
              <w:t>26%</w:t>
            </w:r>
            <w:r>
              <w:rPr>
                <w:color w:val="000000"/>
              </w:rPr>
              <w:t>左右，对比日本</w:t>
            </w:r>
            <w:r>
              <w:rPr>
                <w:rFonts w:hint="eastAsia"/>
                <w:color w:val="000000"/>
              </w:rPr>
              <w:t>约</w:t>
            </w:r>
            <w:r>
              <w:rPr>
                <w:color w:val="000000"/>
              </w:rPr>
              <w:t>90%</w:t>
            </w:r>
            <w:r>
              <w:rPr>
                <w:color w:val="000000"/>
              </w:rPr>
              <w:t>、欧美</w:t>
            </w:r>
            <w:r>
              <w:rPr>
                <w:rFonts w:hint="eastAsia"/>
                <w:color w:val="000000"/>
              </w:rPr>
              <w:t>约</w:t>
            </w:r>
            <w:r>
              <w:rPr>
                <w:color w:val="000000"/>
              </w:rPr>
              <w:t>60-70%</w:t>
            </w:r>
            <w:r>
              <w:rPr>
                <w:color w:val="000000"/>
              </w:rPr>
              <w:t>的治疗率，仍有较大的进步空间，基层设施建设为</w:t>
            </w:r>
            <w:r>
              <w:rPr>
                <w:rFonts w:hint="eastAsia"/>
                <w:color w:val="000000"/>
              </w:rPr>
              <w:t>渗透率提升</w:t>
            </w:r>
            <w:r>
              <w:rPr>
                <w:color w:val="000000"/>
              </w:rPr>
              <w:t>奠定基础。</w:t>
            </w:r>
          </w:p>
          <w:p w14:paraId="4CEDFF6B" w14:textId="77777777" w:rsidR="00F04964" w:rsidRDefault="00000000">
            <w:pPr>
              <w:pStyle w:val="a5"/>
              <w:spacing w:before="0"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lastRenderedPageBreak/>
              <w:t>4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、海外市场收入增长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60%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，达到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个多亿的体量，能否请管理层帮我们拆分一下海外增长的主要原因，主要是哪些产品和区域的销售带来增量？</w:t>
            </w:r>
          </w:p>
          <w:p w14:paraId="616C779F" w14:textId="77777777" w:rsidR="00F04964" w:rsidRDefault="00000000">
            <w:pPr>
              <w:ind w:firstLine="482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b/>
                <w:bCs/>
              </w:rPr>
              <w:t>答：</w:t>
            </w:r>
            <w:r>
              <w:rPr>
                <w:rFonts w:eastAsiaTheme="minorEastAsia"/>
                <w:color w:val="000000"/>
              </w:rPr>
              <w:t>（</w:t>
            </w:r>
            <w:r>
              <w:rPr>
                <w:rFonts w:eastAsiaTheme="minorEastAsia"/>
                <w:color w:val="000000"/>
              </w:rPr>
              <w:t>1</w:t>
            </w:r>
            <w:r>
              <w:rPr>
                <w:rFonts w:eastAsiaTheme="minorEastAsia"/>
                <w:color w:val="000000"/>
              </w:rPr>
              <w:t>）产品维度：拳头产品发力，带动多元化全线高增长</w:t>
            </w:r>
          </w:p>
          <w:p w14:paraId="1936011B" w14:textId="21485D52" w:rsidR="00F04964" w:rsidRDefault="00000000">
            <w:pPr>
              <w:ind w:firstLine="48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在产品销售结构上，公司血液透析器作为拳头产品，</w:t>
            </w:r>
            <w:r>
              <w:rPr>
                <w:rFonts w:eastAsiaTheme="minorEastAsia" w:hint="eastAsia"/>
                <w:color w:val="000000"/>
              </w:rPr>
              <w:t>2025</w:t>
            </w:r>
            <w:r>
              <w:rPr>
                <w:rFonts w:eastAsiaTheme="minorEastAsia" w:hint="eastAsia"/>
                <w:color w:val="000000"/>
              </w:rPr>
              <w:t>年</w:t>
            </w:r>
            <w:r>
              <w:rPr>
                <w:rFonts w:eastAsiaTheme="minorEastAsia"/>
                <w:color w:val="000000"/>
              </w:rPr>
              <w:t>贡献了海外市场</w:t>
            </w:r>
            <w:r w:rsidR="007F129B">
              <w:rPr>
                <w:rFonts w:eastAsiaTheme="minorEastAsia" w:hint="eastAsia"/>
                <w:color w:val="000000"/>
              </w:rPr>
              <w:t>的主要</w:t>
            </w:r>
            <w:r>
              <w:rPr>
                <w:rFonts w:eastAsiaTheme="minorEastAsia"/>
                <w:color w:val="000000"/>
              </w:rPr>
              <w:t>收入。其快速放量</w:t>
            </w:r>
            <w:r w:rsidR="00A31844">
              <w:rPr>
                <w:rFonts w:eastAsiaTheme="minorEastAsia" w:hint="eastAsia"/>
                <w:color w:val="000000"/>
              </w:rPr>
              <w:t>也</w:t>
            </w:r>
            <w:r>
              <w:rPr>
                <w:rFonts w:eastAsiaTheme="minorEastAsia"/>
                <w:color w:val="000000"/>
              </w:rPr>
              <w:t>带动了血液透析管路和血液透析机双双实现了高速增长，推动海外收入结构多元化，同时也验证了</w:t>
            </w:r>
            <w:r>
              <w:rPr>
                <w:rFonts w:eastAsiaTheme="minorEastAsia"/>
                <w:color w:val="000000"/>
              </w:rPr>
              <w:t>“</w:t>
            </w:r>
            <w:r>
              <w:rPr>
                <w:rFonts w:eastAsiaTheme="minorEastAsia"/>
                <w:color w:val="000000"/>
              </w:rPr>
              <w:t>为客户提供透析全套解决方案</w:t>
            </w:r>
            <w:r>
              <w:rPr>
                <w:rFonts w:eastAsiaTheme="minorEastAsia"/>
                <w:color w:val="000000"/>
              </w:rPr>
              <w:t>”</w:t>
            </w:r>
            <w:r>
              <w:rPr>
                <w:rFonts w:eastAsiaTheme="minorEastAsia"/>
                <w:color w:val="000000"/>
              </w:rPr>
              <w:t>策略成效。</w:t>
            </w:r>
          </w:p>
          <w:p w14:paraId="47D52354" w14:textId="77777777" w:rsidR="00F04964" w:rsidRDefault="00000000">
            <w:pPr>
              <w:ind w:firstLine="48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（</w:t>
            </w:r>
            <w:r>
              <w:rPr>
                <w:rFonts w:eastAsiaTheme="minorEastAsia"/>
                <w:color w:val="000000"/>
              </w:rPr>
              <w:t>2</w:t>
            </w:r>
            <w:r>
              <w:rPr>
                <w:rFonts w:eastAsiaTheme="minorEastAsia"/>
                <w:color w:val="000000"/>
              </w:rPr>
              <w:t>）区域维度：标杆市场复制，多点开花</w:t>
            </w:r>
          </w:p>
          <w:p w14:paraId="56B92209" w14:textId="77777777" w:rsidR="00F04964" w:rsidRDefault="00000000">
            <w:pPr>
              <w:tabs>
                <w:tab w:val="left" w:pos="720"/>
              </w:tabs>
              <w:ind w:firstLine="48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复制前期在印度尼西亚、乌兹别克斯坦等国际标杆市场打磨出的成熟销售体系，逐步开拓了适合公司发展的国家和地区。东南亚、中亚为核心优势区域，南美洲、非洲为高速增长潜力区域。</w:t>
            </w:r>
          </w:p>
          <w:p w14:paraId="175B88EA" w14:textId="77777777" w:rsidR="00F04964" w:rsidRDefault="00000000">
            <w:pPr>
              <w:ind w:firstLine="48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（</w:t>
            </w:r>
            <w:r>
              <w:rPr>
                <w:rFonts w:eastAsiaTheme="minorEastAsia"/>
                <w:color w:val="000000"/>
              </w:rPr>
              <w:t>3</w:t>
            </w:r>
            <w:r>
              <w:rPr>
                <w:rFonts w:eastAsiaTheme="minorEastAsia"/>
                <w:color w:val="000000"/>
              </w:rPr>
              <w:t>）竞争优势：差异化竞争，凸显综合实力</w:t>
            </w:r>
          </w:p>
          <w:p w14:paraId="2DA04416" w14:textId="77777777" w:rsidR="00F04964" w:rsidRDefault="00000000">
            <w:pPr>
              <w:ind w:firstLine="48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面对海外</w:t>
            </w:r>
            <w:r>
              <w:rPr>
                <w:rFonts w:eastAsiaTheme="minorEastAsia" w:hint="eastAsia"/>
                <w:color w:val="000000"/>
              </w:rPr>
              <w:t>激烈的</w:t>
            </w:r>
            <w:r>
              <w:rPr>
                <w:rFonts w:eastAsiaTheme="minorEastAsia"/>
                <w:color w:val="000000"/>
              </w:rPr>
              <w:t>低价竞争，公司仍实现</w:t>
            </w:r>
            <w:r>
              <w:rPr>
                <w:rFonts w:eastAsiaTheme="minorEastAsia"/>
                <w:color w:val="000000"/>
              </w:rPr>
              <w:t>60%</w:t>
            </w:r>
            <w:r>
              <w:rPr>
                <w:rFonts w:eastAsiaTheme="minorEastAsia"/>
                <w:color w:val="000000"/>
              </w:rPr>
              <w:t>增长，核心依托品牌与规模壁垒</w:t>
            </w:r>
            <w:r>
              <w:rPr>
                <w:rFonts w:eastAsiaTheme="minorEastAsia" w:hint="eastAsia"/>
                <w:color w:val="000000"/>
              </w:rPr>
              <w:t>、</w:t>
            </w:r>
            <w:r>
              <w:rPr>
                <w:rFonts w:eastAsiaTheme="minorEastAsia"/>
                <w:color w:val="000000"/>
              </w:rPr>
              <w:t>团队与本土化。</w:t>
            </w:r>
          </w:p>
          <w:p w14:paraId="7860D9FA" w14:textId="77777777" w:rsidR="00F04964" w:rsidRDefault="00000000">
            <w:pPr>
              <w:ind w:firstLine="48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（</w:t>
            </w:r>
            <w:r>
              <w:rPr>
                <w:rFonts w:eastAsiaTheme="minorEastAsia"/>
                <w:color w:val="000000"/>
              </w:rPr>
              <w:t>4</w:t>
            </w:r>
            <w:r>
              <w:rPr>
                <w:rFonts w:eastAsiaTheme="minorEastAsia"/>
                <w:color w:val="000000"/>
              </w:rPr>
              <w:t>）未来展望：</w:t>
            </w:r>
            <w:r>
              <w:rPr>
                <w:rFonts w:eastAsiaTheme="minorEastAsia"/>
                <w:color w:val="000000"/>
              </w:rPr>
              <w:t>“</w:t>
            </w:r>
            <w:r>
              <w:rPr>
                <w:rFonts w:eastAsiaTheme="minorEastAsia"/>
                <w:color w:val="000000"/>
              </w:rPr>
              <w:t>三步走</w:t>
            </w:r>
            <w:r>
              <w:rPr>
                <w:rFonts w:eastAsiaTheme="minorEastAsia"/>
                <w:color w:val="000000"/>
              </w:rPr>
              <w:t>”</w:t>
            </w:r>
            <w:r>
              <w:rPr>
                <w:rFonts w:eastAsiaTheme="minorEastAsia"/>
                <w:color w:val="000000"/>
              </w:rPr>
              <w:t>战略，从出口走向出海</w:t>
            </w:r>
          </w:p>
          <w:p w14:paraId="369751CB" w14:textId="77777777" w:rsidR="00F04964" w:rsidRDefault="00000000">
            <w:pPr>
              <w:ind w:firstLine="48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第一步：聚焦</w:t>
            </w:r>
            <w:r>
              <w:rPr>
                <w:rFonts w:eastAsiaTheme="minorEastAsia"/>
                <w:color w:val="000000"/>
              </w:rPr>
              <w:t>“</w:t>
            </w:r>
            <w:r>
              <w:rPr>
                <w:rFonts w:eastAsiaTheme="minorEastAsia"/>
                <w:color w:val="000000"/>
              </w:rPr>
              <w:t>亚非拉</w:t>
            </w:r>
            <w:r>
              <w:rPr>
                <w:rFonts w:eastAsiaTheme="minorEastAsia"/>
                <w:color w:val="000000"/>
              </w:rPr>
              <w:t>+</w:t>
            </w:r>
            <w:r>
              <w:rPr>
                <w:rFonts w:eastAsiaTheme="minorEastAsia"/>
                <w:color w:val="000000"/>
              </w:rPr>
              <w:t>独联体</w:t>
            </w:r>
            <w:r>
              <w:rPr>
                <w:rFonts w:eastAsiaTheme="minorEastAsia"/>
                <w:color w:val="000000"/>
              </w:rPr>
              <w:t>”</w:t>
            </w:r>
            <w:r>
              <w:rPr>
                <w:rFonts w:eastAsiaTheme="minorEastAsia"/>
                <w:color w:val="000000"/>
              </w:rPr>
              <w:t>市场，深耕大国、大标、大项目，提升海外市占率。</w:t>
            </w:r>
          </w:p>
          <w:p w14:paraId="6629A9E4" w14:textId="77777777" w:rsidR="00F04964" w:rsidRDefault="00000000">
            <w:pPr>
              <w:ind w:firstLine="48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第二步：完善海外营销体系与平台建设，推进重点国家子公司建设，夯实本地化运营能力。</w:t>
            </w:r>
          </w:p>
          <w:p w14:paraId="6767852A" w14:textId="77777777" w:rsidR="00F04964" w:rsidRDefault="00000000">
            <w:pPr>
              <w:ind w:firstLine="48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第三步：突破欧美发达国家市场，实现技术、管理海外输出及海外建厂。</w:t>
            </w:r>
          </w:p>
          <w:p w14:paraId="096C8756" w14:textId="77777777" w:rsidR="00F04964" w:rsidRDefault="00000000">
            <w:pPr>
              <w:ind w:firstLine="48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总体而言，海外市场</w:t>
            </w:r>
            <w:bookmarkStart w:id="1" w:name="OLE_LINK4"/>
            <w:r>
              <w:rPr>
                <w:rFonts w:eastAsiaTheme="minorEastAsia"/>
                <w:color w:val="000000"/>
              </w:rPr>
              <w:t>目前</w:t>
            </w:r>
            <w:bookmarkEnd w:id="1"/>
            <w:r>
              <w:rPr>
                <w:rFonts w:eastAsiaTheme="minorEastAsia"/>
                <w:color w:val="000000"/>
              </w:rPr>
              <w:t>正处于战略规划的快速上升期，公司对未来强劲的增长势头充满信心。</w:t>
            </w:r>
          </w:p>
          <w:p w14:paraId="23909103" w14:textId="3CC89EDB" w:rsidR="00F04964" w:rsidRDefault="00000000">
            <w:pPr>
              <w:pStyle w:val="a5"/>
              <w:spacing w:before="0"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、便携式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CRRT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装置产品最新进展？</w:t>
            </w:r>
          </w:p>
          <w:p w14:paraId="63911DD1" w14:textId="77777777" w:rsidR="00651E36" w:rsidRDefault="00000000">
            <w:pPr>
              <w:ind w:firstLine="482"/>
              <w:rPr>
                <w:rFonts w:eastAsiaTheme="minorEastAsia"/>
                <w:color w:val="393939"/>
              </w:rPr>
            </w:pPr>
            <w:r>
              <w:rPr>
                <w:rFonts w:eastAsiaTheme="minorEastAsia"/>
                <w:b/>
                <w:bCs/>
              </w:rPr>
              <w:t>答：</w:t>
            </w:r>
            <w:r>
              <w:rPr>
                <w:rFonts w:eastAsiaTheme="minorEastAsia"/>
                <w:color w:val="000000"/>
              </w:rPr>
              <w:t>近年来，</w:t>
            </w:r>
            <w:r>
              <w:rPr>
                <w:rFonts w:eastAsiaTheme="minorEastAsia"/>
                <w:color w:val="000000"/>
              </w:rPr>
              <w:t>CRRT</w:t>
            </w:r>
            <w:r>
              <w:rPr>
                <w:rFonts w:eastAsiaTheme="minorEastAsia"/>
                <w:color w:val="000000"/>
              </w:rPr>
              <w:t>在国内市场国产替代速度比较可观，</w:t>
            </w:r>
            <w:r>
              <w:rPr>
                <w:rFonts w:eastAsiaTheme="minorEastAsia"/>
                <w:color w:val="000000"/>
              </w:rPr>
              <w:lastRenderedPageBreak/>
              <w:t>公司已布局全场景产品管线，其中，便携式</w:t>
            </w:r>
            <w:r>
              <w:rPr>
                <w:rFonts w:eastAsiaTheme="minorEastAsia"/>
                <w:color w:val="000000"/>
              </w:rPr>
              <w:t>CRRT</w:t>
            </w:r>
            <w:r>
              <w:rPr>
                <w:rFonts w:eastAsiaTheme="minorEastAsia"/>
                <w:color w:val="000000"/>
              </w:rPr>
              <w:t>设备研发进度更快，预计</w:t>
            </w:r>
            <w:r>
              <w:rPr>
                <w:rFonts w:eastAsiaTheme="minorEastAsia"/>
                <w:color w:val="000000"/>
              </w:rPr>
              <w:t>2026</w:t>
            </w:r>
            <w:r>
              <w:rPr>
                <w:rFonts w:eastAsiaTheme="minorEastAsia"/>
                <w:color w:val="000000"/>
              </w:rPr>
              <w:t>年取得注册证；</w:t>
            </w:r>
            <w:r>
              <w:rPr>
                <w:rFonts w:eastAsiaTheme="minorEastAsia"/>
                <w:color w:val="393939"/>
              </w:rPr>
              <w:t>该设备体积小、重量轻，可用于急救、转运、野外等场景，大幅拓展应用范围。公司同步研发配套管路、滤器等耗材，滤器已完成样品，</w:t>
            </w:r>
            <w:r>
              <w:rPr>
                <w:rFonts w:eastAsiaTheme="minorEastAsia"/>
                <w:color w:val="393939"/>
              </w:rPr>
              <w:t>2026</w:t>
            </w:r>
            <w:r>
              <w:rPr>
                <w:rFonts w:eastAsiaTheme="minorEastAsia"/>
                <w:color w:val="393939"/>
              </w:rPr>
              <w:t>年推进型式检测。</w:t>
            </w:r>
          </w:p>
          <w:p w14:paraId="7C17DE5A" w14:textId="43F9DC9C" w:rsidR="00F04964" w:rsidRDefault="004F01E7">
            <w:pPr>
              <w:ind w:firstLine="480"/>
              <w:rPr>
                <w:rFonts w:eastAsiaTheme="minorEastAsia"/>
                <w:color w:val="393939"/>
              </w:rPr>
            </w:pPr>
            <w:r>
              <w:rPr>
                <w:rFonts w:eastAsiaTheme="minorEastAsia" w:hint="eastAsia"/>
                <w:color w:val="393939"/>
              </w:rPr>
              <w:t>需要提请投资者注意的是，研发存在不确定性，可能面临研发进展超</w:t>
            </w:r>
            <w:r w:rsidR="00B63BBD">
              <w:rPr>
                <w:rFonts w:eastAsiaTheme="minorEastAsia" w:hint="eastAsia"/>
                <w:color w:val="393939"/>
              </w:rPr>
              <w:t>出</w:t>
            </w:r>
            <w:r>
              <w:rPr>
                <w:rFonts w:eastAsiaTheme="minorEastAsia" w:hint="eastAsia"/>
                <w:color w:val="393939"/>
              </w:rPr>
              <w:t>预期的情况，产品研发进展以实际研发结果为准</w:t>
            </w:r>
            <w:r w:rsidR="003707B3">
              <w:rPr>
                <w:rFonts w:eastAsiaTheme="minorEastAsia" w:hint="eastAsia"/>
                <w:color w:val="393939"/>
              </w:rPr>
              <w:t>。</w:t>
            </w:r>
          </w:p>
          <w:p w14:paraId="11864721" w14:textId="77777777" w:rsidR="00F04964" w:rsidRDefault="00000000">
            <w:pPr>
              <w:pStyle w:val="a5"/>
              <w:spacing w:before="0"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、集采背景下，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2025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年全年维度，血液透析器、透析管路产品量价趋势是怎么样的？</w:t>
            </w:r>
          </w:p>
          <w:p w14:paraId="6763825F" w14:textId="77777777" w:rsidR="00F04964" w:rsidRDefault="00000000">
            <w:pPr>
              <w:ind w:firstLine="482"/>
              <w:rPr>
                <w:color w:val="000000"/>
              </w:rPr>
            </w:pPr>
            <w:r>
              <w:rPr>
                <w:rFonts w:eastAsiaTheme="minorEastAsia"/>
                <w:b/>
                <w:bCs/>
              </w:rPr>
              <w:t>答：</w:t>
            </w:r>
            <w:r>
              <w:rPr>
                <w:color w:val="000000"/>
              </w:rPr>
              <w:t>受集采政策影响，</w:t>
            </w:r>
            <w:r>
              <w:rPr>
                <w:rFonts w:hint="eastAsia"/>
                <w:color w:val="000000"/>
              </w:rPr>
              <w:t>2025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>公司透析器、透析管路产品价格同比有所下降，但产品销量均实现稳步增长。集采自</w:t>
            </w:r>
            <w:r>
              <w:rPr>
                <w:color w:val="000000"/>
              </w:rPr>
              <w:t>2024</w:t>
            </w:r>
            <w:r>
              <w:rPr>
                <w:color w:val="000000"/>
              </w:rPr>
              <w:t>年下半年起在全国陆续落地，公司前期实现快速上量，</w:t>
            </w:r>
            <w:r>
              <w:rPr>
                <w:color w:val="000000"/>
              </w:rPr>
              <w:t>2025</w:t>
            </w:r>
            <w:r>
              <w:rPr>
                <w:color w:val="000000"/>
              </w:rPr>
              <w:t>年集采基本全国覆盖，公司已有效巩固提升后的市场份额</w:t>
            </w:r>
            <w:r>
              <w:rPr>
                <w:rFonts w:hint="eastAsia"/>
                <w:color w:val="000000"/>
              </w:rPr>
              <w:t>。</w:t>
            </w:r>
          </w:p>
          <w:p w14:paraId="6F8D57FE" w14:textId="70DCFDE9" w:rsidR="00F04964" w:rsidRDefault="00000000">
            <w:pPr>
              <w:pStyle w:val="a5"/>
              <w:spacing w:before="0" w:after="0" w:line="360" w:lineRule="auto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、血液透析耗材集采的后续接续相关安排？</w:t>
            </w:r>
          </w:p>
          <w:p w14:paraId="1C75912E" w14:textId="512D2B75" w:rsidR="00F04964" w:rsidRDefault="00000000" w:rsidP="006F6179">
            <w:pPr>
              <w:pStyle w:val="a5"/>
              <w:spacing w:before="0" w:after="0" w:line="360" w:lineRule="auto"/>
              <w:ind w:firstLineChars="200" w:firstLine="482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答：</w:t>
            </w:r>
            <w:r>
              <w:rPr>
                <w:rFonts w:ascii="Times New Roman" w:hAnsi="Times New Roman" w:cs="Times New Roman"/>
                <w:lang w:eastAsia="zh-CN"/>
              </w:rPr>
              <w:t>2026</w:t>
            </w:r>
            <w:r>
              <w:rPr>
                <w:rFonts w:ascii="Times New Roman" w:hAnsi="Times New Roman" w:cs="Times New Roman"/>
                <w:lang w:eastAsia="zh-CN"/>
              </w:rPr>
              <w:t>年公司已启动河南牵头的</w:t>
            </w:r>
            <w:r>
              <w:rPr>
                <w:rFonts w:ascii="Times New Roman" w:hAnsi="Times New Roman" w:cs="Times New Roman"/>
                <w:lang w:eastAsia="zh-CN"/>
              </w:rPr>
              <w:t>23</w:t>
            </w:r>
            <w:r>
              <w:rPr>
                <w:rFonts w:ascii="Times New Roman" w:hAnsi="Times New Roman" w:cs="Times New Roman"/>
                <w:lang w:eastAsia="zh-CN"/>
              </w:rPr>
              <w:t>省联盟透析耗材集采续约报量工作，目前报量已完成，</w:t>
            </w:r>
            <w:r>
              <w:rPr>
                <w:rFonts w:ascii="Times New Roman" w:hAnsi="Times New Roman" w:cs="Times New Roman" w:hint="eastAsia"/>
                <w:lang w:eastAsia="zh-CN"/>
              </w:rPr>
              <w:t>目前等待续约落地执行</w:t>
            </w:r>
            <w:r>
              <w:rPr>
                <w:rFonts w:ascii="Times New Roman" w:hAnsi="Times New Roman" w:cs="Times New Roman"/>
                <w:lang w:eastAsia="zh-CN"/>
              </w:rPr>
              <w:t>。为更好匹配医保控费、医院耗占比管控需求，公司推出</w:t>
            </w:r>
            <w:r>
              <w:rPr>
                <w:rFonts w:ascii="Times New Roman" w:hAnsi="Times New Roman" w:cs="Times New Roman"/>
                <w:lang w:eastAsia="zh-CN"/>
              </w:rPr>
              <w:t>PP</w:t>
            </w:r>
            <w:r>
              <w:rPr>
                <w:rFonts w:ascii="Times New Roman" w:hAnsi="Times New Roman" w:cs="Times New Roman"/>
                <w:lang w:eastAsia="zh-CN"/>
              </w:rPr>
              <w:t>壳体系列增补产品，价格较首轮中标价略有下调，丰富产品矩阵，进一步满足终端多元化需求。</w:t>
            </w:r>
          </w:p>
          <w:p w14:paraId="2D4C120B" w14:textId="77777777" w:rsidR="00F04964" w:rsidRDefault="00000000" w:rsidP="006F6179">
            <w:pPr>
              <w:pStyle w:val="a5"/>
              <w:spacing w:before="0" w:after="0" w:line="360" w:lineRule="auto"/>
              <w:ind w:firstLineChars="200" w:firstLine="482"/>
              <w:jc w:val="both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、腹膜透析液业务的发展情况，收入规模如何？未来发展的战略重点是什么？如何看待这一业务在中国未来的发展机遇？</w:t>
            </w:r>
          </w:p>
          <w:p w14:paraId="5A5CEDD0" w14:textId="136CFD7F" w:rsidR="00F04964" w:rsidRDefault="00000000">
            <w:pPr>
              <w:ind w:firstLine="482"/>
              <w:rPr>
                <w:rFonts w:eastAsiaTheme="minorEastAsia"/>
                <w:color w:val="393939"/>
              </w:rPr>
            </w:pPr>
            <w:r>
              <w:rPr>
                <w:rFonts w:eastAsiaTheme="minorEastAsia"/>
                <w:b/>
                <w:bCs/>
              </w:rPr>
              <w:t>答：</w:t>
            </w:r>
            <w:r>
              <w:rPr>
                <w:rFonts w:eastAsiaTheme="minorEastAsia" w:hint="eastAsia"/>
              </w:rPr>
              <w:t>（</w:t>
            </w:r>
            <w:r>
              <w:rPr>
                <w:rFonts w:eastAsiaTheme="minorEastAsia"/>
                <w:color w:val="000000"/>
              </w:rPr>
              <w:t>1</w:t>
            </w:r>
            <w:r>
              <w:rPr>
                <w:rFonts w:eastAsiaTheme="minorEastAsia" w:hint="eastAsia"/>
                <w:color w:val="000000"/>
              </w:rPr>
              <w:t>）</w:t>
            </w:r>
            <w:r>
              <w:rPr>
                <w:rFonts w:eastAsiaTheme="minorEastAsia"/>
                <w:color w:val="000000"/>
              </w:rPr>
              <w:t>业务发展与收入规模：公司腹膜透析液业务</w:t>
            </w:r>
            <w:r>
              <w:rPr>
                <w:rFonts w:eastAsiaTheme="minorEastAsia"/>
                <w:color w:val="000000"/>
              </w:rPr>
              <w:t>2025</w:t>
            </w:r>
            <w:r>
              <w:rPr>
                <w:rFonts w:eastAsiaTheme="minorEastAsia"/>
                <w:color w:val="000000"/>
              </w:rPr>
              <w:t>年已实现扭亏为盈，产品结构持续优化，中性腹膜透析液收入占比高于酸性液。在行业集采与激烈竞争环境下，全年收入仍保持</w:t>
            </w:r>
            <w:r w:rsidR="00453D4D">
              <w:rPr>
                <w:rFonts w:eastAsiaTheme="minorEastAsia" w:hint="eastAsia"/>
                <w:color w:val="000000"/>
              </w:rPr>
              <w:t>高速</w:t>
            </w:r>
            <w:r>
              <w:rPr>
                <w:rFonts w:eastAsiaTheme="minorEastAsia"/>
                <w:color w:val="000000"/>
              </w:rPr>
              <w:t>增速。</w:t>
            </w:r>
          </w:p>
          <w:p w14:paraId="3A1C18C8" w14:textId="77777777" w:rsidR="00F04964" w:rsidRDefault="00000000">
            <w:pPr>
              <w:ind w:firstLine="480"/>
              <w:rPr>
                <w:rFonts w:eastAsiaTheme="minorEastAsia"/>
                <w:color w:val="000000"/>
              </w:rPr>
            </w:pPr>
            <w:r>
              <w:rPr>
                <w:rFonts w:eastAsiaTheme="minorEastAsia"/>
                <w:color w:val="000000"/>
              </w:rPr>
              <w:t>（</w:t>
            </w:r>
            <w:r>
              <w:rPr>
                <w:rFonts w:eastAsiaTheme="minorEastAsia"/>
                <w:color w:val="000000"/>
              </w:rPr>
              <w:t>2</w:t>
            </w:r>
            <w:r>
              <w:rPr>
                <w:rFonts w:eastAsiaTheme="minorEastAsia"/>
                <w:color w:val="000000"/>
              </w:rPr>
              <w:t>）未来发展战略重点</w:t>
            </w:r>
            <w:r>
              <w:rPr>
                <w:rFonts w:eastAsiaTheme="minorEastAsia" w:hint="eastAsia"/>
                <w:color w:val="000000"/>
              </w:rPr>
              <w:t>：</w:t>
            </w:r>
            <w:r>
              <w:rPr>
                <w:rFonts w:eastAsiaTheme="minorEastAsia"/>
                <w:color w:val="000000"/>
              </w:rPr>
              <w:t>未来将以中性液为核心发展方</w:t>
            </w:r>
            <w:r>
              <w:rPr>
                <w:rFonts w:eastAsiaTheme="minorEastAsia"/>
                <w:color w:val="000000"/>
              </w:rPr>
              <w:lastRenderedPageBreak/>
              <w:t>向，依托其更佳的临床优势，持续优化产品结构；同时不断强化专业化药品销售团队建设，提升市场覆盖与服务能力。酸性液受集采影响利润率相对偏低，公司将聚焦高价值、高临床认可度产品，提升整体盈利水平。</w:t>
            </w:r>
          </w:p>
          <w:p w14:paraId="62EF90CA" w14:textId="77777777" w:rsidR="00F04964" w:rsidRDefault="00000000">
            <w:pPr>
              <w:ind w:firstLine="480"/>
            </w:pPr>
            <w:r>
              <w:rPr>
                <w:rFonts w:eastAsiaTheme="minorEastAsia"/>
              </w:rPr>
              <w:t>（</w:t>
            </w:r>
            <w:r>
              <w:rPr>
                <w:rFonts w:eastAsiaTheme="minorEastAsia" w:hint="eastAsia"/>
              </w:rPr>
              <w:t>3</w:t>
            </w:r>
            <w:r>
              <w:rPr>
                <w:rFonts w:eastAsiaTheme="minorEastAsia"/>
              </w:rPr>
              <w:t>）未来发展机遇</w:t>
            </w:r>
            <w:r>
              <w:rPr>
                <w:rFonts w:eastAsiaTheme="minorEastAsia" w:hint="eastAsia"/>
              </w:rPr>
              <w:t>：</w:t>
            </w:r>
            <w:r>
              <w:t>我国腹膜透析市场未来增长空间广阔，国产替代仍是行业及公司业务最核心的发展机遇。公司将凭借产品、渠道与服务综合优势，持续提升市场份额，推动腹膜透析业务稳健快速发展。</w:t>
            </w:r>
          </w:p>
          <w:p w14:paraId="1B9270F3" w14:textId="77777777" w:rsidR="00F04964" w:rsidRDefault="00000000">
            <w:pPr>
              <w:pStyle w:val="a5"/>
              <w:spacing w:before="0"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9</w:t>
            </w:r>
            <w:r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、公司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2026</w:t>
            </w:r>
            <w:r>
              <w:rPr>
                <w:rFonts w:ascii="Times New Roman" w:hAnsi="Times New Roman" w:cs="Times New Roman" w:hint="eastAsia"/>
                <w:b/>
                <w:bCs/>
                <w:lang w:eastAsia="zh-CN"/>
              </w:rPr>
              <w:t>年的增长驱动来自哪里？未来的研发方向是怎么样的？</w:t>
            </w:r>
          </w:p>
          <w:p w14:paraId="5C03CC67" w14:textId="260896DE" w:rsidR="00F04964" w:rsidRDefault="00000000">
            <w:pPr>
              <w:pStyle w:val="a5"/>
              <w:spacing w:before="0" w:after="0" w:line="360" w:lineRule="auto"/>
              <w:ind w:firstLineChars="200" w:firstLine="482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答：</w:t>
            </w:r>
            <w:r>
              <w:rPr>
                <w:rFonts w:ascii="Times New Roman" w:hAnsi="Times New Roman" w:cs="Times New Roman"/>
                <w:lang w:eastAsia="zh-CN"/>
              </w:rPr>
              <w:t>2026</w:t>
            </w:r>
            <w:r>
              <w:rPr>
                <w:rFonts w:ascii="Times New Roman" w:hAnsi="Times New Roman" w:cs="Times New Roman"/>
                <w:lang w:eastAsia="zh-CN"/>
              </w:rPr>
              <w:t>年公司增长主要来自海内外双轮驱动：海外市场：继续</w:t>
            </w:r>
            <w:r w:rsidR="00A21A2C">
              <w:rPr>
                <w:rFonts w:ascii="Times New Roman" w:hAnsi="Times New Roman" w:cs="Times New Roman" w:hint="eastAsia"/>
                <w:lang w:eastAsia="zh-CN"/>
              </w:rPr>
              <w:t>保持积极拓展的态势</w:t>
            </w:r>
            <w:r>
              <w:rPr>
                <w:rFonts w:ascii="Times New Roman" w:hAnsi="Times New Roman" w:cs="Times New Roman"/>
                <w:lang w:eastAsia="zh-CN"/>
              </w:rPr>
              <w:t>，</w:t>
            </w:r>
            <w:r w:rsidR="00A21A2C">
              <w:rPr>
                <w:rFonts w:ascii="Times New Roman" w:hAnsi="Times New Roman" w:cs="Times New Roman" w:hint="eastAsia"/>
                <w:lang w:eastAsia="zh-CN"/>
              </w:rPr>
              <w:t>力争</w:t>
            </w:r>
            <w:r>
              <w:rPr>
                <w:rFonts w:ascii="Times New Roman" w:hAnsi="Times New Roman" w:cs="Times New Roman"/>
                <w:lang w:eastAsia="zh-CN"/>
              </w:rPr>
              <w:t>成为公司重要增长极；国内市场：凭借产品、渠道与份额优势，</w:t>
            </w:r>
            <w:r w:rsidR="00740F46">
              <w:rPr>
                <w:rFonts w:ascii="Times New Roman" w:hAnsi="Times New Roman" w:cs="Times New Roman" w:hint="eastAsia"/>
                <w:lang w:eastAsia="zh-CN"/>
              </w:rPr>
              <w:t>保持稳健增长</w:t>
            </w:r>
            <w:r>
              <w:rPr>
                <w:rFonts w:ascii="Times New Roman" w:hAnsi="Times New Roman" w:cs="Times New Roman"/>
                <w:lang w:eastAsia="zh-CN"/>
              </w:rPr>
              <w:t>。</w:t>
            </w:r>
          </w:p>
          <w:p w14:paraId="18C5791E" w14:textId="6E99F28F" w:rsidR="00F04964" w:rsidRDefault="00000000">
            <w:pPr>
              <w:pStyle w:val="a5"/>
              <w:spacing w:before="0" w:after="0" w:line="360" w:lineRule="auto"/>
              <w:ind w:firstLineChars="200" w:firstLine="480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Cambria Math" w:hAnsi="Cambria Math" w:cs="Cambria Math" w:hint="eastAsia"/>
                <w:lang w:eastAsia="zh-CN"/>
              </w:rPr>
              <w:t>研发方面，</w:t>
            </w:r>
            <w:r>
              <w:rPr>
                <w:rFonts w:ascii="Times New Roman" w:hAnsi="Times New Roman" w:cs="Times New Roman"/>
                <w:lang w:eastAsia="zh-CN"/>
              </w:rPr>
              <w:t>血液透析器持续迭代，巩固龙头</w:t>
            </w:r>
            <w:r>
              <w:rPr>
                <w:rFonts w:ascii="Times New Roman" w:hAnsi="Times New Roman" w:cs="Times New Roman" w:hint="eastAsia"/>
                <w:lang w:eastAsia="zh-CN"/>
              </w:rPr>
              <w:t>地位，</w:t>
            </w:r>
            <w:r>
              <w:rPr>
                <w:rFonts w:ascii="Times New Roman" w:hAnsi="Times New Roman" w:cs="Times New Roman"/>
                <w:lang w:eastAsia="zh-CN"/>
              </w:rPr>
              <w:t>坚持</w:t>
            </w:r>
            <w:r>
              <w:rPr>
                <w:rFonts w:ascii="Times New Roman" w:hAnsi="Times New Roman" w:cs="Times New Roman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lang w:eastAsia="zh-CN"/>
              </w:rPr>
              <w:t>储备一代、研发一代、生产一代</w:t>
            </w:r>
            <w:r>
              <w:rPr>
                <w:rFonts w:ascii="Times New Roman" w:hAnsi="Times New Roman" w:cs="Times New Roman"/>
                <w:lang w:eastAsia="zh-CN"/>
              </w:rPr>
              <w:t>”</w:t>
            </w:r>
            <w:r>
              <w:rPr>
                <w:rFonts w:ascii="Times New Roman" w:hAnsi="Times New Roman" w:cs="Times New Roman" w:hint="eastAsia"/>
                <w:lang w:eastAsia="zh-CN"/>
              </w:rPr>
              <w:t>的研发思路</w:t>
            </w:r>
            <w:r>
              <w:rPr>
                <w:rFonts w:ascii="Times New Roman" w:hAnsi="Times New Roman" w:cs="Times New Roman"/>
                <w:lang w:eastAsia="zh-CN"/>
              </w:rPr>
              <w:t>。第五代透析器：已完成工艺验证，进入量产转化阶段；第六代透析器：已启动前期研发，开展工艺摸索与样品试制；新一代产品在膜孔精准控制、中大分子毒素清除等性能上实现显著提升。在稳固血液透析基本盘</w:t>
            </w:r>
            <w:r w:rsidR="000A29CA">
              <w:rPr>
                <w:rFonts w:ascii="Times New Roman" w:hAnsi="Times New Roman" w:cs="Times New Roman" w:hint="eastAsia"/>
                <w:lang w:eastAsia="zh-CN"/>
              </w:rPr>
              <w:t>的</w:t>
            </w:r>
            <w:r>
              <w:rPr>
                <w:rFonts w:ascii="Times New Roman" w:hAnsi="Times New Roman" w:cs="Times New Roman"/>
                <w:lang w:eastAsia="zh-CN"/>
              </w:rPr>
              <w:t>基础上，</w:t>
            </w:r>
            <w:r w:rsidR="00C456DD">
              <w:rPr>
                <w:rFonts w:ascii="Times New Roman" w:hAnsi="Times New Roman" w:cs="Times New Roman" w:hint="eastAsia"/>
                <w:lang w:eastAsia="zh-CN"/>
              </w:rPr>
              <w:t>拓展</w:t>
            </w:r>
            <w:r>
              <w:rPr>
                <w:rFonts w:ascii="Times New Roman" w:hAnsi="Times New Roman" w:cs="Times New Roman"/>
                <w:lang w:eastAsia="zh-CN"/>
              </w:rPr>
              <w:t>CRRT</w:t>
            </w:r>
            <w:r>
              <w:rPr>
                <w:rFonts w:ascii="Times New Roman" w:hAnsi="Times New Roman" w:cs="Times New Roman"/>
                <w:lang w:eastAsia="zh-CN"/>
              </w:rPr>
              <w:t>全场景产品线。生物制药上游</w:t>
            </w:r>
            <w:r>
              <w:rPr>
                <w:rFonts w:ascii="Times New Roman" w:hAnsi="Times New Roman" w:cs="Times New Roman" w:hint="eastAsia"/>
                <w:lang w:eastAsia="zh-CN"/>
              </w:rPr>
              <w:t>方向，将制膜</w:t>
            </w:r>
            <w:r>
              <w:rPr>
                <w:rFonts w:ascii="Times New Roman" w:hAnsi="Times New Roman" w:cs="Times New Roman"/>
                <w:lang w:eastAsia="zh-CN"/>
              </w:rPr>
              <w:t>技术横向拓展</w:t>
            </w:r>
            <w:r>
              <w:rPr>
                <w:rFonts w:ascii="Times New Roman" w:hAnsi="Times New Roman" w:cs="Times New Roman" w:hint="eastAsia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lang w:eastAsia="zh-CN"/>
              </w:rPr>
              <w:t>依托血液净化领域自主膜技术平台，向生物制药上游高壁垒赛道延伸，打造整体解决方案。</w:t>
            </w:r>
          </w:p>
          <w:p w14:paraId="6AC42460" w14:textId="77777777" w:rsidR="00F04964" w:rsidRDefault="00000000">
            <w:pPr>
              <w:pStyle w:val="a5"/>
              <w:spacing w:before="0" w:after="0" w:line="360" w:lineRule="auto"/>
              <w:jc w:val="both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、研发费用同比收窄，主要是什么原因导致？未来如何考虑研发费用的投入？管理、销售费用率的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2026</w:t>
            </w:r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年趋势如何？</w:t>
            </w:r>
          </w:p>
          <w:p w14:paraId="01B464B9" w14:textId="77777777" w:rsidR="00F04964" w:rsidRDefault="00000000">
            <w:pPr>
              <w:pStyle w:val="a5"/>
              <w:spacing w:before="0" w:after="0" w:line="360" w:lineRule="auto"/>
              <w:ind w:firstLineChars="200" w:firstLine="482"/>
              <w:jc w:val="both"/>
              <w:rPr>
                <w:rFonts w:ascii="Times New Roman" w:eastAsia="宋体" w:hAnsi="Times New Roman"/>
                <w:szCs w:val="21"/>
                <w:lang w:eastAsia="zh-CN"/>
              </w:rPr>
            </w:pPr>
            <w:bookmarkStart w:id="2" w:name="OLE_LINK13"/>
            <w:r>
              <w:rPr>
                <w:rFonts w:ascii="Times New Roman" w:hAnsi="Times New Roman" w:cs="Times New Roman"/>
                <w:b/>
                <w:bCs/>
                <w:lang w:eastAsia="zh-CN"/>
              </w:rPr>
              <w:t>答：</w:t>
            </w:r>
            <w:bookmarkEnd w:id="2"/>
            <w:r>
              <w:rPr>
                <w:rFonts w:ascii="Times New Roman" w:hAnsi="Times New Roman" w:cs="Times New Roman"/>
                <w:lang w:eastAsia="zh-CN"/>
              </w:rPr>
              <w:t>2025</w:t>
            </w:r>
            <w:r>
              <w:rPr>
                <w:rFonts w:ascii="Times New Roman" w:hAnsi="Times New Roman" w:cs="Times New Roman"/>
                <w:lang w:eastAsia="zh-CN"/>
              </w:rPr>
              <w:t>年血液透析滤过器、第五代透析器等项目已基本完成工艺验证，顺利转入注册检验，大规模的试制投料减少，物料、检测费相应减少。同时，公司通过研发项目精细化管理，提高费用使用效率与效益。未来，公司继续坚持</w:t>
            </w:r>
            <w:r>
              <w:rPr>
                <w:rFonts w:ascii="Times New Roman" w:hAnsi="Times New Roman" w:cs="Times New Roman"/>
                <w:lang w:eastAsia="zh-CN"/>
              </w:rPr>
              <w:t>“</w:t>
            </w:r>
            <w:r>
              <w:rPr>
                <w:rFonts w:ascii="Times New Roman" w:hAnsi="Times New Roman" w:cs="Times New Roman"/>
                <w:lang w:eastAsia="zh-CN"/>
              </w:rPr>
              <w:t>提质、降本、增效</w:t>
            </w:r>
            <w:r>
              <w:rPr>
                <w:rFonts w:ascii="Times New Roman" w:hAnsi="Times New Roman" w:cs="Times New Roman"/>
                <w:lang w:eastAsia="zh-CN"/>
              </w:rPr>
              <w:t>”</w:t>
            </w:r>
            <w:r>
              <w:rPr>
                <w:rFonts w:ascii="Times New Roman" w:hAnsi="Times New Roman" w:cs="Times New Roman"/>
                <w:lang w:eastAsia="zh-CN"/>
              </w:rPr>
              <w:t>的原则，保障研发费用有效投入，重点投向</w:t>
            </w:r>
            <w:r>
              <w:rPr>
                <w:rFonts w:ascii="Times New Roman" w:hAnsi="Times New Roman" w:cs="Times New Roman"/>
                <w:lang w:eastAsia="zh-CN"/>
              </w:rPr>
              <w:lastRenderedPageBreak/>
              <w:t>耗材升级、</w:t>
            </w:r>
            <w:r>
              <w:rPr>
                <w:rFonts w:ascii="Times New Roman" w:hAnsi="Times New Roman" w:cs="Times New Roman"/>
                <w:lang w:eastAsia="zh-CN"/>
              </w:rPr>
              <w:t>CRRT</w:t>
            </w:r>
            <w:r>
              <w:rPr>
                <w:rFonts w:ascii="Times New Roman" w:hAnsi="Times New Roman" w:cs="Times New Roman"/>
                <w:lang w:eastAsia="zh-CN"/>
              </w:rPr>
              <w:t>设备与滤器以及生物制药上游等战略领域。</w:t>
            </w:r>
            <w:r>
              <w:rPr>
                <w:rFonts w:ascii="Times New Roman" w:hAnsi="Times New Roman" w:cs="Times New Roman"/>
                <w:lang w:eastAsia="zh-CN"/>
              </w:rPr>
              <w:t>2026</w:t>
            </w:r>
            <w:r>
              <w:rPr>
                <w:rFonts w:ascii="Times New Roman" w:hAnsi="Times New Roman" w:cs="Times New Roman"/>
                <w:lang w:eastAsia="zh-CN"/>
              </w:rPr>
              <w:t>年随着营收规模持续扩大，叠加公司强化费用管控，预计销售、常规管理费用率，将稳中有降。</w:t>
            </w:r>
          </w:p>
        </w:tc>
      </w:tr>
      <w:tr w:rsidR="00F04964" w14:paraId="686DAA18" w14:textId="77777777">
        <w:trPr>
          <w:trHeight w:val="644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785F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lastRenderedPageBreak/>
              <w:t>附件清单</w:t>
            </w:r>
          </w:p>
          <w:p w14:paraId="492E844F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（如有）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6B36A" w14:textId="77777777" w:rsidR="00F04964" w:rsidRDefault="00000000">
            <w:pPr>
              <w:ind w:firstLineChars="0" w:firstLine="0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请见附件《与会清单》</w:t>
            </w:r>
          </w:p>
        </w:tc>
      </w:tr>
      <w:tr w:rsidR="00F04964" w14:paraId="77D50001" w14:textId="77777777">
        <w:trPr>
          <w:trHeight w:val="696"/>
          <w:jc w:val="center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4A96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  <w:bCs/>
                <w:iCs/>
              </w:rPr>
            </w:pPr>
            <w:r>
              <w:rPr>
                <w:rFonts w:ascii="宋体" w:hAnsi="宋体" w:hint="eastAsia"/>
                <w:bCs/>
                <w:iCs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3D9A" w14:textId="77777777" w:rsidR="00F04964" w:rsidRDefault="00000000">
            <w:pPr>
              <w:ind w:firstLineChars="0" w:firstLine="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2026</w:t>
            </w:r>
            <w:r>
              <w:rPr>
                <w:rFonts w:hint="eastAsia"/>
                <w:bCs/>
                <w:iCs/>
              </w:rPr>
              <w:t>年</w:t>
            </w:r>
            <w:r>
              <w:rPr>
                <w:rFonts w:hint="eastAsia"/>
                <w:bCs/>
                <w:iCs/>
              </w:rPr>
              <w:t>3</w:t>
            </w:r>
            <w:r>
              <w:rPr>
                <w:rFonts w:hint="eastAsia"/>
                <w:bCs/>
                <w:iCs/>
              </w:rPr>
              <w:t>月</w:t>
            </w:r>
            <w:r>
              <w:rPr>
                <w:rFonts w:hint="eastAsia"/>
                <w:bCs/>
                <w:iCs/>
              </w:rPr>
              <w:t>30</w:t>
            </w:r>
            <w:r>
              <w:rPr>
                <w:rFonts w:hint="eastAsia"/>
                <w:bCs/>
                <w:iCs/>
              </w:rPr>
              <w:t>日</w:t>
            </w:r>
          </w:p>
        </w:tc>
      </w:tr>
    </w:tbl>
    <w:p w14:paraId="416E1602" w14:textId="77777777" w:rsidR="00F04964" w:rsidRDefault="00000000">
      <w:pPr>
        <w:ind w:firstLineChars="0" w:firstLine="0"/>
      </w:pPr>
      <w:r>
        <w:br w:type="page"/>
      </w:r>
    </w:p>
    <w:p w14:paraId="374F1714" w14:textId="77777777" w:rsidR="00F04964" w:rsidRDefault="00000000">
      <w:pPr>
        <w:ind w:firstLineChars="0" w:firstLine="0"/>
        <w:rPr>
          <w:b/>
          <w:bCs/>
        </w:rPr>
      </w:pPr>
      <w:r>
        <w:rPr>
          <w:rFonts w:hint="eastAsia"/>
          <w:b/>
          <w:bCs/>
        </w:rPr>
        <w:lastRenderedPageBreak/>
        <w:t>附件：《与会清单》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1587"/>
        <w:gridCol w:w="6709"/>
      </w:tblGrid>
      <w:tr w:rsidR="00F04964" w14:paraId="5D24D602" w14:textId="77777777">
        <w:trPr>
          <w:jc w:val="center"/>
        </w:trPr>
        <w:tc>
          <w:tcPr>
            <w:tcW w:w="1587" w:type="dxa"/>
            <w:vAlign w:val="center"/>
          </w:tcPr>
          <w:p w14:paraId="703537A0" w14:textId="77777777" w:rsidR="00F04964" w:rsidRDefault="00000000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序号</w:t>
            </w:r>
          </w:p>
        </w:tc>
        <w:tc>
          <w:tcPr>
            <w:tcW w:w="6709" w:type="dxa"/>
            <w:vAlign w:val="center"/>
          </w:tcPr>
          <w:p w14:paraId="44A3DB67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/>
                <w:b/>
                <w:bCs/>
              </w:rPr>
              <w:t>公司名称</w:t>
            </w:r>
          </w:p>
        </w:tc>
      </w:tr>
      <w:tr w:rsidR="00F04964" w14:paraId="644D9ECE" w14:textId="77777777">
        <w:trPr>
          <w:jc w:val="center"/>
        </w:trPr>
        <w:tc>
          <w:tcPr>
            <w:tcW w:w="1587" w:type="dxa"/>
          </w:tcPr>
          <w:p w14:paraId="6932F187" w14:textId="77777777" w:rsidR="00F04964" w:rsidRDefault="00000000">
            <w:pPr>
              <w:ind w:firstLineChars="0" w:firstLine="0"/>
              <w:jc w:val="center"/>
              <w:rPr>
                <w:highlight w:val="yellow"/>
              </w:rPr>
            </w:pPr>
            <w:r>
              <w:t>1</w:t>
            </w:r>
          </w:p>
        </w:tc>
        <w:tc>
          <w:tcPr>
            <w:tcW w:w="6709" w:type="dxa"/>
          </w:tcPr>
          <w:p w14:paraId="6268A9F9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中金公司</w:t>
            </w:r>
          </w:p>
        </w:tc>
      </w:tr>
      <w:tr w:rsidR="00F04964" w14:paraId="39FD420F" w14:textId="77777777">
        <w:trPr>
          <w:jc w:val="center"/>
        </w:trPr>
        <w:tc>
          <w:tcPr>
            <w:tcW w:w="1587" w:type="dxa"/>
          </w:tcPr>
          <w:p w14:paraId="10D22D84" w14:textId="77777777" w:rsidR="00F04964" w:rsidRDefault="00000000">
            <w:pPr>
              <w:ind w:firstLineChars="0" w:firstLine="0"/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6709" w:type="dxa"/>
          </w:tcPr>
          <w:p w14:paraId="6A28CAE9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国金证券</w:t>
            </w:r>
          </w:p>
        </w:tc>
      </w:tr>
      <w:tr w:rsidR="00F04964" w14:paraId="041726A5" w14:textId="77777777">
        <w:trPr>
          <w:jc w:val="center"/>
        </w:trPr>
        <w:tc>
          <w:tcPr>
            <w:tcW w:w="1587" w:type="dxa"/>
          </w:tcPr>
          <w:p w14:paraId="43DC0520" w14:textId="77777777" w:rsidR="00F04964" w:rsidRDefault="00000000">
            <w:pPr>
              <w:ind w:firstLineChars="0" w:firstLine="0"/>
              <w:jc w:val="center"/>
              <w:rPr>
                <w:highlight w:val="yellow"/>
              </w:rPr>
            </w:pPr>
            <w:r>
              <w:t>3</w:t>
            </w:r>
          </w:p>
        </w:tc>
        <w:tc>
          <w:tcPr>
            <w:tcW w:w="6709" w:type="dxa"/>
          </w:tcPr>
          <w:p w14:paraId="6ABD87FF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中信证券</w:t>
            </w:r>
          </w:p>
        </w:tc>
      </w:tr>
      <w:tr w:rsidR="00F04964" w14:paraId="4110C332" w14:textId="77777777">
        <w:trPr>
          <w:jc w:val="center"/>
        </w:trPr>
        <w:tc>
          <w:tcPr>
            <w:tcW w:w="1587" w:type="dxa"/>
          </w:tcPr>
          <w:p w14:paraId="073235BA" w14:textId="77777777" w:rsidR="00F04964" w:rsidRDefault="00000000">
            <w:pPr>
              <w:ind w:firstLineChars="0" w:firstLine="0"/>
              <w:jc w:val="center"/>
              <w:rPr>
                <w:highlight w:val="yellow"/>
              </w:rPr>
            </w:pPr>
            <w:r>
              <w:t>4</w:t>
            </w:r>
          </w:p>
        </w:tc>
        <w:tc>
          <w:tcPr>
            <w:tcW w:w="6709" w:type="dxa"/>
          </w:tcPr>
          <w:p w14:paraId="2C43D360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华创证券</w:t>
            </w:r>
          </w:p>
        </w:tc>
      </w:tr>
      <w:tr w:rsidR="00F04964" w14:paraId="79DDAE2C" w14:textId="77777777">
        <w:trPr>
          <w:jc w:val="center"/>
        </w:trPr>
        <w:tc>
          <w:tcPr>
            <w:tcW w:w="1587" w:type="dxa"/>
          </w:tcPr>
          <w:p w14:paraId="3B1D2D48" w14:textId="77777777" w:rsidR="00F04964" w:rsidRDefault="00000000">
            <w:pPr>
              <w:ind w:firstLineChars="0" w:firstLine="0"/>
              <w:jc w:val="center"/>
            </w:pPr>
            <w:r>
              <w:t>5</w:t>
            </w:r>
          </w:p>
        </w:tc>
        <w:tc>
          <w:tcPr>
            <w:tcW w:w="6709" w:type="dxa"/>
          </w:tcPr>
          <w:p w14:paraId="695EEE02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天风证券</w:t>
            </w:r>
          </w:p>
        </w:tc>
      </w:tr>
      <w:tr w:rsidR="00F04964" w14:paraId="386611F4" w14:textId="77777777">
        <w:trPr>
          <w:jc w:val="center"/>
        </w:trPr>
        <w:tc>
          <w:tcPr>
            <w:tcW w:w="1587" w:type="dxa"/>
          </w:tcPr>
          <w:p w14:paraId="486FB9F5" w14:textId="77777777" w:rsidR="00F04964" w:rsidRDefault="00000000">
            <w:pPr>
              <w:ind w:firstLineChars="0" w:firstLine="0"/>
              <w:jc w:val="center"/>
            </w:pPr>
            <w:r>
              <w:t>6</w:t>
            </w:r>
          </w:p>
        </w:tc>
        <w:tc>
          <w:tcPr>
            <w:tcW w:w="6709" w:type="dxa"/>
          </w:tcPr>
          <w:p w14:paraId="013DBC1B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东北证券</w:t>
            </w:r>
          </w:p>
        </w:tc>
      </w:tr>
      <w:tr w:rsidR="00F04964" w14:paraId="09672A4A" w14:textId="77777777">
        <w:trPr>
          <w:jc w:val="center"/>
        </w:trPr>
        <w:tc>
          <w:tcPr>
            <w:tcW w:w="1587" w:type="dxa"/>
          </w:tcPr>
          <w:p w14:paraId="3ECB95AF" w14:textId="77777777" w:rsidR="00F04964" w:rsidRDefault="00000000">
            <w:pPr>
              <w:ind w:firstLineChars="0" w:firstLine="0"/>
              <w:jc w:val="center"/>
            </w:pPr>
            <w:r>
              <w:t>7</w:t>
            </w:r>
          </w:p>
        </w:tc>
        <w:tc>
          <w:tcPr>
            <w:tcW w:w="6709" w:type="dxa"/>
          </w:tcPr>
          <w:p w14:paraId="233A29ED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华鑫证券</w:t>
            </w:r>
          </w:p>
        </w:tc>
      </w:tr>
      <w:tr w:rsidR="00F04964" w14:paraId="6039F793" w14:textId="77777777">
        <w:trPr>
          <w:jc w:val="center"/>
        </w:trPr>
        <w:tc>
          <w:tcPr>
            <w:tcW w:w="1587" w:type="dxa"/>
          </w:tcPr>
          <w:p w14:paraId="55CE0D68" w14:textId="77777777" w:rsidR="00F04964" w:rsidRDefault="00000000">
            <w:pPr>
              <w:ind w:firstLineChars="0" w:firstLine="0"/>
              <w:jc w:val="center"/>
            </w:pPr>
            <w:r>
              <w:t>8</w:t>
            </w:r>
          </w:p>
        </w:tc>
        <w:tc>
          <w:tcPr>
            <w:tcW w:w="6709" w:type="dxa"/>
          </w:tcPr>
          <w:p w14:paraId="5CE53548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平安证券</w:t>
            </w:r>
          </w:p>
        </w:tc>
      </w:tr>
      <w:tr w:rsidR="00F04964" w14:paraId="56509EDE" w14:textId="77777777">
        <w:trPr>
          <w:jc w:val="center"/>
        </w:trPr>
        <w:tc>
          <w:tcPr>
            <w:tcW w:w="1587" w:type="dxa"/>
          </w:tcPr>
          <w:p w14:paraId="2ADBBC3D" w14:textId="77777777" w:rsidR="00F04964" w:rsidRDefault="00000000">
            <w:pPr>
              <w:ind w:firstLineChars="0" w:firstLine="0"/>
              <w:jc w:val="center"/>
            </w:pPr>
            <w:r>
              <w:t>9</w:t>
            </w:r>
          </w:p>
        </w:tc>
        <w:tc>
          <w:tcPr>
            <w:tcW w:w="6709" w:type="dxa"/>
          </w:tcPr>
          <w:p w14:paraId="4AD130F9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国信证券</w:t>
            </w:r>
          </w:p>
        </w:tc>
      </w:tr>
      <w:tr w:rsidR="00F04964" w14:paraId="041EBB9B" w14:textId="77777777">
        <w:trPr>
          <w:jc w:val="center"/>
        </w:trPr>
        <w:tc>
          <w:tcPr>
            <w:tcW w:w="1587" w:type="dxa"/>
          </w:tcPr>
          <w:p w14:paraId="6DEB7F64" w14:textId="77777777" w:rsidR="00F04964" w:rsidRDefault="00000000">
            <w:pPr>
              <w:ind w:firstLineChars="0" w:firstLine="0"/>
              <w:jc w:val="center"/>
            </w:pPr>
            <w:r>
              <w:t>10</w:t>
            </w:r>
          </w:p>
        </w:tc>
        <w:tc>
          <w:tcPr>
            <w:tcW w:w="6709" w:type="dxa"/>
          </w:tcPr>
          <w:p w14:paraId="7E8309DF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华福证券</w:t>
            </w:r>
          </w:p>
        </w:tc>
      </w:tr>
      <w:tr w:rsidR="00F04964" w14:paraId="195CAD63" w14:textId="77777777">
        <w:trPr>
          <w:jc w:val="center"/>
        </w:trPr>
        <w:tc>
          <w:tcPr>
            <w:tcW w:w="1587" w:type="dxa"/>
          </w:tcPr>
          <w:p w14:paraId="2A0FEC12" w14:textId="77777777" w:rsidR="00F04964" w:rsidRDefault="00000000">
            <w:pPr>
              <w:ind w:firstLineChars="0" w:firstLine="0"/>
              <w:jc w:val="center"/>
            </w:pPr>
            <w:r>
              <w:t>11</w:t>
            </w:r>
          </w:p>
        </w:tc>
        <w:tc>
          <w:tcPr>
            <w:tcW w:w="6709" w:type="dxa"/>
          </w:tcPr>
          <w:p w14:paraId="3FE0424F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太平洋证券</w:t>
            </w:r>
          </w:p>
        </w:tc>
      </w:tr>
      <w:tr w:rsidR="00F04964" w14:paraId="3F4A4800" w14:textId="77777777">
        <w:trPr>
          <w:jc w:val="center"/>
        </w:trPr>
        <w:tc>
          <w:tcPr>
            <w:tcW w:w="1587" w:type="dxa"/>
          </w:tcPr>
          <w:p w14:paraId="13747CE5" w14:textId="77777777" w:rsidR="00F04964" w:rsidRDefault="00000000">
            <w:pPr>
              <w:ind w:firstLineChars="0" w:firstLine="0"/>
              <w:jc w:val="center"/>
            </w:pPr>
            <w:r>
              <w:t>12</w:t>
            </w:r>
          </w:p>
        </w:tc>
        <w:tc>
          <w:tcPr>
            <w:tcW w:w="6709" w:type="dxa"/>
          </w:tcPr>
          <w:p w14:paraId="76E80D11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中信建投证券</w:t>
            </w:r>
          </w:p>
        </w:tc>
      </w:tr>
      <w:tr w:rsidR="00F04964" w14:paraId="23C32960" w14:textId="77777777">
        <w:trPr>
          <w:jc w:val="center"/>
        </w:trPr>
        <w:tc>
          <w:tcPr>
            <w:tcW w:w="1587" w:type="dxa"/>
          </w:tcPr>
          <w:p w14:paraId="1FB90789" w14:textId="77777777" w:rsidR="00F04964" w:rsidRDefault="00000000">
            <w:pPr>
              <w:ind w:firstLineChars="0" w:firstLine="0"/>
              <w:jc w:val="center"/>
            </w:pPr>
            <w:r>
              <w:t>13</w:t>
            </w:r>
          </w:p>
        </w:tc>
        <w:tc>
          <w:tcPr>
            <w:tcW w:w="6709" w:type="dxa"/>
          </w:tcPr>
          <w:p w14:paraId="1862DCF4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申万宏源证券</w:t>
            </w:r>
          </w:p>
        </w:tc>
      </w:tr>
      <w:tr w:rsidR="00F04964" w14:paraId="6E7A69EF" w14:textId="77777777">
        <w:trPr>
          <w:jc w:val="center"/>
        </w:trPr>
        <w:tc>
          <w:tcPr>
            <w:tcW w:w="1587" w:type="dxa"/>
          </w:tcPr>
          <w:p w14:paraId="11170C36" w14:textId="77777777" w:rsidR="00F04964" w:rsidRDefault="00000000">
            <w:pPr>
              <w:ind w:firstLineChars="0" w:firstLine="0"/>
              <w:jc w:val="center"/>
            </w:pPr>
            <w:r>
              <w:t>14</w:t>
            </w:r>
          </w:p>
        </w:tc>
        <w:tc>
          <w:tcPr>
            <w:tcW w:w="6709" w:type="dxa"/>
          </w:tcPr>
          <w:p w14:paraId="3C3C4045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国联民生证券</w:t>
            </w:r>
          </w:p>
        </w:tc>
      </w:tr>
      <w:tr w:rsidR="00F04964" w14:paraId="63486D25" w14:textId="77777777">
        <w:trPr>
          <w:jc w:val="center"/>
        </w:trPr>
        <w:tc>
          <w:tcPr>
            <w:tcW w:w="1587" w:type="dxa"/>
          </w:tcPr>
          <w:p w14:paraId="693EF1FA" w14:textId="77777777" w:rsidR="00F04964" w:rsidRDefault="00000000">
            <w:pPr>
              <w:ind w:firstLineChars="0" w:firstLine="0"/>
              <w:jc w:val="center"/>
            </w:pPr>
            <w:r>
              <w:t>15</w:t>
            </w:r>
          </w:p>
        </w:tc>
        <w:tc>
          <w:tcPr>
            <w:tcW w:w="6709" w:type="dxa"/>
          </w:tcPr>
          <w:p w14:paraId="2ED60346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国泰海通证券</w:t>
            </w:r>
          </w:p>
        </w:tc>
      </w:tr>
      <w:tr w:rsidR="00F04964" w14:paraId="4A23980E" w14:textId="77777777">
        <w:trPr>
          <w:jc w:val="center"/>
        </w:trPr>
        <w:tc>
          <w:tcPr>
            <w:tcW w:w="1587" w:type="dxa"/>
          </w:tcPr>
          <w:p w14:paraId="6C9000AD" w14:textId="77777777" w:rsidR="00F04964" w:rsidRDefault="00000000">
            <w:pPr>
              <w:ind w:firstLineChars="0" w:firstLine="0"/>
              <w:jc w:val="center"/>
            </w:pPr>
            <w:r>
              <w:t>16</w:t>
            </w:r>
          </w:p>
        </w:tc>
        <w:tc>
          <w:tcPr>
            <w:tcW w:w="6709" w:type="dxa"/>
          </w:tcPr>
          <w:p w14:paraId="6B76DDB0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中银国际证券</w:t>
            </w:r>
          </w:p>
        </w:tc>
      </w:tr>
      <w:tr w:rsidR="00F04964" w14:paraId="3BFEA4F7" w14:textId="77777777">
        <w:trPr>
          <w:jc w:val="center"/>
        </w:trPr>
        <w:tc>
          <w:tcPr>
            <w:tcW w:w="1587" w:type="dxa"/>
          </w:tcPr>
          <w:p w14:paraId="528D394F" w14:textId="77777777" w:rsidR="00F04964" w:rsidRDefault="00000000">
            <w:pPr>
              <w:ind w:firstLineChars="0" w:firstLine="0"/>
              <w:jc w:val="center"/>
            </w:pPr>
            <w:r>
              <w:t>17</w:t>
            </w:r>
          </w:p>
        </w:tc>
        <w:tc>
          <w:tcPr>
            <w:tcW w:w="6709" w:type="dxa"/>
          </w:tcPr>
          <w:p w14:paraId="0EDC7EF1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野村东方国际证券</w:t>
            </w:r>
          </w:p>
        </w:tc>
      </w:tr>
      <w:tr w:rsidR="00F04964" w14:paraId="1C5AEC74" w14:textId="77777777">
        <w:trPr>
          <w:jc w:val="center"/>
        </w:trPr>
        <w:tc>
          <w:tcPr>
            <w:tcW w:w="1587" w:type="dxa"/>
          </w:tcPr>
          <w:p w14:paraId="330B6129" w14:textId="77777777" w:rsidR="00F04964" w:rsidRDefault="00000000">
            <w:pPr>
              <w:ind w:firstLineChars="0" w:firstLine="0"/>
              <w:jc w:val="center"/>
            </w:pPr>
            <w:r>
              <w:t>18</w:t>
            </w:r>
          </w:p>
        </w:tc>
        <w:tc>
          <w:tcPr>
            <w:tcW w:w="6709" w:type="dxa"/>
          </w:tcPr>
          <w:p w14:paraId="569B3C08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广发基金</w:t>
            </w:r>
          </w:p>
        </w:tc>
      </w:tr>
      <w:tr w:rsidR="00F04964" w14:paraId="5A1C14A8" w14:textId="77777777">
        <w:trPr>
          <w:jc w:val="center"/>
        </w:trPr>
        <w:tc>
          <w:tcPr>
            <w:tcW w:w="1587" w:type="dxa"/>
          </w:tcPr>
          <w:p w14:paraId="672DE70B" w14:textId="77777777" w:rsidR="00F04964" w:rsidRDefault="00000000">
            <w:pPr>
              <w:ind w:firstLineChars="0" w:firstLine="0"/>
              <w:jc w:val="center"/>
            </w:pPr>
            <w:r>
              <w:t>19</w:t>
            </w:r>
          </w:p>
        </w:tc>
        <w:tc>
          <w:tcPr>
            <w:tcW w:w="6709" w:type="dxa"/>
          </w:tcPr>
          <w:p w14:paraId="67058715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上银基金</w:t>
            </w:r>
          </w:p>
        </w:tc>
      </w:tr>
      <w:tr w:rsidR="00F04964" w14:paraId="0259CB87" w14:textId="77777777">
        <w:trPr>
          <w:jc w:val="center"/>
        </w:trPr>
        <w:tc>
          <w:tcPr>
            <w:tcW w:w="1587" w:type="dxa"/>
          </w:tcPr>
          <w:p w14:paraId="02515DAE" w14:textId="77777777" w:rsidR="00F04964" w:rsidRDefault="00000000">
            <w:pPr>
              <w:ind w:firstLineChars="0" w:firstLine="0"/>
              <w:jc w:val="center"/>
            </w:pPr>
            <w:r>
              <w:t>20</w:t>
            </w:r>
          </w:p>
        </w:tc>
        <w:tc>
          <w:tcPr>
            <w:tcW w:w="6709" w:type="dxa"/>
          </w:tcPr>
          <w:p w14:paraId="06839E3A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天治基金</w:t>
            </w:r>
          </w:p>
        </w:tc>
      </w:tr>
      <w:tr w:rsidR="00F04964" w14:paraId="6517E92E" w14:textId="77777777">
        <w:trPr>
          <w:jc w:val="center"/>
        </w:trPr>
        <w:tc>
          <w:tcPr>
            <w:tcW w:w="1587" w:type="dxa"/>
          </w:tcPr>
          <w:p w14:paraId="49E1A3D8" w14:textId="77777777" w:rsidR="00F04964" w:rsidRDefault="00000000">
            <w:pPr>
              <w:ind w:firstLineChars="0" w:firstLine="0"/>
              <w:jc w:val="center"/>
            </w:pPr>
            <w:r>
              <w:t>21</w:t>
            </w:r>
          </w:p>
        </w:tc>
        <w:tc>
          <w:tcPr>
            <w:tcW w:w="6709" w:type="dxa"/>
          </w:tcPr>
          <w:p w14:paraId="70576DB0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博远基金</w:t>
            </w:r>
          </w:p>
        </w:tc>
      </w:tr>
      <w:tr w:rsidR="00F04964" w14:paraId="310351E6" w14:textId="77777777">
        <w:trPr>
          <w:jc w:val="center"/>
        </w:trPr>
        <w:tc>
          <w:tcPr>
            <w:tcW w:w="1587" w:type="dxa"/>
          </w:tcPr>
          <w:p w14:paraId="61596772" w14:textId="77777777" w:rsidR="00F04964" w:rsidRDefault="00000000">
            <w:pPr>
              <w:ind w:firstLineChars="0" w:firstLine="0"/>
              <w:jc w:val="center"/>
            </w:pPr>
            <w:r>
              <w:t>22</w:t>
            </w:r>
          </w:p>
        </w:tc>
        <w:tc>
          <w:tcPr>
            <w:tcW w:w="6709" w:type="dxa"/>
          </w:tcPr>
          <w:p w14:paraId="3DE2632C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东海基金</w:t>
            </w:r>
          </w:p>
        </w:tc>
      </w:tr>
      <w:tr w:rsidR="00F04964" w14:paraId="4DD441AD" w14:textId="77777777">
        <w:trPr>
          <w:jc w:val="center"/>
        </w:trPr>
        <w:tc>
          <w:tcPr>
            <w:tcW w:w="1587" w:type="dxa"/>
          </w:tcPr>
          <w:p w14:paraId="67699FE5" w14:textId="77777777" w:rsidR="00F04964" w:rsidRDefault="00000000">
            <w:pPr>
              <w:ind w:firstLineChars="0" w:firstLine="0"/>
              <w:jc w:val="center"/>
            </w:pPr>
            <w:r>
              <w:t>23</w:t>
            </w:r>
          </w:p>
        </w:tc>
        <w:tc>
          <w:tcPr>
            <w:tcW w:w="6709" w:type="dxa"/>
          </w:tcPr>
          <w:p w14:paraId="5A280EFF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嘉实基金</w:t>
            </w:r>
          </w:p>
        </w:tc>
      </w:tr>
      <w:tr w:rsidR="00F04964" w14:paraId="35250597" w14:textId="77777777">
        <w:trPr>
          <w:jc w:val="center"/>
        </w:trPr>
        <w:tc>
          <w:tcPr>
            <w:tcW w:w="1587" w:type="dxa"/>
          </w:tcPr>
          <w:p w14:paraId="62E8590C" w14:textId="77777777" w:rsidR="00F04964" w:rsidRDefault="00000000">
            <w:pPr>
              <w:ind w:firstLineChars="0" w:firstLine="0"/>
              <w:jc w:val="center"/>
            </w:pPr>
            <w:r>
              <w:t>24</w:t>
            </w:r>
          </w:p>
        </w:tc>
        <w:tc>
          <w:tcPr>
            <w:tcW w:w="6709" w:type="dxa"/>
          </w:tcPr>
          <w:p w14:paraId="06ACFAFA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赢利基金</w:t>
            </w:r>
          </w:p>
        </w:tc>
      </w:tr>
      <w:tr w:rsidR="00F04964" w14:paraId="609C623A" w14:textId="77777777">
        <w:trPr>
          <w:jc w:val="center"/>
        </w:trPr>
        <w:tc>
          <w:tcPr>
            <w:tcW w:w="1587" w:type="dxa"/>
          </w:tcPr>
          <w:p w14:paraId="6854313E" w14:textId="77777777" w:rsidR="00F04964" w:rsidRDefault="00000000">
            <w:pPr>
              <w:ind w:firstLineChars="0" w:firstLine="0"/>
              <w:jc w:val="center"/>
            </w:pPr>
            <w:r>
              <w:t>25</w:t>
            </w:r>
          </w:p>
        </w:tc>
        <w:tc>
          <w:tcPr>
            <w:tcW w:w="6709" w:type="dxa"/>
          </w:tcPr>
          <w:p w14:paraId="00F20AFE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北京金塔</w:t>
            </w:r>
          </w:p>
        </w:tc>
      </w:tr>
      <w:tr w:rsidR="00F04964" w14:paraId="2CAE4B09" w14:textId="77777777">
        <w:trPr>
          <w:jc w:val="center"/>
        </w:trPr>
        <w:tc>
          <w:tcPr>
            <w:tcW w:w="1587" w:type="dxa"/>
          </w:tcPr>
          <w:p w14:paraId="6A712E80" w14:textId="77777777" w:rsidR="00F04964" w:rsidRDefault="00000000">
            <w:pPr>
              <w:ind w:firstLineChars="0" w:firstLine="0"/>
              <w:jc w:val="center"/>
            </w:pPr>
            <w:r>
              <w:t>26</w:t>
            </w:r>
          </w:p>
        </w:tc>
        <w:tc>
          <w:tcPr>
            <w:tcW w:w="6709" w:type="dxa"/>
          </w:tcPr>
          <w:p w14:paraId="1311CB3B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兴银基金</w:t>
            </w:r>
          </w:p>
        </w:tc>
      </w:tr>
      <w:tr w:rsidR="00F04964" w14:paraId="67D66831" w14:textId="77777777">
        <w:trPr>
          <w:jc w:val="center"/>
        </w:trPr>
        <w:tc>
          <w:tcPr>
            <w:tcW w:w="1587" w:type="dxa"/>
          </w:tcPr>
          <w:p w14:paraId="35815F61" w14:textId="77777777" w:rsidR="00F04964" w:rsidRDefault="00000000">
            <w:pPr>
              <w:ind w:firstLineChars="0" w:firstLine="0"/>
              <w:jc w:val="center"/>
            </w:pPr>
            <w:r>
              <w:t>27</w:t>
            </w:r>
          </w:p>
        </w:tc>
        <w:tc>
          <w:tcPr>
            <w:tcW w:w="6709" w:type="dxa"/>
          </w:tcPr>
          <w:p w14:paraId="3F34CE2D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华安基金</w:t>
            </w:r>
          </w:p>
        </w:tc>
      </w:tr>
      <w:tr w:rsidR="00F04964" w14:paraId="6D29D250" w14:textId="77777777">
        <w:trPr>
          <w:jc w:val="center"/>
        </w:trPr>
        <w:tc>
          <w:tcPr>
            <w:tcW w:w="1587" w:type="dxa"/>
          </w:tcPr>
          <w:p w14:paraId="27680375" w14:textId="77777777" w:rsidR="00F04964" w:rsidRDefault="00000000">
            <w:pPr>
              <w:ind w:firstLineChars="0" w:firstLine="0"/>
              <w:jc w:val="center"/>
            </w:pPr>
            <w:r>
              <w:lastRenderedPageBreak/>
              <w:t>28</w:t>
            </w:r>
          </w:p>
        </w:tc>
        <w:tc>
          <w:tcPr>
            <w:tcW w:w="6709" w:type="dxa"/>
          </w:tcPr>
          <w:p w14:paraId="5C59694F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华夏久盈</w:t>
            </w:r>
          </w:p>
        </w:tc>
      </w:tr>
      <w:tr w:rsidR="00F04964" w14:paraId="11C19E86" w14:textId="77777777">
        <w:trPr>
          <w:jc w:val="center"/>
        </w:trPr>
        <w:tc>
          <w:tcPr>
            <w:tcW w:w="1587" w:type="dxa"/>
          </w:tcPr>
          <w:p w14:paraId="7876465D" w14:textId="77777777" w:rsidR="00F04964" w:rsidRDefault="00000000">
            <w:pPr>
              <w:ind w:firstLineChars="0" w:firstLine="0"/>
              <w:jc w:val="center"/>
            </w:pPr>
            <w:r>
              <w:t>29</w:t>
            </w:r>
          </w:p>
        </w:tc>
        <w:tc>
          <w:tcPr>
            <w:tcW w:w="6709" w:type="dxa"/>
          </w:tcPr>
          <w:p w14:paraId="6C764F00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青榕资产</w:t>
            </w:r>
          </w:p>
        </w:tc>
      </w:tr>
      <w:tr w:rsidR="00F04964" w14:paraId="06D24D8C" w14:textId="77777777">
        <w:trPr>
          <w:jc w:val="center"/>
        </w:trPr>
        <w:tc>
          <w:tcPr>
            <w:tcW w:w="1587" w:type="dxa"/>
          </w:tcPr>
          <w:p w14:paraId="4BEB4755" w14:textId="77777777" w:rsidR="00F04964" w:rsidRDefault="00000000">
            <w:pPr>
              <w:ind w:firstLineChars="0" w:firstLine="0"/>
              <w:jc w:val="center"/>
            </w:pPr>
            <w:r>
              <w:t>30</w:t>
            </w:r>
          </w:p>
        </w:tc>
        <w:tc>
          <w:tcPr>
            <w:tcW w:w="6709" w:type="dxa"/>
          </w:tcPr>
          <w:p w14:paraId="1C1C5AC1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乐世资本</w:t>
            </w:r>
          </w:p>
        </w:tc>
      </w:tr>
      <w:tr w:rsidR="00F04964" w14:paraId="6962E099" w14:textId="77777777">
        <w:trPr>
          <w:jc w:val="center"/>
        </w:trPr>
        <w:tc>
          <w:tcPr>
            <w:tcW w:w="1587" w:type="dxa"/>
          </w:tcPr>
          <w:p w14:paraId="4CF5A683" w14:textId="77777777" w:rsidR="00F04964" w:rsidRDefault="00000000">
            <w:pPr>
              <w:ind w:firstLineChars="0" w:firstLine="0"/>
              <w:jc w:val="center"/>
            </w:pPr>
            <w:r>
              <w:t>31</w:t>
            </w:r>
          </w:p>
        </w:tc>
        <w:tc>
          <w:tcPr>
            <w:tcW w:w="6709" w:type="dxa"/>
          </w:tcPr>
          <w:p w14:paraId="0701C157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遂玖资产</w:t>
            </w:r>
          </w:p>
        </w:tc>
      </w:tr>
      <w:tr w:rsidR="00F04964" w14:paraId="79BA27A6" w14:textId="77777777">
        <w:trPr>
          <w:jc w:val="center"/>
        </w:trPr>
        <w:tc>
          <w:tcPr>
            <w:tcW w:w="1587" w:type="dxa"/>
          </w:tcPr>
          <w:p w14:paraId="114F3E0D" w14:textId="77777777" w:rsidR="00F04964" w:rsidRDefault="00000000">
            <w:pPr>
              <w:ind w:firstLineChars="0" w:firstLine="0"/>
              <w:jc w:val="center"/>
            </w:pPr>
            <w:r>
              <w:t>32</w:t>
            </w:r>
          </w:p>
        </w:tc>
        <w:tc>
          <w:tcPr>
            <w:tcW w:w="6709" w:type="dxa"/>
          </w:tcPr>
          <w:p w14:paraId="280C44DA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域秀资产</w:t>
            </w:r>
          </w:p>
        </w:tc>
      </w:tr>
      <w:tr w:rsidR="00F04964" w14:paraId="24A7718D" w14:textId="77777777">
        <w:trPr>
          <w:jc w:val="center"/>
        </w:trPr>
        <w:tc>
          <w:tcPr>
            <w:tcW w:w="1587" w:type="dxa"/>
          </w:tcPr>
          <w:p w14:paraId="758FFDF1" w14:textId="77777777" w:rsidR="00F04964" w:rsidRDefault="00000000">
            <w:pPr>
              <w:ind w:firstLineChars="0" w:firstLine="0"/>
              <w:jc w:val="center"/>
            </w:pPr>
            <w:r>
              <w:t>33</w:t>
            </w:r>
          </w:p>
        </w:tc>
        <w:tc>
          <w:tcPr>
            <w:tcW w:w="6709" w:type="dxa"/>
          </w:tcPr>
          <w:p w14:paraId="300E0375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玄卜投资</w:t>
            </w:r>
          </w:p>
        </w:tc>
      </w:tr>
      <w:tr w:rsidR="00F04964" w14:paraId="30C6C53C" w14:textId="77777777">
        <w:trPr>
          <w:jc w:val="center"/>
        </w:trPr>
        <w:tc>
          <w:tcPr>
            <w:tcW w:w="1587" w:type="dxa"/>
          </w:tcPr>
          <w:p w14:paraId="46BC0417" w14:textId="77777777" w:rsidR="00F04964" w:rsidRDefault="00000000">
            <w:pPr>
              <w:ind w:firstLineChars="0" w:firstLine="0"/>
              <w:jc w:val="center"/>
            </w:pPr>
            <w:r>
              <w:t>34</w:t>
            </w:r>
          </w:p>
        </w:tc>
        <w:tc>
          <w:tcPr>
            <w:tcW w:w="6709" w:type="dxa"/>
          </w:tcPr>
          <w:p w14:paraId="35F5C657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赢仕投资</w:t>
            </w:r>
          </w:p>
        </w:tc>
      </w:tr>
      <w:tr w:rsidR="00F04964" w14:paraId="7D0F51C6" w14:textId="77777777">
        <w:trPr>
          <w:jc w:val="center"/>
        </w:trPr>
        <w:tc>
          <w:tcPr>
            <w:tcW w:w="1587" w:type="dxa"/>
          </w:tcPr>
          <w:p w14:paraId="5489492A" w14:textId="77777777" w:rsidR="00F04964" w:rsidRDefault="00000000">
            <w:pPr>
              <w:ind w:firstLineChars="0" w:firstLine="0"/>
              <w:jc w:val="center"/>
            </w:pPr>
            <w:r>
              <w:t>35</w:t>
            </w:r>
          </w:p>
        </w:tc>
        <w:tc>
          <w:tcPr>
            <w:tcW w:w="6709" w:type="dxa"/>
          </w:tcPr>
          <w:p w14:paraId="31C8BD34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中国人寿</w:t>
            </w:r>
          </w:p>
        </w:tc>
      </w:tr>
      <w:tr w:rsidR="00F04964" w14:paraId="436DC334" w14:textId="77777777">
        <w:trPr>
          <w:jc w:val="center"/>
        </w:trPr>
        <w:tc>
          <w:tcPr>
            <w:tcW w:w="1587" w:type="dxa"/>
          </w:tcPr>
          <w:p w14:paraId="4FC1099F" w14:textId="77777777" w:rsidR="00F04964" w:rsidRDefault="00000000">
            <w:pPr>
              <w:ind w:firstLineChars="0" w:firstLine="0"/>
              <w:jc w:val="center"/>
            </w:pPr>
            <w:r>
              <w:t>36</w:t>
            </w:r>
          </w:p>
        </w:tc>
        <w:tc>
          <w:tcPr>
            <w:tcW w:w="6709" w:type="dxa"/>
          </w:tcPr>
          <w:p w14:paraId="3B9AF9CB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平安银行</w:t>
            </w:r>
          </w:p>
        </w:tc>
      </w:tr>
      <w:tr w:rsidR="00F04964" w14:paraId="2E0117D9" w14:textId="77777777">
        <w:trPr>
          <w:jc w:val="center"/>
        </w:trPr>
        <w:tc>
          <w:tcPr>
            <w:tcW w:w="1587" w:type="dxa"/>
          </w:tcPr>
          <w:p w14:paraId="64E66F4A" w14:textId="77777777" w:rsidR="00F04964" w:rsidRDefault="00000000">
            <w:pPr>
              <w:ind w:firstLineChars="0" w:firstLine="0"/>
              <w:jc w:val="center"/>
            </w:pPr>
            <w:r>
              <w:t>37</w:t>
            </w:r>
          </w:p>
        </w:tc>
        <w:tc>
          <w:tcPr>
            <w:tcW w:w="6709" w:type="dxa"/>
          </w:tcPr>
          <w:p w14:paraId="77485C12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通用技术</w:t>
            </w:r>
          </w:p>
        </w:tc>
      </w:tr>
      <w:tr w:rsidR="00F04964" w14:paraId="19AADCB3" w14:textId="77777777">
        <w:trPr>
          <w:jc w:val="center"/>
        </w:trPr>
        <w:tc>
          <w:tcPr>
            <w:tcW w:w="1587" w:type="dxa"/>
          </w:tcPr>
          <w:p w14:paraId="7AFCBCAA" w14:textId="77777777" w:rsidR="00F04964" w:rsidRDefault="00000000">
            <w:pPr>
              <w:ind w:firstLineChars="0" w:firstLine="0"/>
              <w:jc w:val="center"/>
            </w:pPr>
            <w:r>
              <w:t>38</w:t>
            </w:r>
          </w:p>
        </w:tc>
        <w:tc>
          <w:tcPr>
            <w:tcW w:w="6709" w:type="dxa"/>
          </w:tcPr>
          <w:p w14:paraId="4CDEC7FC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富安达基金</w:t>
            </w:r>
          </w:p>
        </w:tc>
      </w:tr>
      <w:tr w:rsidR="00F04964" w14:paraId="07293DE8" w14:textId="77777777">
        <w:trPr>
          <w:jc w:val="center"/>
        </w:trPr>
        <w:tc>
          <w:tcPr>
            <w:tcW w:w="1587" w:type="dxa"/>
          </w:tcPr>
          <w:p w14:paraId="4AE183D0" w14:textId="77777777" w:rsidR="00F04964" w:rsidRDefault="00000000">
            <w:pPr>
              <w:ind w:firstLineChars="0" w:firstLine="0"/>
              <w:jc w:val="center"/>
            </w:pPr>
            <w:r>
              <w:t>39</w:t>
            </w:r>
          </w:p>
        </w:tc>
        <w:tc>
          <w:tcPr>
            <w:tcW w:w="6709" w:type="dxa"/>
          </w:tcPr>
          <w:p w14:paraId="488A92A9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工银瑞信基金</w:t>
            </w:r>
          </w:p>
        </w:tc>
      </w:tr>
      <w:tr w:rsidR="00F04964" w14:paraId="291E11D2" w14:textId="77777777">
        <w:trPr>
          <w:jc w:val="center"/>
        </w:trPr>
        <w:tc>
          <w:tcPr>
            <w:tcW w:w="1587" w:type="dxa"/>
          </w:tcPr>
          <w:p w14:paraId="54389EF5" w14:textId="77777777" w:rsidR="00F04964" w:rsidRDefault="00000000">
            <w:pPr>
              <w:ind w:firstLineChars="0" w:firstLine="0"/>
              <w:jc w:val="center"/>
            </w:pPr>
            <w:r>
              <w:t>40</w:t>
            </w:r>
          </w:p>
        </w:tc>
        <w:tc>
          <w:tcPr>
            <w:tcW w:w="6709" w:type="dxa"/>
          </w:tcPr>
          <w:p w14:paraId="1B370741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西安敦成私募</w:t>
            </w:r>
          </w:p>
        </w:tc>
      </w:tr>
      <w:tr w:rsidR="00F04964" w14:paraId="281CFADB" w14:textId="77777777">
        <w:trPr>
          <w:jc w:val="center"/>
        </w:trPr>
        <w:tc>
          <w:tcPr>
            <w:tcW w:w="1587" w:type="dxa"/>
          </w:tcPr>
          <w:p w14:paraId="019E6A87" w14:textId="77777777" w:rsidR="00F04964" w:rsidRDefault="00000000">
            <w:pPr>
              <w:ind w:firstLineChars="0" w:firstLine="0"/>
              <w:jc w:val="center"/>
            </w:pPr>
            <w:r>
              <w:t>41</w:t>
            </w:r>
          </w:p>
        </w:tc>
        <w:tc>
          <w:tcPr>
            <w:tcW w:w="6709" w:type="dxa"/>
          </w:tcPr>
          <w:p w14:paraId="35696A3A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鸿运私募基金</w:t>
            </w:r>
          </w:p>
        </w:tc>
      </w:tr>
      <w:tr w:rsidR="00F04964" w14:paraId="2E1D4CA2" w14:textId="77777777">
        <w:trPr>
          <w:jc w:val="center"/>
        </w:trPr>
        <w:tc>
          <w:tcPr>
            <w:tcW w:w="1587" w:type="dxa"/>
          </w:tcPr>
          <w:p w14:paraId="7AD062F2" w14:textId="77777777" w:rsidR="00F04964" w:rsidRDefault="00000000">
            <w:pPr>
              <w:ind w:firstLineChars="0" w:firstLine="0"/>
              <w:jc w:val="center"/>
            </w:pPr>
            <w:r>
              <w:t>42</w:t>
            </w:r>
          </w:p>
        </w:tc>
        <w:tc>
          <w:tcPr>
            <w:tcW w:w="6709" w:type="dxa"/>
          </w:tcPr>
          <w:p w14:paraId="2770D161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中天汇富基金</w:t>
            </w:r>
          </w:p>
        </w:tc>
      </w:tr>
      <w:tr w:rsidR="00F04964" w14:paraId="7C1502A9" w14:textId="77777777">
        <w:trPr>
          <w:jc w:val="center"/>
        </w:trPr>
        <w:tc>
          <w:tcPr>
            <w:tcW w:w="1587" w:type="dxa"/>
          </w:tcPr>
          <w:p w14:paraId="3511A6E3" w14:textId="77777777" w:rsidR="00F04964" w:rsidRDefault="00000000">
            <w:pPr>
              <w:ind w:firstLineChars="0" w:firstLine="0"/>
              <w:jc w:val="center"/>
            </w:pPr>
            <w:r>
              <w:t>43</w:t>
            </w:r>
          </w:p>
        </w:tc>
        <w:tc>
          <w:tcPr>
            <w:tcW w:w="6709" w:type="dxa"/>
          </w:tcPr>
          <w:p w14:paraId="013C299C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太朴生科私募</w:t>
            </w:r>
          </w:p>
        </w:tc>
      </w:tr>
      <w:tr w:rsidR="00F04964" w14:paraId="6C271F0C" w14:textId="77777777">
        <w:trPr>
          <w:jc w:val="center"/>
        </w:trPr>
        <w:tc>
          <w:tcPr>
            <w:tcW w:w="1587" w:type="dxa"/>
          </w:tcPr>
          <w:p w14:paraId="4D14080E" w14:textId="77777777" w:rsidR="00F04964" w:rsidRDefault="00000000">
            <w:pPr>
              <w:ind w:firstLineChars="0" w:firstLine="0"/>
              <w:jc w:val="center"/>
            </w:pPr>
            <w:r>
              <w:t>44</w:t>
            </w:r>
          </w:p>
        </w:tc>
        <w:tc>
          <w:tcPr>
            <w:tcW w:w="6709" w:type="dxa"/>
          </w:tcPr>
          <w:p w14:paraId="1485CD71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创金合信基金</w:t>
            </w:r>
          </w:p>
        </w:tc>
      </w:tr>
      <w:tr w:rsidR="00F04964" w14:paraId="1FBCD6A4" w14:textId="77777777">
        <w:trPr>
          <w:jc w:val="center"/>
        </w:trPr>
        <w:tc>
          <w:tcPr>
            <w:tcW w:w="1587" w:type="dxa"/>
          </w:tcPr>
          <w:p w14:paraId="33DEF5A3" w14:textId="77777777" w:rsidR="00F04964" w:rsidRDefault="00000000">
            <w:pPr>
              <w:ind w:firstLineChars="0" w:firstLine="0"/>
              <w:jc w:val="center"/>
            </w:pPr>
            <w:r>
              <w:t>45</w:t>
            </w:r>
          </w:p>
        </w:tc>
        <w:tc>
          <w:tcPr>
            <w:tcW w:w="6709" w:type="dxa"/>
          </w:tcPr>
          <w:p w14:paraId="0B8245CF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上海泰旸资产</w:t>
            </w:r>
          </w:p>
        </w:tc>
      </w:tr>
      <w:tr w:rsidR="00F04964" w14:paraId="02958710" w14:textId="77777777">
        <w:trPr>
          <w:jc w:val="center"/>
        </w:trPr>
        <w:tc>
          <w:tcPr>
            <w:tcW w:w="1587" w:type="dxa"/>
          </w:tcPr>
          <w:p w14:paraId="2A830D26" w14:textId="77777777" w:rsidR="00F04964" w:rsidRDefault="00000000">
            <w:pPr>
              <w:ind w:firstLineChars="0" w:firstLine="0"/>
              <w:jc w:val="center"/>
            </w:pPr>
            <w:r>
              <w:t>46</w:t>
            </w:r>
          </w:p>
        </w:tc>
        <w:tc>
          <w:tcPr>
            <w:tcW w:w="6709" w:type="dxa"/>
          </w:tcPr>
          <w:p w14:paraId="009C2DCB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北京明希资本</w:t>
            </w:r>
          </w:p>
        </w:tc>
      </w:tr>
      <w:tr w:rsidR="00F04964" w14:paraId="7ABF4A0A" w14:textId="77777777">
        <w:trPr>
          <w:jc w:val="center"/>
        </w:trPr>
        <w:tc>
          <w:tcPr>
            <w:tcW w:w="1587" w:type="dxa"/>
          </w:tcPr>
          <w:p w14:paraId="3D6B1AC6" w14:textId="77777777" w:rsidR="00F04964" w:rsidRDefault="00000000">
            <w:pPr>
              <w:ind w:firstLineChars="0" w:firstLine="0"/>
              <w:jc w:val="center"/>
            </w:pPr>
            <w:r>
              <w:t>47</w:t>
            </w:r>
          </w:p>
        </w:tc>
        <w:tc>
          <w:tcPr>
            <w:tcW w:w="6709" w:type="dxa"/>
          </w:tcPr>
          <w:p w14:paraId="50EEF87A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北京诚旸投资</w:t>
            </w:r>
          </w:p>
        </w:tc>
      </w:tr>
      <w:tr w:rsidR="00F04964" w14:paraId="385C9121" w14:textId="77777777">
        <w:trPr>
          <w:jc w:val="center"/>
        </w:trPr>
        <w:tc>
          <w:tcPr>
            <w:tcW w:w="1587" w:type="dxa"/>
          </w:tcPr>
          <w:p w14:paraId="17886D27" w14:textId="77777777" w:rsidR="00F04964" w:rsidRDefault="00000000">
            <w:pPr>
              <w:ind w:firstLineChars="0" w:firstLine="0"/>
              <w:jc w:val="center"/>
            </w:pPr>
            <w:r>
              <w:t>48</w:t>
            </w:r>
          </w:p>
        </w:tc>
        <w:tc>
          <w:tcPr>
            <w:tcW w:w="6709" w:type="dxa"/>
          </w:tcPr>
          <w:p w14:paraId="67D02D09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江苏瑞华投资</w:t>
            </w:r>
          </w:p>
        </w:tc>
      </w:tr>
      <w:tr w:rsidR="00F04964" w14:paraId="657ED5BB" w14:textId="77777777">
        <w:trPr>
          <w:jc w:val="center"/>
        </w:trPr>
        <w:tc>
          <w:tcPr>
            <w:tcW w:w="1587" w:type="dxa"/>
          </w:tcPr>
          <w:p w14:paraId="5238772E" w14:textId="77777777" w:rsidR="00F04964" w:rsidRDefault="00000000">
            <w:pPr>
              <w:ind w:firstLineChars="0" w:firstLine="0"/>
              <w:jc w:val="center"/>
            </w:pPr>
            <w:r>
              <w:t>49</w:t>
            </w:r>
          </w:p>
        </w:tc>
        <w:tc>
          <w:tcPr>
            <w:tcW w:w="6709" w:type="dxa"/>
          </w:tcPr>
          <w:p w14:paraId="5B40F188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杭州长谋投资</w:t>
            </w:r>
          </w:p>
        </w:tc>
      </w:tr>
      <w:tr w:rsidR="00F04964" w14:paraId="2FADC154" w14:textId="77777777">
        <w:trPr>
          <w:jc w:val="center"/>
        </w:trPr>
        <w:tc>
          <w:tcPr>
            <w:tcW w:w="1587" w:type="dxa"/>
          </w:tcPr>
          <w:p w14:paraId="4DDA5348" w14:textId="77777777" w:rsidR="00F04964" w:rsidRDefault="00000000">
            <w:pPr>
              <w:ind w:firstLineChars="0" w:firstLine="0"/>
              <w:jc w:val="center"/>
            </w:pPr>
            <w:r>
              <w:t>50</w:t>
            </w:r>
          </w:p>
        </w:tc>
        <w:tc>
          <w:tcPr>
            <w:tcW w:w="6709" w:type="dxa"/>
          </w:tcPr>
          <w:p w14:paraId="4BB9BDA8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深圳亘泰投资</w:t>
            </w:r>
          </w:p>
        </w:tc>
      </w:tr>
      <w:tr w:rsidR="00F04964" w14:paraId="5F39E233" w14:textId="77777777">
        <w:trPr>
          <w:jc w:val="center"/>
        </w:trPr>
        <w:tc>
          <w:tcPr>
            <w:tcW w:w="1587" w:type="dxa"/>
          </w:tcPr>
          <w:p w14:paraId="37DE918D" w14:textId="77777777" w:rsidR="00F04964" w:rsidRDefault="00000000">
            <w:pPr>
              <w:ind w:firstLineChars="0" w:firstLine="0"/>
              <w:jc w:val="center"/>
            </w:pPr>
            <w:r>
              <w:t>51</w:t>
            </w:r>
          </w:p>
        </w:tc>
        <w:tc>
          <w:tcPr>
            <w:tcW w:w="6709" w:type="dxa"/>
          </w:tcPr>
          <w:p w14:paraId="7082A67C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广州市罗爵资产</w:t>
            </w:r>
          </w:p>
        </w:tc>
      </w:tr>
      <w:tr w:rsidR="00F04964" w14:paraId="79B2B2E6" w14:textId="77777777">
        <w:trPr>
          <w:jc w:val="center"/>
        </w:trPr>
        <w:tc>
          <w:tcPr>
            <w:tcW w:w="1587" w:type="dxa"/>
          </w:tcPr>
          <w:p w14:paraId="4AA7A1CF" w14:textId="77777777" w:rsidR="00F04964" w:rsidRDefault="00000000">
            <w:pPr>
              <w:ind w:firstLineChars="0" w:firstLine="0"/>
              <w:jc w:val="center"/>
            </w:pPr>
            <w:r>
              <w:t>52</w:t>
            </w:r>
          </w:p>
        </w:tc>
        <w:tc>
          <w:tcPr>
            <w:tcW w:w="6709" w:type="dxa"/>
          </w:tcPr>
          <w:p w14:paraId="1BF74F87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大湾区发展基金</w:t>
            </w:r>
          </w:p>
        </w:tc>
      </w:tr>
      <w:tr w:rsidR="00F04964" w14:paraId="1EA7B9FC" w14:textId="77777777">
        <w:trPr>
          <w:jc w:val="center"/>
        </w:trPr>
        <w:tc>
          <w:tcPr>
            <w:tcW w:w="1587" w:type="dxa"/>
          </w:tcPr>
          <w:p w14:paraId="57861EFC" w14:textId="77777777" w:rsidR="00F04964" w:rsidRDefault="00000000">
            <w:pPr>
              <w:ind w:firstLineChars="0" w:firstLine="0"/>
              <w:jc w:val="center"/>
            </w:pPr>
            <w:r>
              <w:t>53</w:t>
            </w:r>
          </w:p>
        </w:tc>
        <w:tc>
          <w:tcPr>
            <w:tcW w:w="6709" w:type="dxa"/>
          </w:tcPr>
          <w:p w14:paraId="4F5F8615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天津易鑫安资产</w:t>
            </w:r>
          </w:p>
        </w:tc>
      </w:tr>
      <w:tr w:rsidR="00F04964" w14:paraId="2FA9B0CF" w14:textId="77777777">
        <w:trPr>
          <w:jc w:val="center"/>
        </w:trPr>
        <w:tc>
          <w:tcPr>
            <w:tcW w:w="1587" w:type="dxa"/>
          </w:tcPr>
          <w:p w14:paraId="2396B0AC" w14:textId="77777777" w:rsidR="00F04964" w:rsidRDefault="00000000">
            <w:pPr>
              <w:ind w:firstLineChars="0" w:firstLine="0"/>
              <w:jc w:val="center"/>
            </w:pPr>
            <w:r>
              <w:t>54</w:t>
            </w:r>
          </w:p>
        </w:tc>
        <w:tc>
          <w:tcPr>
            <w:tcW w:w="6709" w:type="dxa"/>
          </w:tcPr>
          <w:p w14:paraId="67046BD5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深圳市尚诚资产</w:t>
            </w:r>
          </w:p>
        </w:tc>
      </w:tr>
      <w:tr w:rsidR="00F04964" w14:paraId="7105D2C2" w14:textId="77777777">
        <w:trPr>
          <w:jc w:val="center"/>
        </w:trPr>
        <w:tc>
          <w:tcPr>
            <w:tcW w:w="1587" w:type="dxa"/>
          </w:tcPr>
          <w:p w14:paraId="1BF0B44B" w14:textId="77777777" w:rsidR="00F04964" w:rsidRDefault="00000000">
            <w:pPr>
              <w:ind w:firstLineChars="0" w:firstLine="0"/>
              <w:jc w:val="center"/>
            </w:pPr>
            <w:r>
              <w:t>55</w:t>
            </w:r>
          </w:p>
        </w:tc>
        <w:tc>
          <w:tcPr>
            <w:tcW w:w="6709" w:type="dxa"/>
          </w:tcPr>
          <w:p w14:paraId="7C415278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杭州荣泽石资产</w:t>
            </w:r>
          </w:p>
        </w:tc>
      </w:tr>
      <w:tr w:rsidR="00F04964" w14:paraId="5F8A8B88" w14:textId="77777777">
        <w:trPr>
          <w:jc w:val="center"/>
        </w:trPr>
        <w:tc>
          <w:tcPr>
            <w:tcW w:w="1587" w:type="dxa"/>
          </w:tcPr>
          <w:p w14:paraId="07733E69" w14:textId="77777777" w:rsidR="00F04964" w:rsidRDefault="00000000">
            <w:pPr>
              <w:ind w:firstLineChars="0" w:firstLine="0"/>
              <w:jc w:val="center"/>
            </w:pPr>
            <w:r>
              <w:t>56</w:t>
            </w:r>
          </w:p>
        </w:tc>
        <w:tc>
          <w:tcPr>
            <w:tcW w:w="6709" w:type="dxa"/>
          </w:tcPr>
          <w:p w14:paraId="6B2E0534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共青城润卿私募</w:t>
            </w:r>
          </w:p>
        </w:tc>
      </w:tr>
      <w:tr w:rsidR="00F04964" w14:paraId="49489F0A" w14:textId="77777777">
        <w:trPr>
          <w:jc w:val="center"/>
        </w:trPr>
        <w:tc>
          <w:tcPr>
            <w:tcW w:w="1587" w:type="dxa"/>
          </w:tcPr>
          <w:p w14:paraId="6117D31F" w14:textId="77777777" w:rsidR="00F04964" w:rsidRDefault="00000000">
            <w:pPr>
              <w:ind w:firstLineChars="0" w:firstLine="0"/>
              <w:jc w:val="center"/>
            </w:pPr>
            <w:r>
              <w:lastRenderedPageBreak/>
              <w:t>57</w:t>
            </w:r>
          </w:p>
        </w:tc>
        <w:tc>
          <w:tcPr>
            <w:tcW w:w="6709" w:type="dxa"/>
          </w:tcPr>
          <w:p w14:paraId="6A0B299F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荷荷（北京）私募</w:t>
            </w:r>
          </w:p>
        </w:tc>
      </w:tr>
      <w:tr w:rsidR="00F04964" w14:paraId="278A6A45" w14:textId="77777777">
        <w:trPr>
          <w:jc w:val="center"/>
        </w:trPr>
        <w:tc>
          <w:tcPr>
            <w:tcW w:w="1587" w:type="dxa"/>
          </w:tcPr>
          <w:p w14:paraId="020A1A27" w14:textId="77777777" w:rsidR="00F04964" w:rsidRDefault="00000000">
            <w:pPr>
              <w:ind w:firstLineChars="0" w:firstLine="0"/>
              <w:jc w:val="center"/>
            </w:pPr>
            <w:r>
              <w:t>58</w:t>
            </w:r>
          </w:p>
        </w:tc>
        <w:tc>
          <w:tcPr>
            <w:tcW w:w="6709" w:type="dxa"/>
          </w:tcPr>
          <w:p w14:paraId="589A03A3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北京汉和汉华资本</w:t>
            </w:r>
          </w:p>
        </w:tc>
      </w:tr>
      <w:tr w:rsidR="00F04964" w14:paraId="3AEE0F5C" w14:textId="77777777">
        <w:trPr>
          <w:jc w:val="center"/>
        </w:trPr>
        <w:tc>
          <w:tcPr>
            <w:tcW w:w="1587" w:type="dxa"/>
          </w:tcPr>
          <w:p w14:paraId="041BB2AF" w14:textId="77777777" w:rsidR="00F04964" w:rsidRDefault="00000000">
            <w:pPr>
              <w:ind w:firstLineChars="0" w:firstLine="0"/>
              <w:jc w:val="center"/>
            </w:pPr>
            <w:r>
              <w:t>59</w:t>
            </w:r>
          </w:p>
        </w:tc>
        <w:tc>
          <w:tcPr>
            <w:tcW w:w="6709" w:type="dxa"/>
          </w:tcPr>
          <w:p w14:paraId="35A2A058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观富（北京）资产</w:t>
            </w:r>
          </w:p>
        </w:tc>
      </w:tr>
      <w:tr w:rsidR="00F04964" w14:paraId="2AE02D11" w14:textId="77777777">
        <w:trPr>
          <w:jc w:val="center"/>
        </w:trPr>
        <w:tc>
          <w:tcPr>
            <w:tcW w:w="1587" w:type="dxa"/>
          </w:tcPr>
          <w:p w14:paraId="59D00986" w14:textId="77777777" w:rsidR="00F04964" w:rsidRDefault="00000000">
            <w:pPr>
              <w:ind w:firstLineChars="0" w:firstLine="0"/>
              <w:jc w:val="center"/>
            </w:pPr>
            <w:r>
              <w:t>60</w:t>
            </w:r>
          </w:p>
        </w:tc>
        <w:tc>
          <w:tcPr>
            <w:tcW w:w="6709" w:type="dxa"/>
          </w:tcPr>
          <w:p w14:paraId="1D0A3000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深圳市前海夷吾资产</w:t>
            </w:r>
          </w:p>
        </w:tc>
      </w:tr>
      <w:tr w:rsidR="00F04964" w14:paraId="63FB5703" w14:textId="77777777">
        <w:trPr>
          <w:jc w:val="center"/>
        </w:trPr>
        <w:tc>
          <w:tcPr>
            <w:tcW w:w="1587" w:type="dxa"/>
          </w:tcPr>
          <w:p w14:paraId="752DC06F" w14:textId="77777777" w:rsidR="00F04964" w:rsidRDefault="00000000">
            <w:pPr>
              <w:ind w:firstLineChars="0" w:firstLine="0"/>
              <w:jc w:val="center"/>
            </w:pPr>
            <w:r>
              <w:t>61</w:t>
            </w:r>
          </w:p>
        </w:tc>
        <w:tc>
          <w:tcPr>
            <w:tcW w:w="6709" w:type="dxa"/>
          </w:tcPr>
          <w:p w14:paraId="773C6BAA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中国对外经济贸易信托</w:t>
            </w:r>
          </w:p>
        </w:tc>
      </w:tr>
      <w:tr w:rsidR="00F04964" w14:paraId="1ADE6D07" w14:textId="77777777">
        <w:trPr>
          <w:jc w:val="center"/>
        </w:trPr>
        <w:tc>
          <w:tcPr>
            <w:tcW w:w="1587" w:type="dxa"/>
          </w:tcPr>
          <w:p w14:paraId="3C45EA7A" w14:textId="77777777" w:rsidR="00F04964" w:rsidRDefault="00000000">
            <w:pPr>
              <w:ind w:firstLineChars="0" w:firstLine="0"/>
              <w:jc w:val="center"/>
            </w:pPr>
            <w:r>
              <w:t>62</w:t>
            </w:r>
          </w:p>
        </w:tc>
        <w:tc>
          <w:tcPr>
            <w:tcW w:w="6709" w:type="dxa"/>
          </w:tcPr>
          <w:p w14:paraId="614122BC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rPr>
                <w:rFonts w:hint="eastAsia"/>
              </w:rPr>
              <w:t>深圳前海汇杰达理资本</w:t>
            </w:r>
          </w:p>
        </w:tc>
      </w:tr>
      <w:tr w:rsidR="00F04964" w14:paraId="2FBF5729" w14:textId="77777777">
        <w:trPr>
          <w:jc w:val="center"/>
        </w:trPr>
        <w:tc>
          <w:tcPr>
            <w:tcW w:w="1587" w:type="dxa"/>
          </w:tcPr>
          <w:p w14:paraId="62095A24" w14:textId="77777777" w:rsidR="00F04964" w:rsidRDefault="00000000">
            <w:pPr>
              <w:ind w:firstLineChars="0" w:firstLine="0"/>
              <w:jc w:val="center"/>
            </w:pPr>
            <w:r>
              <w:t>63</w:t>
            </w:r>
          </w:p>
        </w:tc>
        <w:tc>
          <w:tcPr>
            <w:tcW w:w="6709" w:type="dxa"/>
          </w:tcPr>
          <w:p w14:paraId="1BD4048D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t>YIHENG CAPITAL</w:t>
            </w:r>
          </w:p>
        </w:tc>
      </w:tr>
      <w:tr w:rsidR="00F04964" w14:paraId="01C6F63C" w14:textId="77777777">
        <w:trPr>
          <w:jc w:val="center"/>
        </w:trPr>
        <w:tc>
          <w:tcPr>
            <w:tcW w:w="1587" w:type="dxa"/>
          </w:tcPr>
          <w:p w14:paraId="5A7F93BD" w14:textId="77777777" w:rsidR="00F04964" w:rsidRDefault="00000000">
            <w:pPr>
              <w:ind w:firstLineChars="0" w:firstLine="0"/>
              <w:jc w:val="center"/>
            </w:pPr>
            <w:r>
              <w:t>64</w:t>
            </w:r>
          </w:p>
        </w:tc>
        <w:tc>
          <w:tcPr>
            <w:tcW w:w="6709" w:type="dxa"/>
          </w:tcPr>
          <w:p w14:paraId="6B539D50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t>Bank of Nova Scotia</w:t>
            </w:r>
          </w:p>
        </w:tc>
      </w:tr>
      <w:tr w:rsidR="00F04964" w14:paraId="627CF06E" w14:textId="77777777">
        <w:trPr>
          <w:jc w:val="center"/>
        </w:trPr>
        <w:tc>
          <w:tcPr>
            <w:tcW w:w="1587" w:type="dxa"/>
          </w:tcPr>
          <w:p w14:paraId="48E10C20" w14:textId="77777777" w:rsidR="00F04964" w:rsidRDefault="00000000">
            <w:pPr>
              <w:ind w:firstLineChars="0" w:firstLine="0"/>
              <w:jc w:val="center"/>
            </w:pPr>
            <w:r>
              <w:t>65</w:t>
            </w:r>
          </w:p>
        </w:tc>
        <w:tc>
          <w:tcPr>
            <w:tcW w:w="6709" w:type="dxa"/>
          </w:tcPr>
          <w:p w14:paraId="7C9B0788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t xml:space="preserve">INDUS CAPITAL ADVISORS (HK) LTD </w:t>
            </w:r>
          </w:p>
        </w:tc>
      </w:tr>
      <w:tr w:rsidR="00F04964" w14:paraId="34CC88EC" w14:textId="77777777">
        <w:trPr>
          <w:jc w:val="center"/>
        </w:trPr>
        <w:tc>
          <w:tcPr>
            <w:tcW w:w="1587" w:type="dxa"/>
          </w:tcPr>
          <w:p w14:paraId="6E2087E5" w14:textId="77777777" w:rsidR="00F04964" w:rsidRDefault="00000000">
            <w:pPr>
              <w:ind w:firstLineChars="0" w:firstLine="0"/>
              <w:jc w:val="center"/>
            </w:pPr>
            <w:r>
              <w:t>66</w:t>
            </w:r>
          </w:p>
        </w:tc>
        <w:tc>
          <w:tcPr>
            <w:tcW w:w="6709" w:type="dxa"/>
          </w:tcPr>
          <w:p w14:paraId="710A5785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t>Ontario Teachers Pension Plan Board</w:t>
            </w:r>
          </w:p>
        </w:tc>
      </w:tr>
      <w:tr w:rsidR="00F04964" w14:paraId="121EBB78" w14:textId="77777777">
        <w:trPr>
          <w:jc w:val="center"/>
        </w:trPr>
        <w:tc>
          <w:tcPr>
            <w:tcW w:w="1587" w:type="dxa"/>
          </w:tcPr>
          <w:p w14:paraId="25AD861A" w14:textId="77777777" w:rsidR="00F04964" w:rsidRDefault="00000000">
            <w:pPr>
              <w:ind w:firstLineChars="0" w:firstLine="0"/>
              <w:jc w:val="center"/>
            </w:pPr>
            <w:r>
              <w:t>67</w:t>
            </w:r>
          </w:p>
        </w:tc>
        <w:tc>
          <w:tcPr>
            <w:tcW w:w="6709" w:type="dxa"/>
          </w:tcPr>
          <w:p w14:paraId="0CFE480C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t>UBS Asset Management (Singapore) Limited</w:t>
            </w:r>
          </w:p>
        </w:tc>
      </w:tr>
      <w:tr w:rsidR="00F04964" w14:paraId="6161C7E7" w14:textId="77777777">
        <w:trPr>
          <w:jc w:val="center"/>
        </w:trPr>
        <w:tc>
          <w:tcPr>
            <w:tcW w:w="1587" w:type="dxa"/>
          </w:tcPr>
          <w:p w14:paraId="400AAC88" w14:textId="77777777" w:rsidR="00F04964" w:rsidRDefault="00000000">
            <w:pPr>
              <w:ind w:firstLineChars="0" w:firstLine="0"/>
              <w:jc w:val="center"/>
            </w:pPr>
            <w:r>
              <w:t>68</w:t>
            </w:r>
          </w:p>
        </w:tc>
        <w:tc>
          <w:tcPr>
            <w:tcW w:w="6709" w:type="dxa"/>
          </w:tcPr>
          <w:p w14:paraId="7489B140" w14:textId="77777777" w:rsidR="00F04964" w:rsidRDefault="00000000">
            <w:pPr>
              <w:ind w:firstLineChars="0" w:firstLine="0"/>
              <w:jc w:val="center"/>
              <w:rPr>
                <w:rFonts w:ascii="宋体" w:hAnsi="宋体" w:hint="eastAsia"/>
              </w:rPr>
            </w:pPr>
            <w:r>
              <w:t>GL CHINA LONG EQUITY OPPORTUNITIES SPV L.P</w:t>
            </w:r>
          </w:p>
        </w:tc>
      </w:tr>
      <w:tr w:rsidR="00F04964" w14:paraId="6726C88A" w14:textId="77777777">
        <w:trPr>
          <w:jc w:val="center"/>
        </w:trPr>
        <w:tc>
          <w:tcPr>
            <w:tcW w:w="1587" w:type="dxa"/>
          </w:tcPr>
          <w:p w14:paraId="7F3ED93B" w14:textId="77777777" w:rsidR="00F04964" w:rsidRDefault="00000000">
            <w:pPr>
              <w:ind w:firstLineChars="0" w:firstLine="0"/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6709" w:type="dxa"/>
          </w:tcPr>
          <w:p w14:paraId="2920B75A" w14:textId="77777777" w:rsidR="00F04964" w:rsidRDefault="00000000">
            <w:pPr>
              <w:ind w:firstLineChars="0" w:firstLine="0"/>
              <w:jc w:val="center"/>
            </w:pPr>
            <w:r>
              <w:t>Essence Securities Asset Management Company Limited</w:t>
            </w:r>
          </w:p>
        </w:tc>
      </w:tr>
    </w:tbl>
    <w:p w14:paraId="55E855F6" w14:textId="77777777" w:rsidR="00F04964" w:rsidRDefault="00F04964">
      <w:pPr>
        <w:ind w:firstLineChars="0" w:firstLine="0"/>
        <w:rPr>
          <w:b/>
          <w:bCs/>
        </w:rPr>
      </w:pPr>
    </w:p>
    <w:sectPr w:rsidR="00F049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620DE" w14:textId="77777777" w:rsidR="00203B44" w:rsidRDefault="00203B44">
      <w:pPr>
        <w:spacing w:line="240" w:lineRule="auto"/>
        <w:ind w:firstLine="480"/>
      </w:pPr>
      <w:r>
        <w:separator/>
      </w:r>
    </w:p>
  </w:endnote>
  <w:endnote w:type="continuationSeparator" w:id="0">
    <w:p w14:paraId="04C6136F" w14:textId="77777777" w:rsidR="00203B44" w:rsidRDefault="00203B44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2FFB6" w14:textId="77777777" w:rsidR="00F04964" w:rsidRDefault="00F0496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6938" w14:textId="77777777" w:rsidR="00F04964" w:rsidRDefault="00F0496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07BB4" w14:textId="77777777" w:rsidR="00F04964" w:rsidRDefault="00F0496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4437E" w14:textId="77777777" w:rsidR="00203B44" w:rsidRDefault="00203B44">
      <w:pPr>
        <w:ind w:firstLine="480"/>
      </w:pPr>
      <w:r>
        <w:separator/>
      </w:r>
    </w:p>
  </w:footnote>
  <w:footnote w:type="continuationSeparator" w:id="0">
    <w:p w14:paraId="7B99148E" w14:textId="77777777" w:rsidR="00203B44" w:rsidRDefault="00203B44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19928" w14:textId="77777777" w:rsidR="00F04964" w:rsidRDefault="00F0496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18A1A" w14:textId="77777777" w:rsidR="00F04964" w:rsidRDefault="00F04964">
    <w:pPr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215F6" w14:textId="77777777" w:rsidR="00F04964" w:rsidRDefault="00F0496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5B"/>
    <w:rsid w:val="00003709"/>
    <w:rsid w:val="00012BDB"/>
    <w:rsid w:val="0001591B"/>
    <w:rsid w:val="0002274E"/>
    <w:rsid w:val="00023D28"/>
    <w:rsid w:val="000305E7"/>
    <w:rsid w:val="00033252"/>
    <w:rsid w:val="00034352"/>
    <w:rsid w:val="00037872"/>
    <w:rsid w:val="0004222B"/>
    <w:rsid w:val="0004542B"/>
    <w:rsid w:val="0004556E"/>
    <w:rsid w:val="0005219D"/>
    <w:rsid w:val="0006437A"/>
    <w:rsid w:val="000701D2"/>
    <w:rsid w:val="000704EC"/>
    <w:rsid w:val="00075237"/>
    <w:rsid w:val="00081DF0"/>
    <w:rsid w:val="00085C0F"/>
    <w:rsid w:val="00087B30"/>
    <w:rsid w:val="00090061"/>
    <w:rsid w:val="000909F0"/>
    <w:rsid w:val="00094993"/>
    <w:rsid w:val="00097BAB"/>
    <w:rsid w:val="000A29CA"/>
    <w:rsid w:val="000A35DF"/>
    <w:rsid w:val="000B0092"/>
    <w:rsid w:val="000B017D"/>
    <w:rsid w:val="000B1ABD"/>
    <w:rsid w:val="000B3EAA"/>
    <w:rsid w:val="000C7BFE"/>
    <w:rsid w:val="000D27B2"/>
    <w:rsid w:val="000D3A94"/>
    <w:rsid w:val="000E14EA"/>
    <w:rsid w:val="000E2029"/>
    <w:rsid w:val="000E367B"/>
    <w:rsid w:val="000F0391"/>
    <w:rsid w:val="000F06B3"/>
    <w:rsid w:val="000F1651"/>
    <w:rsid w:val="000F447D"/>
    <w:rsid w:val="000F4979"/>
    <w:rsid w:val="000F5FF9"/>
    <w:rsid w:val="00104812"/>
    <w:rsid w:val="00105FBB"/>
    <w:rsid w:val="00107475"/>
    <w:rsid w:val="00107F54"/>
    <w:rsid w:val="001144C8"/>
    <w:rsid w:val="00117B09"/>
    <w:rsid w:val="00125411"/>
    <w:rsid w:val="00132550"/>
    <w:rsid w:val="001458DE"/>
    <w:rsid w:val="00147B18"/>
    <w:rsid w:val="001510AA"/>
    <w:rsid w:val="00155510"/>
    <w:rsid w:val="00156A1A"/>
    <w:rsid w:val="00157D9A"/>
    <w:rsid w:val="00160824"/>
    <w:rsid w:val="00164DD7"/>
    <w:rsid w:val="00165535"/>
    <w:rsid w:val="001659DB"/>
    <w:rsid w:val="00167880"/>
    <w:rsid w:val="00171D40"/>
    <w:rsid w:val="00185727"/>
    <w:rsid w:val="001874D3"/>
    <w:rsid w:val="0019338D"/>
    <w:rsid w:val="0019524F"/>
    <w:rsid w:val="00195330"/>
    <w:rsid w:val="00195B59"/>
    <w:rsid w:val="00196015"/>
    <w:rsid w:val="00196A8A"/>
    <w:rsid w:val="00197FB0"/>
    <w:rsid w:val="001A27E3"/>
    <w:rsid w:val="001A4EB7"/>
    <w:rsid w:val="001B0D61"/>
    <w:rsid w:val="001B0D68"/>
    <w:rsid w:val="001B3FDC"/>
    <w:rsid w:val="001C07F1"/>
    <w:rsid w:val="001C4347"/>
    <w:rsid w:val="001C494C"/>
    <w:rsid w:val="001D214F"/>
    <w:rsid w:val="001D4A89"/>
    <w:rsid w:val="001D68B0"/>
    <w:rsid w:val="001D6939"/>
    <w:rsid w:val="001E3408"/>
    <w:rsid w:val="001E5F93"/>
    <w:rsid w:val="001E6A51"/>
    <w:rsid w:val="001F047E"/>
    <w:rsid w:val="001F4100"/>
    <w:rsid w:val="001F45A5"/>
    <w:rsid w:val="001F60DF"/>
    <w:rsid w:val="00203B44"/>
    <w:rsid w:val="00204985"/>
    <w:rsid w:val="00205A51"/>
    <w:rsid w:val="00216037"/>
    <w:rsid w:val="00220168"/>
    <w:rsid w:val="002209EE"/>
    <w:rsid w:val="00221259"/>
    <w:rsid w:val="00222312"/>
    <w:rsid w:val="0022423D"/>
    <w:rsid w:val="0022603E"/>
    <w:rsid w:val="0022783F"/>
    <w:rsid w:val="00232C9B"/>
    <w:rsid w:val="00254B4D"/>
    <w:rsid w:val="0025666F"/>
    <w:rsid w:val="0026400A"/>
    <w:rsid w:val="00265E36"/>
    <w:rsid w:val="002660CC"/>
    <w:rsid w:val="00270B37"/>
    <w:rsid w:val="00274CD8"/>
    <w:rsid w:val="00277327"/>
    <w:rsid w:val="002806A6"/>
    <w:rsid w:val="0028375B"/>
    <w:rsid w:val="00284A7B"/>
    <w:rsid w:val="00292D41"/>
    <w:rsid w:val="002950DA"/>
    <w:rsid w:val="002A02A7"/>
    <w:rsid w:val="002A0A94"/>
    <w:rsid w:val="002A6983"/>
    <w:rsid w:val="002A69FF"/>
    <w:rsid w:val="002A6A4C"/>
    <w:rsid w:val="002B76EC"/>
    <w:rsid w:val="002C0496"/>
    <w:rsid w:val="002C0CE5"/>
    <w:rsid w:val="002C1766"/>
    <w:rsid w:val="002C68C5"/>
    <w:rsid w:val="002E55CF"/>
    <w:rsid w:val="002E5954"/>
    <w:rsid w:val="002E698A"/>
    <w:rsid w:val="002F10DC"/>
    <w:rsid w:val="002F4CF0"/>
    <w:rsid w:val="002F77B2"/>
    <w:rsid w:val="00302B00"/>
    <w:rsid w:val="00303072"/>
    <w:rsid w:val="00306097"/>
    <w:rsid w:val="00310FF5"/>
    <w:rsid w:val="003111E9"/>
    <w:rsid w:val="00312303"/>
    <w:rsid w:val="00313BE6"/>
    <w:rsid w:val="00315E1E"/>
    <w:rsid w:val="00324E6A"/>
    <w:rsid w:val="00332707"/>
    <w:rsid w:val="00335247"/>
    <w:rsid w:val="00336933"/>
    <w:rsid w:val="00336BD2"/>
    <w:rsid w:val="00337BC0"/>
    <w:rsid w:val="00344342"/>
    <w:rsid w:val="00347B93"/>
    <w:rsid w:val="003500D3"/>
    <w:rsid w:val="00350413"/>
    <w:rsid w:val="00355ACF"/>
    <w:rsid w:val="003612E2"/>
    <w:rsid w:val="003675A6"/>
    <w:rsid w:val="00367AD8"/>
    <w:rsid w:val="003707B3"/>
    <w:rsid w:val="00371490"/>
    <w:rsid w:val="003725DA"/>
    <w:rsid w:val="00373C09"/>
    <w:rsid w:val="00377D02"/>
    <w:rsid w:val="00382D31"/>
    <w:rsid w:val="00383B73"/>
    <w:rsid w:val="003874F7"/>
    <w:rsid w:val="00391665"/>
    <w:rsid w:val="0039734A"/>
    <w:rsid w:val="003A07E1"/>
    <w:rsid w:val="003A08C3"/>
    <w:rsid w:val="003B7F51"/>
    <w:rsid w:val="003C4757"/>
    <w:rsid w:val="003C5EB4"/>
    <w:rsid w:val="003D11ED"/>
    <w:rsid w:val="003E0C87"/>
    <w:rsid w:val="003E0E71"/>
    <w:rsid w:val="003E5A31"/>
    <w:rsid w:val="003E6BD2"/>
    <w:rsid w:val="003E6C0C"/>
    <w:rsid w:val="003F04F7"/>
    <w:rsid w:val="003F0987"/>
    <w:rsid w:val="003F0A0A"/>
    <w:rsid w:val="003F6099"/>
    <w:rsid w:val="004020B1"/>
    <w:rsid w:val="004046A1"/>
    <w:rsid w:val="00414FFC"/>
    <w:rsid w:val="00422D21"/>
    <w:rsid w:val="00423B4F"/>
    <w:rsid w:val="00426E67"/>
    <w:rsid w:val="004339E9"/>
    <w:rsid w:val="004366B4"/>
    <w:rsid w:val="0043713F"/>
    <w:rsid w:val="0043730A"/>
    <w:rsid w:val="00437A2E"/>
    <w:rsid w:val="00441A96"/>
    <w:rsid w:val="004434F1"/>
    <w:rsid w:val="00443BA4"/>
    <w:rsid w:val="00444495"/>
    <w:rsid w:val="004464BD"/>
    <w:rsid w:val="00451131"/>
    <w:rsid w:val="00453D4D"/>
    <w:rsid w:val="004551E6"/>
    <w:rsid w:val="0045698E"/>
    <w:rsid w:val="00463C7E"/>
    <w:rsid w:val="00466344"/>
    <w:rsid w:val="0047210E"/>
    <w:rsid w:val="00477A44"/>
    <w:rsid w:val="00480AC2"/>
    <w:rsid w:val="004852FA"/>
    <w:rsid w:val="00492849"/>
    <w:rsid w:val="00493D50"/>
    <w:rsid w:val="00495A61"/>
    <w:rsid w:val="004B2451"/>
    <w:rsid w:val="004B2C3E"/>
    <w:rsid w:val="004B37E7"/>
    <w:rsid w:val="004B49D2"/>
    <w:rsid w:val="004B68D4"/>
    <w:rsid w:val="004B72BC"/>
    <w:rsid w:val="004C0879"/>
    <w:rsid w:val="004C0F2A"/>
    <w:rsid w:val="004C355A"/>
    <w:rsid w:val="004D04B8"/>
    <w:rsid w:val="004D07FE"/>
    <w:rsid w:val="004D09A4"/>
    <w:rsid w:val="004E21A4"/>
    <w:rsid w:val="004E38AD"/>
    <w:rsid w:val="004E412D"/>
    <w:rsid w:val="004E60BD"/>
    <w:rsid w:val="004E6B42"/>
    <w:rsid w:val="004F01E7"/>
    <w:rsid w:val="00503FF8"/>
    <w:rsid w:val="0050409A"/>
    <w:rsid w:val="00514987"/>
    <w:rsid w:val="005169C6"/>
    <w:rsid w:val="00517581"/>
    <w:rsid w:val="00517B4F"/>
    <w:rsid w:val="005217CD"/>
    <w:rsid w:val="0052280B"/>
    <w:rsid w:val="005260B1"/>
    <w:rsid w:val="00527D24"/>
    <w:rsid w:val="0053580C"/>
    <w:rsid w:val="005364A2"/>
    <w:rsid w:val="00537316"/>
    <w:rsid w:val="00537D72"/>
    <w:rsid w:val="005446BB"/>
    <w:rsid w:val="0054687B"/>
    <w:rsid w:val="00547142"/>
    <w:rsid w:val="00552CBD"/>
    <w:rsid w:val="005531D9"/>
    <w:rsid w:val="0055330C"/>
    <w:rsid w:val="00561A1F"/>
    <w:rsid w:val="00563830"/>
    <w:rsid w:val="005701C1"/>
    <w:rsid w:val="005714BA"/>
    <w:rsid w:val="00572A28"/>
    <w:rsid w:val="00573DC9"/>
    <w:rsid w:val="00574C75"/>
    <w:rsid w:val="00586FF8"/>
    <w:rsid w:val="00590C6A"/>
    <w:rsid w:val="005923BB"/>
    <w:rsid w:val="0059397A"/>
    <w:rsid w:val="00594B2A"/>
    <w:rsid w:val="00595752"/>
    <w:rsid w:val="005A10B7"/>
    <w:rsid w:val="005A120D"/>
    <w:rsid w:val="005A1278"/>
    <w:rsid w:val="005A78F5"/>
    <w:rsid w:val="005B034B"/>
    <w:rsid w:val="005B04DF"/>
    <w:rsid w:val="005C0189"/>
    <w:rsid w:val="005D1CA8"/>
    <w:rsid w:val="005D547D"/>
    <w:rsid w:val="005D7AE2"/>
    <w:rsid w:val="005E02E5"/>
    <w:rsid w:val="005E1DBD"/>
    <w:rsid w:val="005E4A45"/>
    <w:rsid w:val="005E53E8"/>
    <w:rsid w:val="005F04D4"/>
    <w:rsid w:val="005F56CD"/>
    <w:rsid w:val="00600507"/>
    <w:rsid w:val="006008C3"/>
    <w:rsid w:val="00601F3B"/>
    <w:rsid w:val="0060289C"/>
    <w:rsid w:val="00606743"/>
    <w:rsid w:val="00606C37"/>
    <w:rsid w:val="006127F0"/>
    <w:rsid w:val="00614D96"/>
    <w:rsid w:val="0061715D"/>
    <w:rsid w:val="00617884"/>
    <w:rsid w:val="00631803"/>
    <w:rsid w:val="00632A8A"/>
    <w:rsid w:val="00633819"/>
    <w:rsid w:val="00633B7E"/>
    <w:rsid w:val="00634473"/>
    <w:rsid w:val="00641549"/>
    <w:rsid w:val="00650724"/>
    <w:rsid w:val="00651D76"/>
    <w:rsid w:val="00651E36"/>
    <w:rsid w:val="006627A1"/>
    <w:rsid w:val="00664A66"/>
    <w:rsid w:val="006650E4"/>
    <w:rsid w:val="006709E4"/>
    <w:rsid w:val="00670D52"/>
    <w:rsid w:val="00671AA6"/>
    <w:rsid w:val="00673111"/>
    <w:rsid w:val="00681696"/>
    <w:rsid w:val="006920A2"/>
    <w:rsid w:val="00695A68"/>
    <w:rsid w:val="006976F4"/>
    <w:rsid w:val="006B5D86"/>
    <w:rsid w:val="006C2A07"/>
    <w:rsid w:val="006C4ABE"/>
    <w:rsid w:val="006D187B"/>
    <w:rsid w:val="006D1DF0"/>
    <w:rsid w:val="006D2C78"/>
    <w:rsid w:val="006D3CC3"/>
    <w:rsid w:val="006D5D92"/>
    <w:rsid w:val="006E1A2B"/>
    <w:rsid w:val="006E4266"/>
    <w:rsid w:val="006F19D5"/>
    <w:rsid w:val="006F28FB"/>
    <w:rsid w:val="006F6179"/>
    <w:rsid w:val="00700E37"/>
    <w:rsid w:val="00707270"/>
    <w:rsid w:val="00710BB5"/>
    <w:rsid w:val="00711481"/>
    <w:rsid w:val="0071182C"/>
    <w:rsid w:val="00712158"/>
    <w:rsid w:val="00713C0B"/>
    <w:rsid w:val="00715C0F"/>
    <w:rsid w:val="007202D7"/>
    <w:rsid w:val="007212F8"/>
    <w:rsid w:val="00724C71"/>
    <w:rsid w:val="00724F90"/>
    <w:rsid w:val="00730113"/>
    <w:rsid w:val="007309BD"/>
    <w:rsid w:val="00733504"/>
    <w:rsid w:val="0073517A"/>
    <w:rsid w:val="00735FA6"/>
    <w:rsid w:val="00740295"/>
    <w:rsid w:val="00740F46"/>
    <w:rsid w:val="00741EF5"/>
    <w:rsid w:val="00744E8C"/>
    <w:rsid w:val="007468FE"/>
    <w:rsid w:val="00754FF3"/>
    <w:rsid w:val="007620D7"/>
    <w:rsid w:val="0076545F"/>
    <w:rsid w:val="00765904"/>
    <w:rsid w:val="007669DD"/>
    <w:rsid w:val="00771E5E"/>
    <w:rsid w:val="007725C8"/>
    <w:rsid w:val="00781D4A"/>
    <w:rsid w:val="00783B06"/>
    <w:rsid w:val="00787547"/>
    <w:rsid w:val="00790994"/>
    <w:rsid w:val="00792E5F"/>
    <w:rsid w:val="00793C6A"/>
    <w:rsid w:val="00797959"/>
    <w:rsid w:val="007A164F"/>
    <w:rsid w:val="007A430C"/>
    <w:rsid w:val="007A5BE1"/>
    <w:rsid w:val="007A5F83"/>
    <w:rsid w:val="007B6D5F"/>
    <w:rsid w:val="007C483C"/>
    <w:rsid w:val="007D2AC3"/>
    <w:rsid w:val="007D3A1D"/>
    <w:rsid w:val="007D61F9"/>
    <w:rsid w:val="007E1E1D"/>
    <w:rsid w:val="007E3C0B"/>
    <w:rsid w:val="007E40C5"/>
    <w:rsid w:val="007F0344"/>
    <w:rsid w:val="007F129B"/>
    <w:rsid w:val="007F3EDA"/>
    <w:rsid w:val="007F7313"/>
    <w:rsid w:val="00803057"/>
    <w:rsid w:val="0080692C"/>
    <w:rsid w:val="00806C7C"/>
    <w:rsid w:val="00812242"/>
    <w:rsid w:val="00813338"/>
    <w:rsid w:val="008142C4"/>
    <w:rsid w:val="008147A3"/>
    <w:rsid w:val="0081682A"/>
    <w:rsid w:val="008240C3"/>
    <w:rsid w:val="00824E65"/>
    <w:rsid w:val="00833CBA"/>
    <w:rsid w:val="008345BD"/>
    <w:rsid w:val="00834D5A"/>
    <w:rsid w:val="008374D9"/>
    <w:rsid w:val="00843623"/>
    <w:rsid w:val="00845C6F"/>
    <w:rsid w:val="00851413"/>
    <w:rsid w:val="00853695"/>
    <w:rsid w:val="00856EF5"/>
    <w:rsid w:val="00857A85"/>
    <w:rsid w:val="00864C87"/>
    <w:rsid w:val="008653F1"/>
    <w:rsid w:val="00865EEE"/>
    <w:rsid w:val="00867315"/>
    <w:rsid w:val="0087101F"/>
    <w:rsid w:val="0087212A"/>
    <w:rsid w:val="00881AD8"/>
    <w:rsid w:val="0088317F"/>
    <w:rsid w:val="00887E74"/>
    <w:rsid w:val="00890F3A"/>
    <w:rsid w:val="00893A31"/>
    <w:rsid w:val="00894DFE"/>
    <w:rsid w:val="00895106"/>
    <w:rsid w:val="008A14D0"/>
    <w:rsid w:val="008A20A6"/>
    <w:rsid w:val="008A4E93"/>
    <w:rsid w:val="008A578B"/>
    <w:rsid w:val="008A6275"/>
    <w:rsid w:val="008B0137"/>
    <w:rsid w:val="008C2A00"/>
    <w:rsid w:val="008C419D"/>
    <w:rsid w:val="008C7B4A"/>
    <w:rsid w:val="008D0D2C"/>
    <w:rsid w:val="008D118B"/>
    <w:rsid w:val="008D5A70"/>
    <w:rsid w:val="008D6BA9"/>
    <w:rsid w:val="008E0BD2"/>
    <w:rsid w:val="008E584E"/>
    <w:rsid w:val="008F318C"/>
    <w:rsid w:val="008F37AB"/>
    <w:rsid w:val="008F3805"/>
    <w:rsid w:val="008F47E7"/>
    <w:rsid w:val="008F4CE5"/>
    <w:rsid w:val="00906CBF"/>
    <w:rsid w:val="00912B82"/>
    <w:rsid w:val="00912C01"/>
    <w:rsid w:val="00912C08"/>
    <w:rsid w:val="0091373C"/>
    <w:rsid w:val="00915F7B"/>
    <w:rsid w:val="00916634"/>
    <w:rsid w:val="00921CB8"/>
    <w:rsid w:val="009227A9"/>
    <w:rsid w:val="00922CBB"/>
    <w:rsid w:val="0092384C"/>
    <w:rsid w:val="00932208"/>
    <w:rsid w:val="00933C6A"/>
    <w:rsid w:val="00933D63"/>
    <w:rsid w:val="00943E44"/>
    <w:rsid w:val="00947C69"/>
    <w:rsid w:val="00953102"/>
    <w:rsid w:val="009531DA"/>
    <w:rsid w:val="009566AE"/>
    <w:rsid w:val="009629BE"/>
    <w:rsid w:val="009675AC"/>
    <w:rsid w:val="00967D1F"/>
    <w:rsid w:val="00967D21"/>
    <w:rsid w:val="009715EA"/>
    <w:rsid w:val="00971D03"/>
    <w:rsid w:val="0097495C"/>
    <w:rsid w:val="009749D2"/>
    <w:rsid w:val="00976F09"/>
    <w:rsid w:val="009804AE"/>
    <w:rsid w:val="009813D4"/>
    <w:rsid w:val="0098360C"/>
    <w:rsid w:val="00985FBD"/>
    <w:rsid w:val="009901B3"/>
    <w:rsid w:val="00993D72"/>
    <w:rsid w:val="00996AE9"/>
    <w:rsid w:val="009A1648"/>
    <w:rsid w:val="009A62F5"/>
    <w:rsid w:val="009B4FAA"/>
    <w:rsid w:val="009B7284"/>
    <w:rsid w:val="009C6A5F"/>
    <w:rsid w:val="009C798B"/>
    <w:rsid w:val="009D2D4E"/>
    <w:rsid w:val="009D34B4"/>
    <w:rsid w:val="009D45DB"/>
    <w:rsid w:val="009D52A0"/>
    <w:rsid w:val="009D5B20"/>
    <w:rsid w:val="009D6B6B"/>
    <w:rsid w:val="009E108E"/>
    <w:rsid w:val="009E21FF"/>
    <w:rsid w:val="009E4EFF"/>
    <w:rsid w:val="00A03F2E"/>
    <w:rsid w:val="00A04601"/>
    <w:rsid w:val="00A10FA3"/>
    <w:rsid w:val="00A13220"/>
    <w:rsid w:val="00A15C15"/>
    <w:rsid w:val="00A166AE"/>
    <w:rsid w:val="00A174B5"/>
    <w:rsid w:val="00A21A2C"/>
    <w:rsid w:val="00A21BAB"/>
    <w:rsid w:val="00A22A8D"/>
    <w:rsid w:val="00A27BCE"/>
    <w:rsid w:val="00A27F38"/>
    <w:rsid w:val="00A31362"/>
    <w:rsid w:val="00A31844"/>
    <w:rsid w:val="00A35BC8"/>
    <w:rsid w:val="00A35CD1"/>
    <w:rsid w:val="00A443D9"/>
    <w:rsid w:val="00A464CA"/>
    <w:rsid w:val="00A53FF9"/>
    <w:rsid w:val="00A541CD"/>
    <w:rsid w:val="00A61024"/>
    <w:rsid w:val="00A6114A"/>
    <w:rsid w:val="00A61D81"/>
    <w:rsid w:val="00A659CC"/>
    <w:rsid w:val="00A7695D"/>
    <w:rsid w:val="00A76B93"/>
    <w:rsid w:val="00A87F15"/>
    <w:rsid w:val="00AA0103"/>
    <w:rsid w:val="00AA2701"/>
    <w:rsid w:val="00AA701D"/>
    <w:rsid w:val="00AA7130"/>
    <w:rsid w:val="00AB08BA"/>
    <w:rsid w:val="00AB121D"/>
    <w:rsid w:val="00AB63C4"/>
    <w:rsid w:val="00AC3A48"/>
    <w:rsid w:val="00AC5CF4"/>
    <w:rsid w:val="00AC78C4"/>
    <w:rsid w:val="00AD2C78"/>
    <w:rsid w:val="00AD55BD"/>
    <w:rsid w:val="00AD7020"/>
    <w:rsid w:val="00AE468A"/>
    <w:rsid w:val="00AE4A0D"/>
    <w:rsid w:val="00AE5A79"/>
    <w:rsid w:val="00AE74F4"/>
    <w:rsid w:val="00AF768C"/>
    <w:rsid w:val="00B00863"/>
    <w:rsid w:val="00B035C5"/>
    <w:rsid w:val="00B036D0"/>
    <w:rsid w:val="00B10BCB"/>
    <w:rsid w:val="00B1441E"/>
    <w:rsid w:val="00B204BA"/>
    <w:rsid w:val="00B221F6"/>
    <w:rsid w:val="00B230C5"/>
    <w:rsid w:val="00B25257"/>
    <w:rsid w:val="00B332F2"/>
    <w:rsid w:val="00B34D46"/>
    <w:rsid w:val="00B406AF"/>
    <w:rsid w:val="00B411B9"/>
    <w:rsid w:val="00B446D0"/>
    <w:rsid w:val="00B50600"/>
    <w:rsid w:val="00B528B8"/>
    <w:rsid w:val="00B53942"/>
    <w:rsid w:val="00B545A6"/>
    <w:rsid w:val="00B6191E"/>
    <w:rsid w:val="00B6374A"/>
    <w:rsid w:val="00B63BBD"/>
    <w:rsid w:val="00B71704"/>
    <w:rsid w:val="00B729F0"/>
    <w:rsid w:val="00B7471A"/>
    <w:rsid w:val="00B75E59"/>
    <w:rsid w:val="00B764B3"/>
    <w:rsid w:val="00B86C06"/>
    <w:rsid w:val="00B873AD"/>
    <w:rsid w:val="00B8799C"/>
    <w:rsid w:val="00B90270"/>
    <w:rsid w:val="00B93C8E"/>
    <w:rsid w:val="00B93D9F"/>
    <w:rsid w:val="00BA1BE7"/>
    <w:rsid w:val="00BA1EF0"/>
    <w:rsid w:val="00BB49EE"/>
    <w:rsid w:val="00BB523B"/>
    <w:rsid w:val="00BB6980"/>
    <w:rsid w:val="00BC1035"/>
    <w:rsid w:val="00BC115F"/>
    <w:rsid w:val="00BC4F69"/>
    <w:rsid w:val="00BC6281"/>
    <w:rsid w:val="00BC7F97"/>
    <w:rsid w:val="00BD6461"/>
    <w:rsid w:val="00BE3F4B"/>
    <w:rsid w:val="00BE6B2F"/>
    <w:rsid w:val="00BF0B79"/>
    <w:rsid w:val="00BF196F"/>
    <w:rsid w:val="00BF7850"/>
    <w:rsid w:val="00C002AE"/>
    <w:rsid w:val="00C066A2"/>
    <w:rsid w:val="00C10EE4"/>
    <w:rsid w:val="00C120E2"/>
    <w:rsid w:val="00C15D14"/>
    <w:rsid w:val="00C2019B"/>
    <w:rsid w:val="00C20B0F"/>
    <w:rsid w:val="00C27EA5"/>
    <w:rsid w:val="00C27FB3"/>
    <w:rsid w:val="00C33BC5"/>
    <w:rsid w:val="00C36A83"/>
    <w:rsid w:val="00C42BAC"/>
    <w:rsid w:val="00C42BD1"/>
    <w:rsid w:val="00C43E0E"/>
    <w:rsid w:val="00C44115"/>
    <w:rsid w:val="00C441B0"/>
    <w:rsid w:val="00C445D6"/>
    <w:rsid w:val="00C456DD"/>
    <w:rsid w:val="00C45C04"/>
    <w:rsid w:val="00C5422C"/>
    <w:rsid w:val="00C55B9B"/>
    <w:rsid w:val="00C56161"/>
    <w:rsid w:val="00C57B41"/>
    <w:rsid w:val="00C57F7D"/>
    <w:rsid w:val="00C60A18"/>
    <w:rsid w:val="00C64890"/>
    <w:rsid w:val="00C6496D"/>
    <w:rsid w:val="00C64AF3"/>
    <w:rsid w:val="00C65228"/>
    <w:rsid w:val="00C65628"/>
    <w:rsid w:val="00C66AD3"/>
    <w:rsid w:val="00C7067D"/>
    <w:rsid w:val="00C731BA"/>
    <w:rsid w:val="00C73769"/>
    <w:rsid w:val="00C74247"/>
    <w:rsid w:val="00C834D3"/>
    <w:rsid w:val="00C91184"/>
    <w:rsid w:val="00C94405"/>
    <w:rsid w:val="00C976AB"/>
    <w:rsid w:val="00CA18EF"/>
    <w:rsid w:val="00CA511B"/>
    <w:rsid w:val="00CB21D2"/>
    <w:rsid w:val="00CB30AA"/>
    <w:rsid w:val="00CB4770"/>
    <w:rsid w:val="00CC4659"/>
    <w:rsid w:val="00CC48CE"/>
    <w:rsid w:val="00CC72AB"/>
    <w:rsid w:val="00CC7709"/>
    <w:rsid w:val="00CD49F6"/>
    <w:rsid w:val="00CE15C3"/>
    <w:rsid w:val="00CE588A"/>
    <w:rsid w:val="00CE5CA9"/>
    <w:rsid w:val="00CE7529"/>
    <w:rsid w:val="00CF606A"/>
    <w:rsid w:val="00D03616"/>
    <w:rsid w:val="00D0688B"/>
    <w:rsid w:val="00D10D06"/>
    <w:rsid w:val="00D12C35"/>
    <w:rsid w:val="00D140CD"/>
    <w:rsid w:val="00D14E8A"/>
    <w:rsid w:val="00D227EA"/>
    <w:rsid w:val="00D2410B"/>
    <w:rsid w:val="00D24F63"/>
    <w:rsid w:val="00D27A6D"/>
    <w:rsid w:val="00D55872"/>
    <w:rsid w:val="00D56451"/>
    <w:rsid w:val="00D56A64"/>
    <w:rsid w:val="00D64FAD"/>
    <w:rsid w:val="00D65339"/>
    <w:rsid w:val="00D65EB4"/>
    <w:rsid w:val="00D66500"/>
    <w:rsid w:val="00D67451"/>
    <w:rsid w:val="00D7003A"/>
    <w:rsid w:val="00D7189C"/>
    <w:rsid w:val="00D731D8"/>
    <w:rsid w:val="00D73563"/>
    <w:rsid w:val="00D74DE5"/>
    <w:rsid w:val="00D75DA9"/>
    <w:rsid w:val="00D84E34"/>
    <w:rsid w:val="00D92FD0"/>
    <w:rsid w:val="00DA4A95"/>
    <w:rsid w:val="00DA5BF9"/>
    <w:rsid w:val="00DB3457"/>
    <w:rsid w:val="00DB4797"/>
    <w:rsid w:val="00DC1DCA"/>
    <w:rsid w:val="00DC493C"/>
    <w:rsid w:val="00DC49AC"/>
    <w:rsid w:val="00DE0447"/>
    <w:rsid w:val="00DE1A55"/>
    <w:rsid w:val="00DE4584"/>
    <w:rsid w:val="00DF6DE1"/>
    <w:rsid w:val="00E001B6"/>
    <w:rsid w:val="00E0277D"/>
    <w:rsid w:val="00E07D1A"/>
    <w:rsid w:val="00E16B78"/>
    <w:rsid w:val="00E17861"/>
    <w:rsid w:val="00E21208"/>
    <w:rsid w:val="00E248A3"/>
    <w:rsid w:val="00E24C96"/>
    <w:rsid w:val="00E269EC"/>
    <w:rsid w:val="00E27227"/>
    <w:rsid w:val="00E33EF6"/>
    <w:rsid w:val="00E36979"/>
    <w:rsid w:val="00E40120"/>
    <w:rsid w:val="00E50DCC"/>
    <w:rsid w:val="00E53D70"/>
    <w:rsid w:val="00E56489"/>
    <w:rsid w:val="00E56CFB"/>
    <w:rsid w:val="00E5724D"/>
    <w:rsid w:val="00E621BB"/>
    <w:rsid w:val="00E708F4"/>
    <w:rsid w:val="00E71954"/>
    <w:rsid w:val="00E72413"/>
    <w:rsid w:val="00E72901"/>
    <w:rsid w:val="00E768CA"/>
    <w:rsid w:val="00E8051F"/>
    <w:rsid w:val="00E81495"/>
    <w:rsid w:val="00E86223"/>
    <w:rsid w:val="00E92E30"/>
    <w:rsid w:val="00E942FF"/>
    <w:rsid w:val="00EA6439"/>
    <w:rsid w:val="00EB0B3C"/>
    <w:rsid w:val="00EB2B58"/>
    <w:rsid w:val="00EB7C3D"/>
    <w:rsid w:val="00EC15FA"/>
    <w:rsid w:val="00ED04FB"/>
    <w:rsid w:val="00ED15EF"/>
    <w:rsid w:val="00ED3AA9"/>
    <w:rsid w:val="00ED4790"/>
    <w:rsid w:val="00ED6C32"/>
    <w:rsid w:val="00EE0B82"/>
    <w:rsid w:val="00EE19BA"/>
    <w:rsid w:val="00EF18B3"/>
    <w:rsid w:val="00EF5A6C"/>
    <w:rsid w:val="00F00960"/>
    <w:rsid w:val="00F0212F"/>
    <w:rsid w:val="00F034C2"/>
    <w:rsid w:val="00F04964"/>
    <w:rsid w:val="00F050E8"/>
    <w:rsid w:val="00F05B97"/>
    <w:rsid w:val="00F06D3A"/>
    <w:rsid w:val="00F07CFF"/>
    <w:rsid w:val="00F10553"/>
    <w:rsid w:val="00F11B43"/>
    <w:rsid w:val="00F13500"/>
    <w:rsid w:val="00F1381B"/>
    <w:rsid w:val="00F16B8B"/>
    <w:rsid w:val="00F17738"/>
    <w:rsid w:val="00F20DD0"/>
    <w:rsid w:val="00F37B6F"/>
    <w:rsid w:val="00F414AF"/>
    <w:rsid w:val="00F43321"/>
    <w:rsid w:val="00F52D9A"/>
    <w:rsid w:val="00F5310A"/>
    <w:rsid w:val="00F57364"/>
    <w:rsid w:val="00F61300"/>
    <w:rsid w:val="00F6184A"/>
    <w:rsid w:val="00F640E4"/>
    <w:rsid w:val="00F6639B"/>
    <w:rsid w:val="00F73506"/>
    <w:rsid w:val="00F7377D"/>
    <w:rsid w:val="00F769C8"/>
    <w:rsid w:val="00F80B2A"/>
    <w:rsid w:val="00F81081"/>
    <w:rsid w:val="00F87719"/>
    <w:rsid w:val="00F87DC2"/>
    <w:rsid w:val="00F87DEE"/>
    <w:rsid w:val="00F918EE"/>
    <w:rsid w:val="00F91F81"/>
    <w:rsid w:val="00F92B5A"/>
    <w:rsid w:val="00F934D9"/>
    <w:rsid w:val="00F94C93"/>
    <w:rsid w:val="00F95460"/>
    <w:rsid w:val="00FA0231"/>
    <w:rsid w:val="00FA1E95"/>
    <w:rsid w:val="00FA24BF"/>
    <w:rsid w:val="00FA2896"/>
    <w:rsid w:val="00FA2F5A"/>
    <w:rsid w:val="00FA2FB7"/>
    <w:rsid w:val="00FA305E"/>
    <w:rsid w:val="00FA5013"/>
    <w:rsid w:val="00FB537E"/>
    <w:rsid w:val="00FC5E26"/>
    <w:rsid w:val="00FC7395"/>
    <w:rsid w:val="00FD0F47"/>
    <w:rsid w:val="00FD28FF"/>
    <w:rsid w:val="00FD3362"/>
    <w:rsid w:val="00FD6901"/>
    <w:rsid w:val="00FE0F9F"/>
    <w:rsid w:val="00FE1698"/>
    <w:rsid w:val="00FF056D"/>
    <w:rsid w:val="00FF1B98"/>
    <w:rsid w:val="00FF42A6"/>
    <w:rsid w:val="00FF44BC"/>
    <w:rsid w:val="00FF6FFB"/>
    <w:rsid w:val="6661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1F8A2"/>
  <w15:docId w15:val="{52213CD9-F73B-427E-A58D-524DAA2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40" w:lineRule="auto"/>
      <w:ind w:firstLineChars="0" w:firstLine="0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"/>
    <w:basedOn w:val="a"/>
    <w:link w:val="a6"/>
    <w:qFormat/>
    <w:pPr>
      <w:widowControl/>
      <w:spacing w:before="180" w:after="180" w:line="240" w:lineRule="auto"/>
      <w:ind w:firstLineChars="0" w:firstLine="0"/>
      <w:jc w:val="left"/>
    </w:pPr>
    <w:rPr>
      <w:rFonts w:asciiTheme="minorHAnsi" w:eastAsiaTheme="minorEastAsia" w:hAnsiTheme="minorHAnsi" w:cstheme="minorBidi"/>
      <w:kern w:val="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3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1">
    <w:name w:val="List Paragraph"/>
    <w:basedOn w:val="a"/>
    <w:uiPriority w:val="34"/>
    <w:qFormat/>
    <w:pPr>
      <w:spacing w:line="240" w:lineRule="auto"/>
      <w:ind w:firstLine="420"/>
    </w:pPr>
    <w:rPr>
      <w:rFonts w:asciiTheme="minorHAnsi" w:eastAsiaTheme="minorEastAsia" w:hAnsiTheme="minorHAnsi" w:cstheme="minorBidi"/>
      <w:sz w:val="21"/>
    </w:rPr>
  </w:style>
  <w:style w:type="paragraph" w:customStyle="1" w:styleId="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4"/>
      <w:szCs w:val="24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ae">
    <w:name w:val="批注主题 字符"/>
    <w:basedOn w:val="a4"/>
    <w:link w:val="ad"/>
    <w:uiPriority w:val="99"/>
    <w:semiHidden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a6">
    <w:name w:val="正文文本 字符"/>
    <w:basedOn w:val="a0"/>
    <w:link w:val="a5"/>
    <w:qFormat/>
    <w:rPr>
      <w:kern w:val="0"/>
      <w:sz w:val="24"/>
      <w:szCs w:val="24"/>
      <w:lang w:eastAsia="en-US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paragraph" w:customStyle="1" w:styleId="10">
    <w:name w:val="修订1"/>
    <w:hidden/>
    <w:uiPriority w:val="99"/>
    <w:semiHidden/>
    <w:qFormat/>
    <w:rPr>
      <w:rFonts w:ascii="微软雅黑" w:eastAsia="微软雅黑" w:hAnsi="微软雅黑" w:cs="Times New Roman"/>
      <w:sz w:val="21"/>
      <w:szCs w:val="22"/>
    </w:rPr>
  </w:style>
  <w:style w:type="paragraph" w:styleId="af2">
    <w:name w:val="Revision"/>
    <w:hidden/>
    <w:uiPriority w:val="99"/>
    <w:unhideWhenUsed/>
    <w:rsid w:val="00480AC2"/>
    <w:rPr>
      <w:rFonts w:ascii="Times New Roman" w:eastAsia="宋体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53802-61F7-432C-A1D7-5C953D5F8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9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Wangwx</dc:creator>
  <cp:lastModifiedBy>浩 王</cp:lastModifiedBy>
  <cp:revision>52</cp:revision>
  <cp:lastPrinted>2025-07-13T07:42:00Z</cp:lastPrinted>
  <dcterms:created xsi:type="dcterms:W3CDTF">2026-03-31T04:05:00Z</dcterms:created>
  <dcterms:modified xsi:type="dcterms:W3CDTF">2026-03-31T15:48:00Z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eyJoZGlkIjoiYmE0MWYwOTJmZTM5MGFlMTI5YTE0MmU3ZjdkYTBkYmUiLCJ1c2VySWQiOiI1OTY0OTU1MzEifQ==</vt:lpwstr>
  </property>
  <property fmtid="{D5CDD505-2E9C-101B-9397-08002B2CF9AE}" pid="3" name="KSOProductBuildVer">
    <vt:lpwstr>2052-12.1.0.25222</vt:lpwstr>
  </property>
  <property fmtid="{D5CDD505-2E9C-101B-9397-08002B2CF9AE}" pid="4" name="ICV">
    <vt:lpwstr>3CB2F3FC88114D5DBC281717F66949BF_13</vt:lpwstr>
  </property>
</Properties>
</file>