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B48B" w14:textId="2F798C9C" w:rsidR="009115EE" w:rsidRPr="00B7052C" w:rsidRDefault="009F7B43">
      <w:pPr>
        <w:spacing w:beforeLines="50" w:before="156" w:afterLines="50" w:after="156" w:line="400" w:lineRule="exact"/>
        <w:rPr>
          <w:color w:val="000000"/>
          <w:sz w:val="24"/>
        </w:rPr>
      </w:pPr>
      <w:r w:rsidRPr="00B7052C">
        <w:rPr>
          <w:rFonts w:hAnsi="宋体"/>
          <w:bCs/>
          <w:iCs/>
          <w:color w:val="000000"/>
          <w:sz w:val="24"/>
        </w:rPr>
        <w:t>证</w:t>
      </w:r>
      <w:r w:rsidRPr="00B7052C">
        <w:rPr>
          <w:rFonts w:ascii="宋体" w:hAnsi="宋体"/>
          <w:bCs/>
          <w:iCs/>
          <w:color w:val="000000"/>
          <w:sz w:val="24"/>
        </w:rPr>
        <w:t>券代码：</w:t>
      </w:r>
      <w:r w:rsidRPr="00B7052C">
        <w:rPr>
          <w:rFonts w:ascii="宋体" w:hAnsi="宋体"/>
          <w:color w:val="000000"/>
          <w:sz w:val="24"/>
        </w:rPr>
        <w:t xml:space="preserve">603199              </w:t>
      </w:r>
      <w:r w:rsidR="00D830A0" w:rsidRPr="00B7052C">
        <w:rPr>
          <w:rFonts w:ascii="宋体" w:hAnsi="宋体" w:hint="eastAsia"/>
          <w:color w:val="000000"/>
          <w:sz w:val="24"/>
        </w:rPr>
        <w:t xml:space="preserve"> </w:t>
      </w:r>
      <w:r w:rsidRPr="00B7052C">
        <w:rPr>
          <w:rFonts w:ascii="宋体" w:hAnsi="宋体"/>
          <w:color w:val="000000"/>
          <w:sz w:val="24"/>
        </w:rPr>
        <w:t xml:space="preserve">                    </w:t>
      </w:r>
      <w:r w:rsidRPr="00B7052C">
        <w:rPr>
          <w:rFonts w:ascii="宋体" w:hAnsi="宋体"/>
          <w:bCs/>
          <w:iCs/>
          <w:color w:val="000000"/>
          <w:sz w:val="24"/>
        </w:rPr>
        <w:t>证券简称：</w:t>
      </w:r>
      <w:r w:rsidRPr="00B7052C">
        <w:rPr>
          <w:rFonts w:ascii="宋体" w:hAnsi="宋体"/>
          <w:color w:val="000000"/>
          <w:sz w:val="24"/>
        </w:rPr>
        <w:t>九华旅游</w:t>
      </w:r>
    </w:p>
    <w:p w14:paraId="21ABEE12" w14:textId="77777777" w:rsidR="009115EE" w:rsidRPr="00B7052C" w:rsidRDefault="009F7B43">
      <w:pPr>
        <w:spacing w:beforeLines="100" w:before="312" w:afterLines="50" w:after="156" w:line="400" w:lineRule="exact"/>
        <w:jc w:val="center"/>
        <w:rPr>
          <w:rFonts w:ascii="宋体" w:hAnsi="宋体" w:hint="eastAsia"/>
          <w:b/>
          <w:bCs/>
          <w:iCs/>
          <w:color w:val="FF0000"/>
          <w:sz w:val="32"/>
          <w:szCs w:val="32"/>
        </w:rPr>
      </w:pPr>
      <w:r w:rsidRPr="00B7052C">
        <w:rPr>
          <w:rFonts w:ascii="宋体" w:hAnsi="宋体"/>
          <w:b/>
          <w:bCs/>
          <w:iCs/>
          <w:color w:val="FF0000"/>
          <w:sz w:val="32"/>
          <w:szCs w:val="32"/>
        </w:rPr>
        <w:t>安徽九华山旅游发展股份有限公司</w:t>
      </w:r>
    </w:p>
    <w:p w14:paraId="5BD8FD82" w14:textId="77777777" w:rsidR="009115EE" w:rsidRPr="00B7052C" w:rsidRDefault="009F7B43">
      <w:pPr>
        <w:spacing w:beforeLines="100" w:before="312" w:afterLines="50" w:after="156" w:line="400" w:lineRule="exact"/>
        <w:jc w:val="center"/>
        <w:rPr>
          <w:rFonts w:ascii="宋体" w:hAnsi="宋体" w:hint="eastAsia"/>
          <w:b/>
          <w:bCs/>
          <w:iCs/>
          <w:color w:val="FF0000"/>
          <w:sz w:val="32"/>
          <w:szCs w:val="32"/>
        </w:rPr>
      </w:pPr>
      <w:r w:rsidRPr="00B7052C">
        <w:rPr>
          <w:rFonts w:ascii="宋体" w:hAnsi="宋体" w:hint="eastAsia"/>
          <w:b/>
          <w:bCs/>
          <w:iCs/>
          <w:color w:val="FF0000"/>
          <w:sz w:val="32"/>
          <w:szCs w:val="32"/>
        </w:rPr>
        <w:t>投资者关系活动记录表</w:t>
      </w:r>
    </w:p>
    <w:p w14:paraId="2E823D51" w14:textId="5F324227" w:rsidR="009115EE" w:rsidRPr="00B7052C" w:rsidRDefault="009F7B43">
      <w:pPr>
        <w:spacing w:line="400" w:lineRule="exact"/>
        <w:rPr>
          <w:bCs/>
          <w:iCs/>
          <w:color w:val="000000"/>
          <w:sz w:val="24"/>
        </w:rPr>
      </w:pPr>
      <w:r w:rsidRPr="00B7052C">
        <w:rPr>
          <w:rFonts w:ascii="宋体" w:hAnsi="宋体" w:hint="eastAsia"/>
          <w:bCs/>
          <w:iCs/>
          <w:color w:val="000000"/>
          <w:sz w:val="24"/>
        </w:rPr>
        <w:t xml:space="preserve">                                                    </w:t>
      </w:r>
      <w:r w:rsidRPr="00B7052C">
        <w:rPr>
          <w:rFonts w:ascii="宋体" w:hAnsi="宋体"/>
          <w:bCs/>
          <w:iCs/>
          <w:color w:val="000000"/>
          <w:sz w:val="24"/>
        </w:rPr>
        <w:t xml:space="preserve">   </w:t>
      </w:r>
      <w:r w:rsidRPr="00B7052C">
        <w:rPr>
          <w:rFonts w:ascii="宋体" w:hAnsi="宋体" w:hint="eastAsia"/>
          <w:bCs/>
          <w:iCs/>
          <w:color w:val="000000"/>
          <w:sz w:val="24"/>
        </w:rPr>
        <w:t xml:space="preserve"> 编号：2</w:t>
      </w:r>
      <w:r w:rsidRPr="00B7052C">
        <w:rPr>
          <w:rFonts w:ascii="宋体" w:hAnsi="宋体"/>
          <w:bCs/>
          <w:iCs/>
          <w:color w:val="000000"/>
          <w:sz w:val="24"/>
        </w:rPr>
        <w:t>02</w:t>
      </w:r>
      <w:r w:rsidR="00B7052C" w:rsidRPr="00B7052C">
        <w:rPr>
          <w:rFonts w:ascii="宋体" w:hAnsi="宋体" w:hint="eastAsia"/>
          <w:bCs/>
          <w:iCs/>
          <w:color w:val="000000"/>
          <w:sz w:val="24"/>
        </w:rPr>
        <w:t>6</w:t>
      </w:r>
      <w:r w:rsidRPr="00B7052C">
        <w:rPr>
          <w:rFonts w:ascii="宋体" w:hAnsi="宋体"/>
          <w:bCs/>
          <w:iCs/>
          <w:color w:val="000000"/>
          <w:sz w:val="24"/>
        </w:rPr>
        <w:t>-00</w:t>
      </w:r>
      <w:r w:rsidR="00B7052C" w:rsidRPr="00B7052C">
        <w:rPr>
          <w:rFonts w:ascii="宋体" w:hAnsi="宋体" w:hint="eastAsia"/>
          <w:bCs/>
          <w:iCs/>
          <w:color w:val="000000"/>
          <w:sz w:val="24"/>
        </w:rPr>
        <w:t>1</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9115EE" w:rsidRPr="00B7052C" w14:paraId="2EA9C292" w14:textId="77777777" w:rsidTr="005E06B8">
        <w:trPr>
          <w:trHeight w:val="2407"/>
          <w:jc w:val="center"/>
        </w:trPr>
        <w:tc>
          <w:tcPr>
            <w:tcW w:w="2127" w:type="dxa"/>
            <w:tcBorders>
              <w:top w:val="single" w:sz="4" w:space="0" w:color="auto"/>
              <w:left w:val="single" w:sz="4" w:space="0" w:color="auto"/>
              <w:bottom w:val="single" w:sz="4" w:space="0" w:color="auto"/>
              <w:right w:val="single" w:sz="4" w:space="0" w:color="auto"/>
            </w:tcBorders>
            <w:vAlign w:val="center"/>
          </w:tcPr>
          <w:p w14:paraId="55772524" w14:textId="77777777" w:rsidR="009115EE" w:rsidRPr="00B7052C" w:rsidRDefault="009F7B43">
            <w:pPr>
              <w:spacing w:line="420" w:lineRule="exact"/>
              <w:rPr>
                <w:rFonts w:ascii="宋体" w:hAnsi="宋体" w:hint="eastAsia"/>
                <w:bCs/>
                <w:iCs/>
                <w:color w:val="000000"/>
                <w:kern w:val="0"/>
                <w:sz w:val="24"/>
              </w:rPr>
            </w:pPr>
            <w:r w:rsidRPr="00B7052C">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14:paraId="56D8B250" w14:textId="77777777" w:rsidR="009115EE" w:rsidRPr="00B7052C" w:rsidRDefault="009C7487">
            <w:pPr>
              <w:spacing w:line="360" w:lineRule="auto"/>
              <w:rPr>
                <w:rFonts w:ascii="宋体" w:hAnsi="宋体" w:hint="eastAsia"/>
                <w:color w:val="000000"/>
                <w:sz w:val="24"/>
              </w:rPr>
            </w:pPr>
            <w:r w:rsidRPr="00B7052C">
              <w:rPr>
                <w:rFonts w:ascii="宋体" w:hAnsi="宋体" w:hint="eastAsia"/>
                <w:color w:val="000000"/>
                <w:sz w:val="24"/>
              </w:rPr>
              <w:t>□</w:t>
            </w:r>
            <w:r w:rsidR="009F7B43" w:rsidRPr="00B7052C">
              <w:rPr>
                <w:rFonts w:ascii="宋体" w:hAnsi="宋体" w:hint="eastAsia"/>
                <w:color w:val="000000"/>
                <w:sz w:val="24"/>
              </w:rPr>
              <w:t xml:space="preserve">特定对象调研 </w:t>
            </w:r>
            <w:r w:rsidR="009F7B43" w:rsidRPr="00B7052C">
              <w:rPr>
                <w:rFonts w:ascii="宋体" w:hAnsi="宋体"/>
                <w:color w:val="000000"/>
                <w:sz w:val="24"/>
              </w:rPr>
              <w:t xml:space="preserve"> </w:t>
            </w:r>
            <w:r w:rsidRPr="00B7052C">
              <w:rPr>
                <w:rFonts w:ascii="宋体" w:hAnsi="宋体" w:hint="eastAsia"/>
                <w:color w:val="000000"/>
                <w:sz w:val="24"/>
              </w:rPr>
              <w:t xml:space="preserve">  </w:t>
            </w:r>
            <w:r w:rsidR="009F7B43" w:rsidRPr="00B7052C">
              <w:rPr>
                <w:rFonts w:ascii="宋体" w:hAnsi="宋体"/>
                <w:color w:val="000000"/>
                <w:sz w:val="24"/>
              </w:rPr>
              <w:t xml:space="preserve">   </w:t>
            </w:r>
            <w:r w:rsidR="009F7B43" w:rsidRPr="00B7052C">
              <w:rPr>
                <w:rFonts w:ascii="宋体" w:hAnsi="宋体" w:hint="eastAsia"/>
                <w:color w:val="000000"/>
                <w:sz w:val="24"/>
              </w:rPr>
              <w:t>□分析师会议</w:t>
            </w:r>
          </w:p>
          <w:p w14:paraId="523D97E7" w14:textId="4551C7E2" w:rsidR="009115EE" w:rsidRPr="00B7052C" w:rsidRDefault="009F7B43">
            <w:pPr>
              <w:spacing w:line="360" w:lineRule="auto"/>
              <w:rPr>
                <w:rFonts w:ascii="宋体" w:hAnsi="宋体" w:hint="eastAsia"/>
                <w:color w:val="000000"/>
                <w:sz w:val="24"/>
              </w:rPr>
            </w:pPr>
            <w:r w:rsidRPr="00B7052C">
              <w:rPr>
                <w:rFonts w:ascii="宋体" w:hAnsi="宋体" w:hint="eastAsia"/>
                <w:color w:val="000000"/>
                <w:sz w:val="24"/>
              </w:rPr>
              <w:t xml:space="preserve">□媒体采访 </w:t>
            </w:r>
            <w:r w:rsidRPr="00B7052C">
              <w:rPr>
                <w:rFonts w:ascii="宋体" w:hAnsi="宋体"/>
                <w:color w:val="000000"/>
                <w:sz w:val="24"/>
              </w:rPr>
              <w:t xml:space="preserve">          </w:t>
            </w:r>
            <w:r w:rsidR="00CC63B4" w:rsidRPr="00B7052C">
              <w:rPr>
                <w:rFonts w:ascii="宋体" w:hAnsi="宋体" w:hint="eastAsia"/>
                <w:color w:val="000000"/>
                <w:sz w:val="24"/>
              </w:rPr>
              <w:t>√</w:t>
            </w:r>
            <w:r w:rsidRPr="00B7052C">
              <w:rPr>
                <w:rFonts w:ascii="宋体" w:hAnsi="宋体" w:hint="eastAsia"/>
                <w:color w:val="000000"/>
                <w:sz w:val="24"/>
              </w:rPr>
              <w:t>业绩说明会</w:t>
            </w:r>
          </w:p>
          <w:p w14:paraId="1FF967E4" w14:textId="56BC26C9" w:rsidR="009115EE" w:rsidRPr="00B7052C" w:rsidRDefault="009F7B43">
            <w:pPr>
              <w:spacing w:line="360" w:lineRule="auto"/>
              <w:rPr>
                <w:rFonts w:ascii="宋体" w:hAnsi="宋体" w:hint="eastAsia"/>
                <w:color w:val="000000"/>
                <w:sz w:val="24"/>
              </w:rPr>
            </w:pPr>
            <w:r w:rsidRPr="00B7052C">
              <w:rPr>
                <w:rFonts w:ascii="宋体" w:hAnsi="宋体" w:hint="eastAsia"/>
                <w:color w:val="000000"/>
                <w:sz w:val="24"/>
              </w:rPr>
              <w:t xml:space="preserve">□新闻发布会 </w:t>
            </w:r>
            <w:r w:rsidRPr="00B7052C">
              <w:rPr>
                <w:rFonts w:ascii="宋体" w:hAnsi="宋体"/>
                <w:color w:val="000000"/>
                <w:sz w:val="24"/>
              </w:rPr>
              <w:t xml:space="preserve">        </w:t>
            </w:r>
            <w:r w:rsidR="00B242CE" w:rsidRPr="00B7052C">
              <w:rPr>
                <w:rFonts w:ascii="宋体" w:hAnsi="宋体" w:hint="eastAsia"/>
                <w:color w:val="000000"/>
                <w:sz w:val="24"/>
              </w:rPr>
              <w:t>□</w:t>
            </w:r>
            <w:r w:rsidRPr="00B7052C">
              <w:rPr>
                <w:rFonts w:ascii="宋体" w:hAnsi="宋体" w:hint="eastAsia"/>
                <w:color w:val="000000"/>
                <w:sz w:val="24"/>
              </w:rPr>
              <w:t>路演活动</w:t>
            </w:r>
          </w:p>
          <w:p w14:paraId="3E1349AE" w14:textId="77777777" w:rsidR="009115EE" w:rsidRPr="00B7052C" w:rsidRDefault="009F7B43">
            <w:pPr>
              <w:spacing w:line="360" w:lineRule="auto"/>
              <w:rPr>
                <w:rFonts w:ascii="宋体" w:hAnsi="宋体" w:hint="eastAsia"/>
                <w:color w:val="000000"/>
                <w:sz w:val="24"/>
              </w:rPr>
            </w:pPr>
            <w:r w:rsidRPr="00B7052C">
              <w:rPr>
                <w:rFonts w:ascii="宋体" w:hAnsi="宋体" w:hint="eastAsia"/>
                <w:color w:val="000000"/>
                <w:sz w:val="24"/>
              </w:rPr>
              <w:t>□现场参观</w:t>
            </w:r>
          </w:p>
          <w:p w14:paraId="04FE665D" w14:textId="763B9D6C" w:rsidR="009115EE" w:rsidRPr="00B7052C" w:rsidRDefault="00CC63B4">
            <w:pPr>
              <w:tabs>
                <w:tab w:val="center" w:pos="3199"/>
              </w:tabs>
              <w:spacing w:line="420" w:lineRule="exact"/>
              <w:rPr>
                <w:rFonts w:ascii="宋体" w:hAnsi="宋体" w:hint="eastAsia"/>
                <w:bCs/>
                <w:iCs/>
                <w:color w:val="000000"/>
                <w:sz w:val="24"/>
              </w:rPr>
            </w:pPr>
            <w:r w:rsidRPr="00B7052C">
              <w:rPr>
                <w:rFonts w:ascii="宋体" w:hAnsi="宋体" w:hint="eastAsia"/>
                <w:color w:val="000000"/>
                <w:sz w:val="24"/>
              </w:rPr>
              <w:t>□</w:t>
            </w:r>
            <w:r w:rsidR="009F7B43" w:rsidRPr="00B7052C">
              <w:rPr>
                <w:rFonts w:ascii="宋体" w:hAnsi="宋体" w:hint="eastAsia"/>
                <w:color w:val="000000"/>
                <w:sz w:val="24"/>
              </w:rPr>
              <w:t>其他</w:t>
            </w:r>
          </w:p>
        </w:tc>
      </w:tr>
      <w:tr w:rsidR="003634E8" w:rsidRPr="00B7052C" w14:paraId="0A0F68C0"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19A2B23" w14:textId="1663E2DE" w:rsidR="003634E8" w:rsidRPr="00B7052C" w:rsidRDefault="007E7688">
            <w:pPr>
              <w:spacing w:line="420" w:lineRule="exact"/>
              <w:rPr>
                <w:rFonts w:ascii="宋体" w:hAnsi="宋体" w:hint="eastAsia"/>
                <w:bCs/>
                <w:iCs/>
                <w:color w:val="000000"/>
                <w:kern w:val="0"/>
                <w:sz w:val="24"/>
              </w:rPr>
            </w:pPr>
            <w:r w:rsidRPr="00B7052C">
              <w:rPr>
                <w:rFonts w:ascii="宋体" w:hAnsi="宋体" w:hint="eastAsia"/>
                <w:bCs/>
                <w:iCs/>
                <w:color w:val="000000"/>
                <w:kern w:val="0"/>
                <w:sz w:val="24"/>
              </w:rPr>
              <w:t>活动主题</w:t>
            </w:r>
          </w:p>
        </w:tc>
        <w:tc>
          <w:tcPr>
            <w:tcW w:w="8080" w:type="dxa"/>
            <w:tcBorders>
              <w:top w:val="single" w:sz="4" w:space="0" w:color="auto"/>
              <w:left w:val="single" w:sz="4" w:space="0" w:color="auto"/>
              <w:bottom w:val="single" w:sz="4" w:space="0" w:color="auto"/>
              <w:right w:val="single" w:sz="4" w:space="0" w:color="auto"/>
            </w:tcBorders>
          </w:tcPr>
          <w:p w14:paraId="5275BE39" w14:textId="51987630" w:rsidR="003634E8" w:rsidRPr="00B7052C" w:rsidRDefault="00C270AD" w:rsidP="006F0613">
            <w:pPr>
              <w:spacing w:line="360" w:lineRule="auto"/>
              <w:rPr>
                <w:rFonts w:ascii="宋体" w:hAnsi="宋体" w:hint="eastAsia"/>
                <w:color w:val="000000"/>
                <w:sz w:val="24"/>
              </w:rPr>
            </w:pPr>
            <w:r w:rsidRPr="00B7052C">
              <w:rPr>
                <w:rFonts w:ascii="宋体" w:hAnsi="宋体" w:hint="eastAsia"/>
                <w:bCs/>
                <w:iCs/>
                <w:color w:val="000000"/>
                <w:sz w:val="24"/>
              </w:rPr>
              <w:t>九华旅游</w:t>
            </w:r>
            <w:r w:rsidR="00A51F22" w:rsidRPr="00B7052C">
              <w:rPr>
                <w:rFonts w:ascii="宋体" w:hAnsi="宋体" w:hint="eastAsia"/>
                <w:bCs/>
                <w:iCs/>
                <w:color w:val="000000"/>
                <w:sz w:val="24"/>
              </w:rPr>
              <w:t>2025年</w:t>
            </w:r>
            <w:r w:rsidR="00B7052C" w:rsidRPr="00B7052C">
              <w:rPr>
                <w:rFonts w:ascii="宋体" w:hAnsi="宋体" w:hint="eastAsia"/>
                <w:bCs/>
                <w:iCs/>
                <w:color w:val="000000"/>
                <w:sz w:val="24"/>
              </w:rPr>
              <w:t>年度</w:t>
            </w:r>
            <w:r w:rsidR="00CC63B4" w:rsidRPr="00B7052C">
              <w:rPr>
                <w:rFonts w:ascii="宋体" w:hAnsi="宋体" w:hint="eastAsia"/>
                <w:bCs/>
                <w:iCs/>
                <w:color w:val="000000"/>
                <w:sz w:val="24"/>
              </w:rPr>
              <w:t>业绩说明会</w:t>
            </w:r>
          </w:p>
        </w:tc>
      </w:tr>
      <w:tr w:rsidR="009115EE" w:rsidRPr="00B7052C" w14:paraId="25F42B78"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0C3251A3" w14:textId="77777777" w:rsidR="009115EE" w:rsidRPr="00B7052C" w:rsidRDefault="009F7B43">
            <w:pPr>
              <w:spacing w:line="420" w:lineRule="exact"/>
              <w:rPr>
                <w:rFonts w:ascii="宋体" w:hAnsi="宋体" w:hint="eastAsia"/>
                <w:bCs/>
                <w:iCs/>
                <w:color w:val="000000"/>
                <w:kern w:val="0"/>
                <w:sz w:val="24"/>
              </w:rPr>
            </w:pPr>
            <w:r w:rsidRPr="00B7052C">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vAlign w:val="center"/>
          </w:tcPr>
          <w:p w14:paraId="0172A36D" w14:textId="3D4FFEF7" w:rsidR="009115EE" w:rsidRPr="00B7052C" w:rsidRDefault="00C032D6">
            <w:pPr>
              <w:spacing w:line="420" w:lineRule="exact"/>
              <w:rPr>
                <w:rFonts w:ascii="宋体" w:hAnsi="宋体" w:hint="eastAsia"/>
                <w:bCs/>
                <w:iCs/>
                <w:color w:val="000000"/>
                <w:sz w:val="24"/>
              </w:rPr>
            </w:pPr>
            <w:r w:rsidRPr="00C032D6">
              <w:rPr>
                <w:rFonts w:ascii="宋体" w:hAnsi="宋体" w:hint="eastAsia"/>
                <w:bCs/>
                <w:sz w:val="24"/>
              </w:rPr>
              <w:t>2026年4月3日</w:t>
            </w:r>
            <w:r>
              <w:rPr>
                <w:rFonts w:ascii="宋体" w:hAnsi="宋体" w:hint="eastAsia"/>
                <w:bCs/>
                <w:sz w:val="24"/>
              </w:rPr>
              <w:t xml:space="preserve"> </w:t>
            </w:r>
            <w:r w:rsidR="00CC63B4" w:rsidRPr="00B7052C">
              <w:rPr>
                <w:rFonts w:ascii="宋体" w:hAnsi="宋体" w:hint="eastAsia"/>
                <w:bCs/>
                <w:sz w:val="24"/>
              </w:rPr>
              <w:t>上午</w:t>
            </w:r>
            <w:r w:rsidR="00B7052C" w:rsidRPr="00B7052C">
              <w:rPr>
                <w:rFonts w:ascii="宋体" w:hAnsi="宋体" w:hint="eastAsia"/>
                <w:bCs/>
                <w:iCs/>
                <w:sz w:val="24"/>
              </w:rPr>
              <w:t>09:00-10:00</w:t>
            </w:r>
          </w:p>
        </w:tc>
      </w:tr>
      <w:tr w:rsidR="00C270AD" w:rsidRPr="00B7052C" w14:paraId="1069685D"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3346E24" w14:textId="666071DB" w:rsidR="00C270AD" w:rsidRPr="00B7052C" w:rsidRDefault="00C270AD" w:rsidP="00C270AD">
            <w:pPr>
              <w:spacing w:line="420" w:lineRule="exact"/>
              <w:rPr>
                <w:rFonts w:ascii="宋体" w:hAnsi="宋体" w:hint="eastAsia"/>
                <w:bCs/>
                <w:iCs/>
                <w:color w:val="000000"/>
                <w:kern w:val="0"/>
                <w:sz w:val="24"/>
              </w:rPr>
            </w:pPr>
            <w:r w:rsidRPr="00B7052C">
              <w:rPr>
                <w:rFonts w:ascii="宋体" w:hAnsi="宋体"/>
                <w:bCs/>
                <w:iCs/>
                <w:color w:val="000000"/>
                <w:kern w:val="0"/>
                <w:sz w:val="24"/>
              </w:rPr>
              <w:t>地点</w:t>
            </w:r>
            <w:r w:rsidR="007E7688" w:rsidRPr="00B7052C">
              <w:rPr>
                <w:rFonts w:ascii="宋体" w:hAnsi="宋体" w:hint="eastAsia"/>
                <w:bCs/>
                <w:iCs/>
                <w:color w:val="000000"/>
                <w:kern w:val="0"/>
                <w:sz w:val="24"/>
              </w:rPr>
              <w:t>/方式</w:t>
            </w:r>
          </w:p>
        </w:tc>
        <w:tc>
          <w:tcPr>
            <w:tcW w:w="8080" w:type="dxa"/>
            <w:tcBorders>
              <w:top w:val="single" w:sz="4" w:space="0" w:color="auto"/>
              <w:left w:val="single" w:sz="4" w:space="0" w:color="auto"/>
              <w:bottom w:val="single" w:sz="4" w:space="0" w:color="auto"/>
              <w:right w:val="single" w:sz="4" w:space="0" w:color="auto"/>
            </w:tcBorders>
            <w:vAlign w:val="center"/>
          </w:tcPr>
          <w:p w14:paraId="2D722E5D" w14:textId="6D1F1049" w:rsidR="00C270AD" w:rsidRPr="00B7052C" w:rsidRDefault="00CC63B4" w:rsidP="00C270AD">
            <w:pPr>
              <w:spacing w:line="420" w:lineRule="exact"/>
              <w:rPr>
                <w:rFonts w:ascii="宋体" w:hAnsi="宋体" w:hint="eastAsia"/>
                <w:bCs/>
                <w:sz w:val="24"/>
              </w:rPr>
            </w:pPr>
            <w:r w:rsidRPr="00B7052C">
              <w:rPr>
                <w:rFonts w:ascii="宋体" w:hAnsi="宋体" w:hint="eastAsia"/>
                <w:bCs/>
                <w:sz w:val="24"/>
              </w:rPr>
              <w:t>上海证券</w:t>
            </w:r>
            <w:r w:rsidRPr="00B7052C">
              <w:rPr>
                <w:rFonts w:ascii="宋体" w:hAnsi="宋体"/>
                <w:bCs/>
                <w:sz w:val="24"/>
              </w:rPr>
              <w:t>交易所</w:t>
            </w:r>
            <w:proofErr w:type="gramStart"/>
            <w:r w:rsidRPr="00B7052C">
              <w:rPr>
                <w:rFonts w:ascii="宋体" w:hAnsi="宋体"/>
                <w:bCs/>
                <w:sz w:val="24"/>
              </w:rPr>
              <w:t>上证路演</w:t>
            </w:r>
            <w:proofErr w:type="gramEnd"/>
            <w:r w:rsidRPr="00B7052C">
              <w:rPr>
                <w:rFonts w:ascii="宋体" w:hAnsi="宋体"/>
                <w:bCs/>
                <w:sz w:val="24"/>
              </w:rPr>
              <w:t>中心（</w:t>
            </w:r>
            <w:r w:rsidRPr="00B7052C">
              <w:rPr>
                <w:rFonts w:ascii="宋体" w:hAnsi="宋体" w:hint="eastAsia"/>
                <w:bCs/>
                <w:sz w:val="24"/>
              </w:rPr>
              <w:t>网址</w:t>
            </w:r>
            <w:r w:rsidRPr="00B7052C">
              <w:rPr>
                <w:rFonts w:ascii="宋体" w:hAnsi="宋体"/>
                <w:bCs/>
                <w:sz w:val="24"/>
              </w:rPr>
              <w:t>：https://roadshow.sseinfo.com/）</w:t>
            </w:r>
            <w:r w:rsidRPr="00B7052C">
              <w:rPr>
                <w:rFonts w:ascii="宋体" w:hAnsi="宋体" w:hint="eastAsia"/>
                <w:bCs/>
                <w:sz w:val="24"/>
              </w:rPr>
              <w:t>网络文字互动</w:t>
            </w:r>
          </w:p>
        </w:tc>
      </w:tr>
      <w:tr w:rsidR="00C270AD" w:rsidRPr="00B7052C" w14:paraId="4E9BAAA0" w14:textId="77777777"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6D566F4" w14:textId="7E1C9A1C" w:rsidR="00C270AD" w:rsidRPr="00B7052C" w:rsidRDefault="007E7688" w:rsidP="00C270AD">
            <w:pPr>
              <w:spacing w:line="420" w:lineRule="exact"/>
              <w:rPr>
                <w:rFonts w:ascii="宋体" w:hAnsi="宋体" w:hint="eastAsia"/>
                <w:bCs/>
                <w:iCs/>
                <w:color w:val="000000"/>
                <w:kern w:val="0"/>
                <w:sz w:val="24"/>
              </w:rPr>
            </w:pPr>
            <w:r w:rsidRPr="00B7052C">
              <w:rPr>
                <w:rFonts w:ascii="宋体" w:hAnsi="宋体" w:hint="eastAsia"/>
                <w:bCs/>
                <w:iCs/>
                <w:color w:val="000000"/>
                <w:kern w:val="0"/>
                <w:sz w:val="24"/>
              </w:rPr>
              <w:t>参会人员</w:t>
            </w:r>
          </w:p>
        </w:tc>
        <w:tc>
          <w:tcPr>
            <w:tcW w:w="8080" w:type="dxa"/>
            <w:tcBorders>
              <w:top w:val="single" w:sz="4" w:space="0" w:color="auto"/>
              <w:left w:val="single" w:sz="4" w:space="0" w:color="auto"/>
              <w:bottom w:val="single" w:sz="4" w:space="0" w:color="auto"/>
              <w:right w:val="single" w:sz="4" w:space="0" w:color="auto"/>
            </w:tcBorders>
            <w:vAlign w:val="center"/>
          </w:tcPr>
          <w:p w14:paraId="516AF342" w14:textId="77777777" w:rsidR="00CC63B4" w:rsidRPr="00B7052C" w:rsidRDefault="00CC63B4" w:rsidP="00CC63B4">
            <w:pPr>
              <w:spacing w:line="420" w:lineRule="exact"/>
              <w:rPr>
                <w:rFonts w:ascii="宋体" w:hAnsi="宋体" w:hint="eastAsia"/>
                <w:bCs/>
                <w:sz w:val="24"/>
              </w:rPr>
            </w:pPr>
            <w:r w:rsidRPr="00B7052C">
              <w:rPr>
                <w:rFonts w:ascii="宋体" w:hAnsi="宋体"/>
                <w:bCs/>
                <w:sz w:val="24"/>
              </w:rPr>
              <w:t>1.</w:t>
            </w:r>
            <w:r w:rsidRPr="00B7052C">
              <w:rPr>
                <w:rFonts w:ascii="宋体" w:hAnsi="宋体" w:hint="eastAsia"/>
                <w:bCs/>
                <w:sz w:val="24"/>
              </w:rPr>
              <w:t>董事长 高政权</w:t>
            </w:r>
          </w:p>
          <w:p w14:paraId="0F02FC80" w14:textId="5CE91920" w:rsidR="00CC63B4" w:rsidRPr="00B7052C" w:rsidRDefault="00CC63B4" w:rsidP="00CC63B4">
            <w:pPr>
              <w:spacing w:line="420" w:lineRule="exact"/>
              <w:rPr>
                <w:rFonts w:ascii="宋体" w:hAnsi="宋体" w:hint="eastAsia"/>
                <w:bCs/>
                <w:sz w:val="24"/>
              </w:rPr>
            </w:pPr>
            <w:r w:rsidRPr="00B7052C">
              <w:rPr>
                <w:rFonts w:ascii="宋体" w:hAnsi="宋体" w:hint="eastAsia"/>
                <w:bCs/>
                <w:sz w:val="24"/>
              </w:rPr>
              <w:t>2</w:t>
            </w:r>
            <w:r w:rsidRPr="00B7052C">
              <w:rPr>
                <w:rFonts w:ascii="宋体" w:hAnsi="宋体"/>
                <w:bCs/>
                <w:sz w:val="24"/>
              </w:rPr>
              <w:t>.</w:t>
            </w:r>
            <w:r w:rsidRPr="00B7052C">
              <w:rPr>
                <w:rFonts w:ascii="宋体" w:hAnsi="宋体" w:hint="eastAsia"/>
                <w:bCs/>
                <w:sz w:val="24"/>
              </w:rPr>
              <w:t xml:space="preserve">独立董事 </w:t>
            </w:r>
            <w:r w:rsidR="00B7052C" w:rsidRPr="00B7052C">
              <w:rPr>
                <w:rFonts w:ascii="宋体" w:hAnsi="宋体" w:hint="eastAsia"/>
                <w:bCs/>
                <w:sz w:val="24"/>
              </w:rPr>
              <w:t>史建设</w:t>
            </w:r>
          </w:p>
          <w:p w14:paraId="32BB1830" w14:textId="009D85F5" w:rsidR="001D17B1" w:rsidRPr="00B7052C" w:rsidRDefault="00CC63B4" w:rsidP="00CC63B4">
            <w:pPr>
              <w:spacing w:line="420" w:lineRule="exact"/>
              <w:rPr>
                <w:rFonts w:ascii="宋体" w:hAnsi="宋体" w:hint="eastAsia"/>
                <w:bCs/>
                <w:sz w:val="24"/>
              </w:rPr>
            </w:pPr>
            <w:r w:rsidRPr="00B7052C">
              <w:rPr>
                <w:rFonts w:ascii="宋体" w:hAnsi="宋体" w:hint="eastAsia"/>
                <w:bCs/>
                <w:sz w:val="24"/>
              </w:rPr>
              <w:t>3</w:t>
            </w:r>
            <w:r w:rsidRPr="00B7052C">
              <w:rPr>
                <w:rFonts w:ascii="宋体" w:hAnsi="宋体"/>
                <w:bCs/>
                <w:sz w:val="24"/>
              </w:rPr>
              <w:t>.副总经理、财务负责人、董事会秘书</w:t>
            </w:r>
            <w:r w:rsidRPr="00B7052C">
              <w:rPr>
                <w:rFonts w:ascii="宋体" w:hAnsi="宋体" w:hint="eastAsia"/>
                <w:bCs/>
                <w:sz w:val="24"/>
              </w:rPr>
              <w:t xml:space="preserve"> </w:t>
            </w:r>
            <w:proofErr w:type="gramStart"/>
            <w:r w:rsidRPr="00B7052C">
              <w:rPr>
                <w:rFonts w:ascii="宋体" w:hAnsi="宋体"/>
                <w:bCs/>
                <w:sz w:val="24"/>
              </w:rPr>
              <w:t>张先进</w:t>
            </w:r>
            <w:proofErr w:type="gramEnd"/>
            <w:r w:rsidRPr="00B7052C">
              <w:rPr>
                <w:rFonts w:ascii="宋体" w:hAnsi="宋体" w:hint="eastAsia"/>
                <w:bCs/>
                <w:sz w:val="24"/>
              </w:rPr>
              <w:t xml:space="preserve">   </w:t>
            </w:r>
          </w:p>
        </w:tc>
      </w:tr>
      <w:tr w:rsidR="00C270AD" w:rsidRPr="00B7052C" w14:paraId="6974994E"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4ED9703" w14:textId="77777777" w:rsidR="00C270AD" w:rsidRPr="002479A9" w:rsidRDefault="00C270AD" w:rsidP="00C270AD">
            <w:pPr>
              <w:spacing w:line="420" w:lineRule="exact"/>
              <w:rPr>
                <w:rFonts w:ascii="宋体" w:hAnsi="宋体" w:hint="eastAsia"/>
                <w:bCs/>
                <w:iCs/>
                <w:color w:val="000000"/>
                <w:kern w:val="0"/>
                <w:sz w:val="24"/>
              </w:rPr>
            </w:pPr>
            <w:r w:rsidRPr="002479A9">
              <w:rPr>
                <w:rFonts w:ascii="宋体" w:hAnsi="宋体"/>
                <w:bCs/>
                <w:iCs/>
                <w:color w:val="000000"/>
                <w:kern w:val="0"/>
                <w:sz w:val="24"/>
              </w:rPr>
              <w:t>投资者关系活动主要内容介绍</w:t>
            </w:r>
          </w:p>
          <w:p w14:paraId="69C73497" w14:textId="77777777" w:rsidR="00C270AD" w:rsidRPr="002479A9" w:rsidRDefault="00C270AD" w:rsidP="00C270AD">
            <w:pPr>
              <w:spacing w:line="420" w:lineRule="exact"/>
              <w:rPr>
                <w:rFonts w:ascii="宋体" w:hAnsi="宋体" w:hint="eastAsia"/>
                <w:bCs/>
                <w:iCs/>
                <w:color w:val="000000"/>
                <w:sz w:val="24"/>
              </w:rPr>
            </w:pPr>
          </w:p>
        </w:tc>
        <w:tc>
          <w:tcPr>
            <w:tcW w:w="8080" w:type="dxa"/>
            <w:tcBorders>
              <w:top w:val="single" w:sz="4" w:space="0" w:color="auto"/>
              <w:left w:val="single" w:sz="4" w:space="0" w:color="auto"/>
              <w:bottom w:val="single" w:sz="4" w:space="0" w:color="auto"/>
              <w:right w:val="single" w:sz="4" w:space="0" w:color="auto"/>
            </w:tcBorders>
          </w:tcPr>
          <w:p w14:paraId="3CC5FC26" w14:textId="181CC574" w:rsidR="000D7BFA"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2479A9">
              <w:rPr>
                <w:rFonts w:ascii="宋体" w:hAnsi="宋体" w:hint="eastAsia"/>
                <w:b/>
                <w:sz w:val="24"/>
              </w:rPr>
              <w:t>预征集</w:t>
            </w:r>
            <w:r w:rsidR="000D7BFA">
              <w:rPr>
                <w:rFonts w:ascii="宋体" w:hAnsi="宋体" w:hint="eastAsia"/>
                <w:b/>
                <w:sz w:val="24"/>
              </w:rPr>
              <w:t>问答情况</w:t>
            </w:r>
            <w:r w:rsidRPr="002479A9">
              <w:rPr>
                <w:rFonts w:ascii="宋体" w:hAnsi="宋体" w:hint="eastAsia"/>
                <w:b/>
                <w:sz w:val="24"/>
              </w:rPr>
              <w:t>：</w:t>
            </w:r>
          </w:p>
          <w:p w14:paraId="48399B2C" w14:textId="129016C3" w:rsidR="00F546B7" w:rsidRPr="002479A9"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2479A9">
              <w:rPr>
                <w:rFonts w:ascii="宋体" w:hAnsi="宋体" w:hint="eastAsia"/>
                <w:b/>
                <w:sz w:val="24"/>
              </w:rPr>
              <w:t xml:space="preserve">董秘，您好： 1、公司2024年度报告中曾披露2025年业绩目标，但2025年度报告中未披露2026年业绩目标，方便说下原因吗？ </w:t>
            </w:r>
          </w:p>
          <w:p w14:paraId="33CC25EC" w14:textId="77777777" w:rsidR="00F546B7" w:rsidRPr="002479A9"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2479A9">
              <w:rPr>
                <w:rFonts w:ascii="宋体" w:hAnsi="宋体" w:hint="eastAsia"/>
                <w:b/>
                <w:sz w:val="24"/>
              </w:rPr>
              <w:t>2、公司在</w:t>
            </w:r>
            <w:proofErr w:type="gramStart"/>
            <w:r w:rsidRPr="002479A9">
              <w:rPr>
                <w:rFonts w:ascii="宋体" w:hAnsi="宋体" w:hint="eastAsia"/>
                <w:b/>
                <w:sz w:val="24"/>
              </w:rPr>
              <w:t>前次定增文件</w:t>
            </w:r>
            <w:proofErr w:type="gramEnd"/>
            <w:r w:rsidRPr="002479A9">
              <w:rPr>
                <w:rFonts w:ascii="宋体" w:hAnsi="宋体" w:hint="eastAsia"/>
                <w:b/>
                <w:sz w:val="24"/>
              </w:rPr>
              <w:t>中曾披露“客运专营权续期风险”，</w:t>
            </w:r>
            <w:proofErr w:type="gramStart"/>
            <w:r w:rsidRPr="002479A9">
              <w:rPr>
                <w:rFonts w:ascii="宋体" w:hAnsi="宋体" w:hint="eastAsia"/>
                <w:b/>
                <w:sz w:val="24"/>
              </w:rPr>
              <w:t>为何公司</w:t>
            </w:r>
            <w:proofErr w:type="gramEnd"/>
            <w:r w:rsidRPr="002479A9">
              <w:rPr>
                <w:rFonts w:ascii="宋体" w:hAnsi="宋体" w:hint="eastAsia"/>
                <w:b/>
                <w:sz w:val="24"/>
              </w:rPr>
              <w:t>2025年度报告中未披露该风险？公司客运专营权续期事项目前是否有进展？公司目前是按照风景区内线客运收入3%缴纳费用，若本次投标续期，专营费用缴纳比例是否会提高？</w:t>
            </w:r>
          </w:p>
          <w:p w14:paraId="210085DD" w14:textId="77777777" w:rsidR="00F546B7" w:rsidRPr="002479A9"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2479A9">
              <w:rPr>
                <w:rFonts w:ascii="宋体" w:hAnsi="宋体" w:hint="eastAsia"/>
                <w:b/>
                <w:sz w:val="24"/>
              </w:rPr>
              <w:t xml:space="preserve"> 3、公司2025年末的应付职工薪酬（工资奖金等）约1.1亿元，相当于公司所有员工6个月的工资，公司为何会拖欠如此大额的工资，该应付职工薪酬的实际性质是什么，产生原因？</w:t>
            </w:r>
          </w:p>
          <w:p w14:paraId="338FCAE1" w14:textId="39D7A5CD" w:rsidR="00F546B7" w:rsidRPr="002479A9"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2479A9">
              <w:rPr>
                <w:rFonts w:ascii="宋体" w:hAnsi="宋体" w:hint="eastAsia"/>
                <w:b/>
                <w:sz w:val="24"/>
              </w:rPr>
              <w:t xml:space="preserve"> 4、公司2026年计划2.7亿元收购石台白鹭湾公司股权，该标的主业是即将开业的石台聚龙白鹭湾酒店，该酒店投资额大且位置一般，公司预计</w:t>
            </w:r>
            <w:r w:rsidRPr="002479A9">
              <w:rPr>
                <w:rFonts w:ascii="宋体" w:hAnsi="宋体" w:hint="eastAsia"/>
                <w:b/>
                <w:sz w:val="24"/>
              </w:rPr>
              <w:lastRenderedPageBreak/>
              <w:t>其未来盈利能力如何，是否可能长期亏损？ 谢谢回答！</w:t>
            </w:r>
          </w:p>
          <w:p w14:paraId="3CD29E36" w14:textId="77777777" w:rsidR="00775523" w:rsidRPr="002479A9" w:rsidRDefault="00F546B7"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回答：</w:t>
            </w:r>
            <w:r w:rsidR="00775523" w:rsidRPr="002479A9">
              <w:rPr>
                <w:rFonts w:ascii="宋体" w:hAnsi="宋体" w:hint="eastAsia"/>
                <w:bCs/>
                <w:sz w:val="24"/>
              </w:rPr>
              <w:t>尊敬的投资者，您好！现对预征</w:t>
            </w:r>
            <w:proofErr w:type="gramStart"/>
            <w:r w:rsidR="00775523" w:rsidRPr="002479A9">
              <w:rPr>
                <w:rFonts w:ascii="宋体" w:hAnsi="宋体" w:hint="eastAsia"/>
                <w:bCs/>
                <w:sz w:val="24"/>
              </w:rPr>
              <w:t>集问题</w:t>
            </w:r>
            <w:proofErr w:type="gramEnd"/>
            <w:r w:rsidR="00775523" w:rsidRPr="002479A9">
              <w:rPr>
                <w:rFonts w:ascii="宋体" w:hAnsi="宋体" w:hint="eastAsia"/>
                <w:bCs/>
                <w:sz w:val="24"/>
              </w:rPr>
              <w:t>进行回复：</w:t>
            </w:r>
          </w:p>
          <w:p w14:paraId="30642B17" w14:textId="33FF3A9D" w:rsidR="00775523" w:rsidRPr="002479A9" w:rsidRDefault="00775523"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1、根据新《公司法》和《公司章程》的相关规定，审议财务预算不再是董事会、股东会法定职权，公司2025 年度报告未对外披露2026年度业绩目标。</w:t>
            </w:r>
          </w:p>
          <w:p w14:paraId="606DC8B3" w14:textId="6178707A" w:rsidR="00775523" w:rsidRPr="002479A9" w:rsidRDefault="00775523"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 xml:space="preserve">2、根据《九华山风景名胜区管理条例》《九华山风景名胜区客运交通管理暂行规定》等政策规定，九华山风景区内部客运专营权相关政策未发生变化，如客运专营权到期后需采取招标等公平竞争方式确定经营者，公司在配套设施、运力规模、运营经验、社会服务等方面具有明显竞争优势，公司客运专营权到期后续签不存在重大不确定性。目前相关续期事项暂未开展。 </w:t>
            </w:r>
          </w:p>
          <w:p w14:paraId="59B13B06" w14:textId="77ECAD70" w:rsidR="00775523" w:rsidRPr="002479A9" w:rsidRDefault="00775523"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3、公司对下属各单位薪资管理实行总额控制、自主分配。月度工资按60%左右比例在次月预</w:t>
            </w:r>
            <w:r w:rsidR="00D41D86">
              <w:rPr>
                <w:rFonts w:ascii="宋体" w:hAnsi="宋体" w:hint="eastAsia"/>
                <w:bCs/>
                <w:sz w:val="24"/>
              </w:rPr>
              <w:t>发</w:t>
            </w:r>
            <w:r w:rsidRPr="002479A9">
              <w:rPr>
                <w:rFonts w:ascii="宋体" w:hAnsi="宋体" w:hint="eastAsia"/>
                <w:bCs/>
                <w:sz w:val="24"/>
              </w:rPr>
              <w:t>、年终根据全年效益结果考核在次年兑现。</w:t>
            </w:r>
          </w:p>
          <w:p w14:paraId="793928E2" w14:textId="1219EFE5" w:rsidR="00F546B7" w:rsidRPr="002479A9" w:rsidRDefault="00775523"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4、石台县生态资源禀赋优异，石台聚龙白鹭湾酒店位于石台县主城区，交通便捷，主要</w:t>
            </w:r>
            <w:proofErr w:type="gramStart"/>
            <w:r w:rsidRPr="002479A9">
              <w:rPr>
                <w:rFonts w:ascii="宋体" w:hAnsi="宋体" w:hint="eastAsia"/>
                <w:bCs/>
                <w:sz w:val="24"/>
              </w:rPr>
              <w:t>以秋浦河</w:t>
            </w:r>
            <w:proofErr w:type="gramEnd"/>
            <w:r w:rsidRPr="002479A9">
              <w:rPr>
                <w:rFonts w:ascii="宋体" w:hAnsi="宋体" w:hint="eastAsia"/>
                <w:bCs/>
                <w:sz w:val="24"/>
              </w:rPr>
              <w:t>景观及文化为核心，融合观光、餐饮、娱乐、购物、住宿、休闲等</w:t>
            </w:r>
            <w:proofErr w:type="gramStart"/>
            <w:r w:rsidRPr="002479A9">
              <w:rPr>
                <w:rFonts w:ascii="宋体" w:hAnsi="宋体" w:hint="eastAsia"/>
                <w:bCs/>
                <w:sz w:val="24"/>
              </w:rPr>
              <w:t>不</w:t>
            </w:r>
            <w:proofErr w:type="gramEnd"/>
            <w:r w:rsidRPr="002479A9">
              <w:rPr>
                <w:rFonts w:ascii="宋体" w:hAnsi="宋体" w:hint="eastAsia"/>
                <w:bCs/>
                <w:sz w:val="24"/>
              </w:rPr>
              <w:t>同业态，将丰富公司产品体系，增强客户粘性，与公司现有业务形成良好协同联动。该收购项目是落实公司发展战略的重要抓手，有助于加速公司在本区域内旅游资源系统性整合与深度开发。</w:t>
            </w:r>
          </w:p>
          <w:p w14:paraId="1C7F69F3" w14:textId="77777777" w:rsidR="00403EF0" w:rsidRDefault="00403EF0"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p>
          <w:p w14:paraId="46EDAD33" w14:textId="3B894741" w:rsidR="00F546B7" w:rsidRPr="002479A9" w:rsidRDefault="000D6FCF" w:rsidP="00A545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业绩说明会召开期间问答：</w:t>
            </w:r>
          </w:p>
          <w:p w14:paraId="0D75B0F4" w14:textId="43372501" w:rsidR="00F546B7" w:rsidRPr="000D6FCF" w:rsidRDefault="00F546B7"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0D6FCF">
              <w:rPr>
                <w:rFonts w:ascii="宋体" w:hAnsi="宋体" w:hint="eastAsia"/>
                <w:b/>
                <w:sz w:val="24"/>
              </w:rPr>
              <w:t>1、公司2025年在索道缆车、酒店等核心业务毛利率均出现小幅下滑，公司计划如何通过精细化管理和成本控制来稳定或提升未来的盈利能力？</w:t>
            </w:r>
          </w:p>
          <w:p w14:paraId="77123AEF" w14:textId="76D78DA0" w:rsidR="00F546B7" w:rsidRPr="002479A9" w:rsidRDefault="00775523"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2479A9">
              <w:rPr>
                <w:rFonts w:ascii="宋体" w:hAnsi="宋体" w:hint="eastAsia"/>
                <w:bCs/>
                <w:sz w:val="24"/>
              </w:rPr>
              <w:t>回答</w:t>
            </w:r>
            <w:r w:rsidR="00F546B7" w:rsidRPr="002479A9">
              <w:rPr>
                <w:rFonts w:ascii="宋体" w:hAnsi="宋体" w:hint="eastAsia"/>
                <w:bCs/>
                <w:sz w:val="24"/>
              </w:rPr>
              <w:t>:尊敬的投资者，您好！公司将进一步强化全面预算管理，优化供应链管理系统，实现采购集中化、流程标准化、管控集约化和数据协同化，实现降本增效，同时加强灵活用工，提升全员劳动生产率。</w:t>
            </w:r>
          </w:p>
          <w:p w14:paraId="116BC8CE" w14:textId="1E86B829" w:rsidR="00F546B7" w:rsidRPr="000D6FCF" w:rsidRDefault="00F546B7"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0D6FCF">
              <w:rPr>
                <w:rFonts w:ascii="宋体" w:hAnsi="宋体" w:hint="eastAsia"/>
                <w:b/>
                <w:sz w:val="24"/>
              </w:rPr>
              <w:t>2、年报显示狮子峰景区客运索道项目正在稳步推进，请问目前工程进度如何？预计在2026年具体何时能够投入运营？该项目对公司未来的客流承载量和业绩增量空间预计有多大影响？</w:t>
            </w:r>
          </w:p>
          <w:p w14:paraId="6F03428D" w14:textId="728DDF16" w:rsidR="00F546B7" w:rsidRPr="002479A9" w:rsidRDefault="000D6FCF"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F546B7" w:rsidRPr="002479A9">
              <w:rPr>
                <w:rFonts w:ascii="宋体" w:hAnsi="宋体" w:hint="eastAsia"/>
                <w:bCs/>
                <w:sz w:val="24"/>
              </w:rPr>
              <w:t>:九华山狮子峰景区客运索道项目完成附属路桥工程黑</w:t>
            </w:r>
            <w:proofErr w:type="gramStart"/>
            <w:r w:rsidR="00F546B7" w:rsidRPr="002479A9">
              <w:rPr>
                <w:rFonts w:ascii="宋体" w:hAnsi="宋体" w:hint="eastAsia"/>
                <w:bCs/>
                <w:sz w:val="24"/>
              </w:rPr>
              <w:t>虎松桥</w:t>
            </w:r>
            <w:proofErr w:type="gramEnd"/>
            <w:r w:rsidR="00F546B7" w:rsidRPr="002479A9">
              <w:rPr>
                <w:rFonts w:ascii="宋体" w:hAnsi="宋体" w:hint="eastAsia"/>
                <w:bCs/>
                <w:sz w:val="24"/>
              </w:rPr>
              <w:t>主体施工，索道进口设备进场及验收，正在有序实施索道土建等工程建设，推进</w:t>
            </w:r>
            <w:r w:rsidR="00F546B7" w:rsidRPr="002479A9">
              <w:rPr>
                <w:rFonts w:ascii="宋体" w:hAnsi="宋体" w:hint="eastAsia"/>
                <w:bCs/>
                <w:sz w:val="24"/>
              </w:rPr>
              <w:lastRenderedPageBreak/>
              <w:t>索道支架基础浇筑、开挖和下站房施工等建设。根据可行性研究报告数据，项目预计2026年底完工，考虑高山环境施工难度，完工时间可能略有推迟，狮子峰客运索道项目年均营业收入为1.11亿元，年均税后利润为3,700万元。</w:t>
            </w:r>
          </w:p>
          <w:p w14:paraId="6B1D1282" w14:textId="69D0B42F" w:rsidR="00F546B7" w:rsidRPr="000D6FCF" w:rsidRDefault="00F546B7" w:rsidP="00F54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0D6FCF">
              <w:rPr>
                <w:rFonts w:ascii="宋体" w:hAnsi="宋体" w:hint="eastAsia"/>
                <w:b/>
                <w:sz w:val="24"/>
              </w:rPr>
              <w:t>3、针对即将到来的2026年节假日及可能的“春秋假”政策，公司做了哪些针对性的营销预热？</w:t>
            </w:r>
          </w:p>
          <w:p w14:paraId="2C7D9973" w14:textId="48C61579" w:rsidR="00E52351" w:rsidRPr="002479A9" w:rsidRDefault="000D6FCF" w:rsidP="000D6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F546B7" w:rsidRPr="002479A9">
              <w:rPr>
                <w:rFonts w:ascii="宋体" w:hAnsi="宋体" w:hint="eastAsia"/>
                <w:bCs/>
                <w:sz w:val="24"/>
              </w:rPr>
              <w:t>尊敬的投资者，公司现已启动春季营销预售活动，先期已推出春假活动方案，针对春假（4月1-6日）推出8</w:t>
            </w:r>
            <w:proofErr w:type="gramStart"/>
            <w:r w:rsidR="00F546B7" w:rsidRPr="002479A9">
              <w:rPr>
                <w:rFonts w:ascii="宋体" w:hAnsi="宋体" w:hint="eastAsia"/>
                <w:bCs/>
                <w:sz w:val="24"/>
              </w:rPr>
              <w:t>折活动票</w:t>
            </w:r>
            <w:proofErr w:type="gramEnd"/>
            <w:r w:rsidR="00F546B7" w:rsidRPr="002479A9">
              <w:rPr>
                <w:rFonts w:ascii="宋体" w:hAnsi="宋体" w:hint="eastAsia"/>
                <w:bCs/>
                <w:sz w:val="24"/>
              </w:rPr>
              <w:t>，酒店系列产品最高可享6折。感谢您的关注！</w:t>
            </w:r>
          </w:p>
        </w:tc>
      </w:tr>
      <w:tr w:rsidR="00C270AD" w:rsidRPr="00B7052C" w14:paraId="191DA1DA"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392A3EF2" w14:textId="77777777" w:rsidR="00C270AD" w:rsidRPr="00775523" w:rsidRDefault="00C270AD" w:rsidP="00C270AD">
            <w:pPr>
              <w:spacing w:line="420" w:lineRule="exact"/>
              <w:jc w:val="center"/>
              <w:rPr>
                <w:rFonts w:ascii="宋体" w:hAnsi="宋体" w:hint="eastAsia"/>
                <w:bCs/>
                <w:iCs/>
                <w:color w:val="000000"/>
                <w:kern w:val="0"/>
                <w:sz w:val="24"/>
              </w:rPr>
            </w:pPr>
            <w:r w:rsidRPr="00775523">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14:paraId="24BD9C30" w14:textId="77777777" w:rsidR="00C270AD" w:rsidRPr="00775523" w:rsidRDefault="00C270AD" w:rsidP="00C270AD">
            <w:pPr>
              <w:spacing w:line="420" w:lineRule="exact"/>
              <w:jc w:val="center"/>
              <w:rPr>
                <w:rFonts w:ascii="宋体" w:hAnsi="宋体" w:hint="eastAsia"/>
                <w:bCs/>
                <w:iCs/>
                <w:color w:val="000000"/>
                <w:sz w:val="24"/>
              </w:rPr>
            </w:pPr>
            <w:r w:rsidRPr="00775523">
              <w:rPr>
                <w:rFonts w:ascii="宋体" w:hAnsi="宋体" w:hint="eastAsia"/>
                <w:bCs/>
                <w:iCs/>
                <w:color w:val="000000"/>
                <w:sz w:val="24"/>
              </w:rPr>
              <w:t>无</w:t>
            </w:r>
          </w:p>
        </w:tc>
      </w:tr>
      <w:tr w:rsidR="00C270AD" w:rsidRPr="00B7052C" w14:paraId="3F34ADFF"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0D6D574" w14:textId="7E16DB32" w:rsidR="00C270AD" w:rsidRPr="00775523" w:rsidRDefault="00C270AD" w:rsidP="00C270AD">
            <w:pPr>
              <w:spacing w:line="420" w:lineRule="exact"/>
              <w:rPr>
                <w:rFonts w:ascii="宋体" w:hAnsi="宋体" w:hint="eastAsia"/>
                <w:bCs/>
                <w:iCs/>
                <w:color w:val="000000"/>
                <w:kern w:val="0"/>
                <w:sz w:val="24"/>
              </w:rPr>
            </w:pPr>
            <w:r w:rsidRPr="00775523">
              <w:rPr>
                <w:rFonts w:ascii="宋体" w:hAnsi="宋体" w:hint="eastAsia"/>
                <w:color w:val="000000"/>
                <w:sz w:val="24"/>
              </w:rPr>
              <w:t>本次交流是否涉及公司</w:t>
            </w:r>
            <w:r w:rsidR="001918C0" w:rsidRPr="00775523">
              <w:rPr>
                <w:rFonts w:ascii="宋体" w:hAnsi="宋体" w:hint="eastAsia"/>
                <w:color w:val="000000"/>
                <w:sz w:val="24"/>
              </w:rPr>
              <w:t>重大</w:t>
            </w:r>
            <w:r w:rsidRPr="00775523">
              <w:rPr>
                <w:rFonts w:ascii="宋体" w:hAnsi="宋体" w:hint="eastAsia"/>
                <w:color w:val="000000"/>
                <w:sz w:val="24"/>
              </w:rPr>
              <w:t>信息</w:t>
            </w:r>
          </w:p>
        </w:tc>
        <w:tc>
          <w:tcPr>
            <w:tcW w:w="8080" w:type="dxa"/>
            <w:tcBorders>
              <w:top w:val="single" w:sz="4" w:space="0" w:color="auto"/>
              <w:left w:val="single" w:sz="4" w:space="0" w:color="auto"/>
              <w:bottom w:val="single" w:sz="4" w:space="0" w:color="auto"/>
              <w:right w:val="single" w:sz="4" w:space="0" w:color="auto"/>
            </w:tcBorders>
            <w:vAlign w:val="center"/>
          </w:tcPr>
          <w:p w14:paraId="6CC791E3" w14:textId="77777777" w:rsidR="00C270AD" w:rsidRPr="00775523" w:rsidRDefault="00C270AD" w:rsidP="00C270AD">
            <w:pPr>
              <w:spacing w:line="420" w:lineRule="exact"/>
              <w:jc w:val="center"/>
              <w:rPr>
                <w:rFonts w:ascii="宋体" w:hAnsi="宋体" w:hint="eastAsia"/>
                <w:bCs/>
                <w:iCs/>
                <w:color w:val="000000"/>
                <w:sz w:val="24"/>
              </w:rPr>
            </w:pPr>
            <w:r w:rsidRPr="00775523">
              <w:rPr>
                <w:rFonts w:ascii="宋体" w:hAnsi="宋体" w:hint="eastAsia"/>
                <w:color w:val="000000"/>
                <w:sz w:val="24"/>
              </w:rPr>
              <w:t xml:space="preserve">□是 </w:t>
            </w:r>
            <w:r w:rsidRPr="00775523">
              <w:rPr>
                <w:rFonts w:ascii="宋体" w:hAnsi="宋体"/>
                <w:color w:val="000000"/>
                <w:sz w:val="24"/>
              </w:rPr>
              <w:t xml:space="preserve">           </w:t>
            </w:r>
            <w:r w:rsidRPr="00775523">
              <w:rPr>
                <w:rFonts w:ascii="宋体" w:hAnsi="宋体" w:hint="eastAsia"/>
                <w:color w:val="000000"/>
                <w:sz w:val="24"/>
              </w:rPr>
              <w:t>√否</w:t>
            </w:r>
          </w:p>
        </w:tc>
      </w:tr>
      <w:tr w:rsidR="00C270AD" w14:paraId="6BE4C5C9" w14:textId="77777777">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6303E547" w14:textId="77777777" w:rsidR="00C270AD" w:rsidRPr="00775523" w:rsidRDefault="00C270AD" w:rsidP="00C270AD">
            <w:pPr>
              <w:spacing w:line="420" w:lineRule="exact"/>
              <w:rPr>
                <w:rFonts w:ascii="宋体" w:hAnsi="宋体" w:hint="eastAsia"/>
                <w:bCs/>
                <w:iCs/>
                <w:color w:val="000000"/>
                <w:kern w:val="0"/>
                <w:sz w:val="24"/>
              </w:rPr>
            </w:pPr>
            <w:r w:rsidRPr="00775523">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14:paraId="277FC63C" w14:textId="1FD71835" w:rsidR="00C270AD" w:rsidRPr="00775523" w:rsidRDefault="00C270AD" w:rsidP="00C270AD">
            <w:pPr>
              <w:spacing w:line="420" w:lineRule="exact"/>
              <w:jc w:val="center"/>
              <w:rPr>
                <w:rFonts w:ascii="宋体" w:hAnsi="宋体" w:hint="eastAsia"/>
                <w:bCs/>
                <w:iCs/>
                <w:color w:val="000000"/>
                <w:sz w:val="24"/>
              </w:rPr>
            </w:pPr>
            <w:bookmarkStart w:id="0" w:name="OLE_LINK1"/>
            <w:r w:rsidRPr="00775523">
              <w:rPr>
                <w:rFonts w:ascii="宋体" w:hAnsi="宋体"/>
                <w:bCs/>
                <w:iCs/>
                <w:color w:val="000000"/>
                <w:sz w:val="24"/>
              </w:rPr>
              <w:t>202</w:t>
            </w:r>
            <w:r w:rsidR="00775523" w:rsidRPr="00775523">
              <w:rPr>
                <w:rFonts w:ascii="宋体" w:hAnsi="宋体" w:hint="eastAsia"/>
                <w:bCs/>
                <w:iCs/>
                <w:color w:val="000000"/>
                <w:sz w:val="24"/>
              </w:rPr>
              <w:t>6</w:t>
            </w:r>
            <w:r w:rsidRPr="00775523">
              <w:rPr>
                <w:rFonts w:ascii="宋体" w:hAnsi="宋体" w:hint="eastAsia"/>
                <w:bCs/>
                <w:iCs/>
                <w:color w:val="000000"/>
                <w:sz w:val="24"/>
              </w:rPr>
              <w:t>年</w:t>
            </w:r>
            <w:r w:rsidR="00775523" w:rsidRPr="00775523">
              <w:rPr>
                <w:rFonts w:ascii="宋体" w:hAnsi="宋体" w:hint="eastAsia"/>
                <w:bCs/>
                <w:iCs/>
                <w:color w:val="000000"/>
                <w:sz w:val="24"/>
              </w:rPr>
              <w:t>4</w:t>
            </w:r>
            <w:r w:rsidRPr="00775523">
              <w:rPr>
                <w:rFonts w:ascii="宋体" w:hAnsi="宋体" w:hint="eastAsia"/>
                <w:bCs/>
                <w:iCs/>
                <w:color w:val="000000"/>
                <w:sz w:val="24"/>
              </w:rPr>
              <w:t>月</w:t>
            </w:r>
            <w:r w:rsidR="00775523" w:rsidRPr="00775523">
              <w:rPr>
                <w:rFonts w:ascii="宋体" w:hAnsi="宋体" w:hint="eastAsia"/>
                <w:bCs/>
                <w:iCs/>
                <w:color w:val="000000"/>
                <w:sz w:val="24"/>
              </w:rPr>
              <w:t>3</w:t>
            </w:r>
            <w:r w:rsidRPr="00775523">
              <w:rPr>
                <w:rFonts w:ascii="宋体" w:hAnsi="宋体" w:hint="eastAsia"/>
                <w:bCs/>
                <w:iCs/>
                <w:color w:val="000000"/>
                <w:sz w:val="24"/>
              </w:rPr>
              <w:t>日</w:t>
            </w:r>
            <w:bookmarkEnd w:id="0"/>
          </w:p>
        </w:tc>
      </w:tr>
    </w:tbl>
    <w:p w14:paraId="42848FA1" w14:textId="77777777" w:rsidR="009115EE" w:rsidRDefault="009115EE"/>
    <w:sectPr w:rsidR="009115E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C1AB" w14:textId="77777777" w:rsidR="00142D30" w:rsidRDefault="00142D30">
      <w:r>
        <w:separator/>
      </w:r>
    </w:p>
  </w:endnote>
  <w:endnote w:type="continuationSeparator" w:id="0">
    <w:p w14:paraId="6FFBD5E7" w14:textId="77777777" w:rsidR="00142D30" w:rsidRDefault="001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2186"/>
      <w:docPartObj>
        <w:docPartGallery w:val="Page Numbers (Bottom of Page)"/>
        <w:docPartUnique/>
      </w:docPartObj>
    </w:sdtPr>
    <w:sdtContent>
      <w:p w14:paraId="322BA446" w14:textId="44C5F351" w:rsidR="00016806" w:rsidRDefault="00016806">
        <w:pPr>
          <w:pStyle w:val="a3"/>
          <w:jc w:val="center"/>
        </w:pPr>
        <w:r>
          <w:fldChar w:fldCharType="begin"/>
        </w:r>
        <w:r>
          <w:instrText>PAGE   \* MERGEFORMAT</w:instrText>
        </w:r>
        <w:r>
          <w:fldChar w:fldCharType="separate"/>
        </w:r>
        <w:r>
          <w:rPr>
            <w:lang w:val="zh-CN"/>
          </w:rPr>
          <w:t>2</w:t>
        </w:r>
        <w:r>
          <w:fldChar w:fldCharType="end"/>
        </w:r>
      </w:p>
    </w:sdtContent>
  </w:sdt>
  <w:p w14:paraId="6ABB6524" w14:textId="77777777" w:rsidR="009115EE" w:rsidRDefault="009115E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92BB" w14:textId="77777777" w:rsidR="00142D30" w:rsidRDefault="00142D30">
      <w:r>
        <w:separator/>
      </w:r>
    </w:p>
  </w:footnote>
  <w:footnote w:type="continuationSeparator" w:id="0">
    <w:p w14:paraId="0B442098" w14:textId="77777777" w:rsidR="00142D30" w:rsidRDefault="0014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D7C1" w14:textId="77777777" w:rsidR="009115EE" w:rsidRDefault="009115E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F24"/>
    <w:multiLevelType w:val="hybridMultilevel"/>
    <w:tmpl w:val="F5CC3486"/>
    <w:lvl w:ilvl="0" w:tplc="2552344E">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794F1939"/>
    <w:multiLevelType w:val="hybridMultilevel"/>
    <w:tmpl w:val="F2D0A076"/>
    <w:lvl w:ilvl="0" w:tplc="5B0E82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956595">
    <w:abstractNumId w:val="0"/>
  </w:num>
  <w:num w:numId="2" w16cid:durableId="203653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DF6DA89B"/>
    <w:rsid w:val="E3FFE6ED"/>
    <w:rsid w:val="EDFF75EE"/>
    <w:rsid w:val="F5DB8A63"/>
    <w:rsid w:val="F6EF4CC4"/>
    <w:rsid w:val="F797912E"/>
    <w:rsid w:val="FBFF7853"/>
    <w:rsid w:val="FE7B4896"/>
    <w:rsid w:val="FFAE607A"/>
    <w:rsid w:val="0000066A"/>
    <w:rsid w:val="00000974"/>
    <w:rsid w:val="00002BCD"/>
    <w:rsid w:val="00003FE4"/>
    <w:rsid w:val="000056F5"/>
    <w:rsid w:val="0000704F"/>
    <w:rsid w:val="0000768C"/>
    <w:rsid w:val="00013A31"/>
    <w:rsid w:val="00013AB8"/>
    <w:rsid w:val="00016806"/>
    <w:rsid w:val="00021075"/>
    <w:rsid w:val="00022307"/>
    <w:rsid w:val="000243FC"/>
    <w:rsid w:val="0002487B"/>
    <w:rsid w:val="00025B6C"/>
    <w:rsid w:val="00026678"/>
    <w:rsid w:val="000268C0"/>
    <w:rsid w:val="00032F3C"/>
    <w:rsid w:val="000363B5"/>
    <w:rsid w:val="000375B0"/>
    <w:rsid w:val="000375D7"/>
    <w:rsid w:val="00040B9C"/>
    <w:rsid w:val="00041578"/>
    <w:rsid w:val="00043015"/>
    <w:rsid w:val="00046DDE"/>
    <w:rsid w:val="00047EB9"/>
    <w:rsid w:val="00050540"/>
    <w:rsid w:val="000511C2"/>
    <w:rsid w:val="00053DA4"/>
    <w:rsid w:val="00060A74"/>
    <w:rsid w:val="00061EDA"/>
    <w:rsid w:val="00065922"/>
    <w:rsid w:val="00067110"/>
    <w:rsid w:val="0006776E"/>
    <w:rsid w:val="000702A2"/>
    <w:rsid w:val="00073B12"/>
    <w:rsid w:val="00087BD9"/>
    <w:rsid w:val="000927FC"/>
    <w:rsid w:val="0009298A"/>
    <w:rsid w:val="00094C95"/>
    <w:rsid w:val="000958B2"/>
    <w:rsid w:val="00097230"/>
    <w:rsid w:val="000973AB"/>
    <w:rsid w:val="000A02A4"/>
    <w:rsid w:val="000A2808"/>
    <w:rsid w:val="000A3BAC"/>
    <w:rsid w:val="000A3D86"/>
    <w:rsid w:val="000A3E3C"/>
    <w:rsid w:val="000A3F80"/>
    <w:rsid w:val="000A441B"/>
    <w:rsid w:val="000A63A7"/>
    <w:rsid w:val="000B4278"/>
    <w:rsid w:val="000C1C20"/>
    <w:rsid w:val="000C26FD"/>
    <w:rsid w:val="000C2D85"/>
    <w:rsid w:val="000C5BF0"/>
    <w:rsid w:val="000C5C58"/>
    <w:rsid w:val="000C5C74"/>
    <w:rsid w:val="000C673D"/>
    <w:rsid w:val="000D35D2"/>
    <w:rsid w:val="000D6ECD"/>
    <w:rsid w:val="000D6FCF"/>
    <w:rsid w:val="000D7BFA"/>
    <w:rsid w:val="000E20C9"/>
    <w:rsid w:val="000E5700"/>
    <w:rsid w:val="000F0C4B"/>
    <w:rsid w:val="000F0DE0"/>
    <w:rsid w:val="000F0E22"/>
    <w:rsid w:val="000F2343"/>
    <w:rsid w:val="000F29C8"/>
    <w:rsid w:val="00101CA6"/>
    <w:rsid w:val="00102B39"/>
    <w:rsid w:val="0010307F"/>
    <w:rsid w:val="00105A04"/>
    <w:rsid w:val="00106EAA"/>
    <w:rsid w:val="00107C68"/>
    <w:rsid w:val="00110B8C"/>
    <w:rsid w:val="00111C9C"/>
    <w:rsid w:val="00115A37"/>
    <w:rsid w:val="001169A9"/>
    <w:rsid w:val="001219A5"/>
    <w:rsid w:val="001219C6"/>
    <w:rsid w:val="00124B90"/>
    <w:rsid w:val="00125641"/>
    <w:rsid w:val="00125EB2"/>
    <w:rsid w:val="00130581"/>
    <w:rsid w:val="00142A4C"/>
    <w:rsid w:val="00142CDB"/>
    <w:rsid w:val="00142D30"/>
    <w:rsid w:val="00143B6C"/>
    <w:rsid w:val="00144279"/>
    <w:rsid w:val="001452FF"/>
    <w:rsid w:val="00146FB6"/>
    <w:rsid w:val="001520D7"/>
    <w:rsid w:val="00152148"/>
    <w:rsid w:val="001546D2"/>
    <w:rsid w:val="00155360"/>
    <w:rsid w:val="00161206"/>
    <w:rsid w:val="00161A43"/>
    <w:rsid w:val="001621D1"/>
    <w:rsid w:val="00163AFC"/>
    <w:rsid w:val="0016617A"/>
    <w:rsid w:val="0016698A"/>
    <w:rsid w:val="00167E99"/>
    <w:rsid w:val="001810DB"/>
    <w:rsid w:val="00181587"/>
    <w:rsid w:val="00182C9E"/>
    <w:rsid w:val="00184433"/>
    <w:rsid w:val="0018647C"/>
    <w:rsid w:val="00190C55"/>
    <w:rsid w:val="001918C0"/>
    <w:rsid w:val="001935CB"/>
    <w:rsid w:val="001975AB"/>
    <w:rsid w:val="001A00F5"/>
    <w:rsid w:val="001A1128"/>
    <w:rsid w:val="001A1F65"/>
    <w:rsid w:val="001A2584"/>
    <w:rsid w:val="001A3E39"/>
    <w:rsid w:val="001A5CE9"/>
    <w:rsid w:val="001A6284"/>
    <w:rsid w:val="001A6720"/>
    <w:rsid w:val="001A6A4A"/>
    <w:rsid w:val="001B2F0B"/>
    <w:rsid w:val="001B2F81"/>
    <w:rsid w:val="001B3A06"/>
    <w:rsid w:val="001B4B52"/>
    <w:rsid w:val="001B6605"/>
    <w:rsid w:val="001B749F"/>
    <w:rsid w:val="001C249A"/>
    <w:rsid w:val="001C2514"/>
    <w:rsid w:val="001C50AD"/>
    <w:rsid w:val="001C53D8"/>
    <w:rsid w:val="001C56B2"/>
    <w:rsid w:val="001D10E5"/>
    <w:rsid w:val="001D16AE"/>
    <w:rsid w:val="001D17B1"/>
    <w:rsid w:val="001D22EE"/>
    <w:rsid w:val="001D4C89"/>
    <w:rsid w:val="001D79C7"/>
    <w:rsid w:val="001E1479"/>
    <w:rsid w:val="001E159A"/>
    <w:rsid w:val="001E1838"/>
    <w:rsid w:val="001E1D76"/>
    <w:rsid w:val="001E3145"/>
    <w:rsid w:val="001E3B79"/>
    <w:rsid w:val="001E6509"/>
    <w:rsid w:val="001E7256"/>
    <w:rsid w:val="001E7968"/>
    <w:rsid w:val="001F5E45"/>
    <w:rsid w:val="002017CA"/>
    <w:rsid w:val="00201A85"/>
    <w:rsid w:val="00206691"/>
    <w:rsid w:val="0020691E"/>
    <w:rsid w:val="00207F7C"/>
    <w:rsid w:val="00212798"/>
    <w:rsid w:val="00212D21"/>
    <w:rsid w:val="0022180A"/>
    <w:rsid w:val="002231A2"/>
    <w:rsid w:val="0022371F"/>
    <w:rsid w:val="00223ABC"/>
    <w:rsid w:val="002241B9"/>
    <w:rsid w:val="002274D9"/>
    <w:rsid w:val="00227AC4"/>
    <w:rsid w:val="0023455A"/>
    <w:rsid w:val="00234970"/>
    <w:rsid w:val="00237994"/>
    <w:rsid w:val="002402C3"/>
    <w:rsid w:val="00244016"/>
    <w:rsid w:val="002446AA"/>
    <w:rsid w:val="00246675"/>
    <w:rsid w:val="002479A9"/>
    <w:rsid w:val="00250AD3"/>
    <w:rsid w:val="00251D58"/>
    <w:rsid w:val="002523EE"/>
    <w:rsid w:val="00252FFE"/>
    <w:rsid w:val="002530EE"/>
    <w:rsid w:val="002548DF"/>
    <w:rsid w:val="002549E6"/>
    <w:rsid w:val="00254F36"/>
    <w:rsid w:val="00256602"/>
    <w:rsid w:val="00257994"/>
    <w:rsid w:val="00261CE9"/>
    <w:rsid w:val="00264838"/>
    <w:rsid w:val="00264AAB"/>
    <w:rsid w:val="00271C8D"/>
    <w:rsid w:val="00271F60"/>
    <w:rsid w:val="002734C7"/>
    <w:rsid w:val="00273B53"/>
    <w:rsid w:val="0028080C"/>
    <w:rsid w:val="0028673C"/>
    <w:rsid w:val="00287A3E"/>
    <w:rsid w:val="002916D3"/>
    <w:rsid w:val="00293117"/>
    <w:rsid w:val="00295257"/>
    <w:rsid w:val="0029669D"/>
    <w:rsid w:val="00297703"/>
    <w:rsid w:val="0029774F"/>
    <w:rsid w:val="002A0826"/>
    <w:rsid w:val="002A0984"/>
    <w:rsid w:val="002A1AE0"/>
    <w:rsid w:val="002A589B"/>
    <w:rsid w:val="002B1184"/>
    <w:rsid w:val="002B1503"/>
    <w:rsid w:val="002B212E"/>
    <w:rsid w:val="002B628A"/>
    <w:rsid w:val="002B71B8"/>
    <w:rsid w:val="002B7469"/>
    <w:rsid w:val="002C1410"/>
    <w:rsid w:val="002C22C6"/>
    <w:rsid w:val="002C325B"/>
    <w:rsid w:val="002C4FB8"/>
    <w:rsid w:val="002C6568"/>
    <w:rsid w:val="002C723B"/>
    <w:rsid w:val="002C794E"/>
    <w:rsid w:val="002D1CB0"/>
    <w:rsid w:val="002D31EB"/>
    <w:rsid w:val="002D39BC"/>
    <w:rsid w:val="002D5D85"/>
    <w:rsid w:val="002E1B15"/>
    <w:rsid w:val="002E1D3A"/>
    <w:rsid w:val="002E224B"/>
    <w:rsid w:val="002E6BE1"/>
    <w:rsid w:val="002F4D52"/>
    <w:rsid w:val="003005F0"/>
    <w:rsid w:val="003025E0"/>
    <w:rsid w:val="003030BF"/>
    <w:rsid w:val="00304F89"/>
    <w:rsid w:val="00306023"/>
    <w:rsid w:val="003062D5"/>
    <w:rsid w:val="00306CEC"/>
    <w:rsid w:val="00310B71"/>
    <w:rsid w:val="00315E7F"/>
    <w:rsid w:val="00317AFA"/>
    <w:rsid w:val="00322C9E"/>
    <w:rsid w:val="00324A77"/>
    <w:rsid w:val="00327D5D"/>
    <w:rsid w:val="00330E7E"/>
    <w:rsid w:val="00332E81"/>
    <w:rsid w:val="00333392"/>
    <w:rsid w:val="00333548"/>
    <w:rsid w:val="003360FC"/>
    <w:rsid w:val="00340B3C"/>
    <w:rsid w:val="00344914"/>
    <w:rsid w:val="0034507B"/>
    <w:rsid w:val="00345B45"/>
    <w:rsid w:val="00346611"/>
    <w:rsid w:val="00346917"/>
    <w:rsid w:val="00350E65"/>
    <w:rsid w:val="0035131B"/>
    <w:rsid w:val="00354A7B"/>
    <w:rsid w:val="00355BE2"/>
    <w:rsid w:val="003605C8"/>
    <w:rsid w:val="00360B5E"/>
    <w:rsid w:val="00360FDA"/>
    <w:rsid w:val="00362503"/>
    <w:rsid w:val="00363075"/>
    <w:rsid w:val="003634E8"/>
    <w:rsid w:val="00366743"/>
    <w:rsid w:val="00367D18"/>
    <w:rsid w:val="003722C7"/>
    <w:rsid w:val="00372A1C"/>
    <w:rsid w:val="0037435A"/>
    <w:rsid w:val="00377D8F"/>
    <w:rsid w:val="00381A31"/>
    <w:rsid w:val="00383679"/>
    <w:rsid w:val="003856BD"/>
    <w:rsid w:val="00386E46"/>
    <w:rsid w:val="003907BC"/>
    <w:rsid w:val="003913B0"/>
    <w:rsid w:val="003934C8"/>
    <w:rsid w:val="003966E9"/>
    <w:rsid w:val="00397E0C"/>
    <w:rsid w:val="003A1E68"/>
    <w:rsid w:val="003A3BEE"/>
    <w:rsid w:val="003A496C"/>
    <w:rsid w:val="003A4A9F"/>
    <w:rsid w:val="003A5FFD"/>
    <w:rsid w:val="003B0122"/>
    <w:rsid w:val="003B0BE5"/>
    <w:rsid w:val="003B315A"/>
    <w:rsid w:val="003B3624"/>
    <w:rsid w:val="003B424A"/>
    <w:rsid w:val="003B4583"/>
    <w:rsid w:val="003B4C07"/>
    <w:rsid w:val="003B4CF0"/>
    <w:rsid w:val="003B59B4"/>
    <w:rsid w:val="003C044F"/>
    <w:rsid w:val="003C05FB"/>
    <w:rsid w:val="003C5FB8"/>
    <w:rsid w:val="003D0688"/>
    <w:rsid w:val="003D0FC8"/>
    <w:rsid w:val="003D18F1"/>
    <w:rsid w:val="003D2441"/>
    <w:rsid w:val="003D72F6"/>
    <w:rsid w:val="003D7CBB"/>
    <w:rsid w:val="003E001E"/>
    <w:rsid w:val="003E3302"/>
    <w:rsid w:val="003E76DA"/>
    <w:rsid w:val="003F3E57"/>
    <w:rsid w:val="003F4B08"/>
    <w:rsid w:val="003F4F87"/>
    <w:rsid w:val="003F6C1A"/>
    <w:rsid w:val="003F7C4D"/>
    <w:rsid w:val="004001B6"/>
    <w:rsid w:val="00400648"/>
    <w:rsid w:val="0040075F"/>
    <w:rsid w:val="00403300"/>
    <w:rsid w:val="00403EF0"/>
    <w:rsid w:val="00404BCB"/>
    <w:rsid w:val="00406588"/>
    <w:rsid w:val="00406CC9"/>
    <w:rsid w:val="004076CC"/>
    <w:rsid w:val="00407D5F"/>
    <w:rsid w:val="004118C0"/>
    <w:rsid w:val="00417A31"/>
    <w:rsid w:val="0042004B"/>
    <w:rsid w:val="004217AA"/>
    <w:rsid w:val="004238E4"/>
    <w:rsid w:val="00425394"/>
    <w:rsid w:val="00433384"/>
    <w:rsid w:val="00433667"/>
    <w:rsid w:val="00433AB0"/>
    <w:rsid w:val="004346C8"/>
    <w:rsid w:val="00435433"/>
    <w:rsid w:val="004361FC"/>
    <w:rsid w:val="0043777D"/>
    <w:rsid w:val="00442682"/>
    <w:rsid w:val="00442E08"/>
    <w:rsid w:val="0044382A"/>
    <w:rsid w:val="00444EA8"/>
    <w:rsid w:val="0044508A"/>
    <w:rsid w:val="00445E8B"/>
    <w:rsid w:val="00454837"/>
    <w:rsid w:val="00455515"/>
    <w:rsid w:val="0045767F"/>
    <w:rsid w:val="004607B8"/>
    <w:rsid w:val="00463E9B"/>
    <w:rsid w:val="00466138"/>
    <w:rsid w:val="00467414"/>
    <w:rsid w:val="00471114"/>
    <w:rsid w:val="004718B6"/>
    <w:rsid w:val="0047203D"/>
    <w:rsid w:val="00472AD9"/>
    <w:rsid w:val="00472D1C"/>
    <w:rsid w:val="00473C00"/>
    <w:rsid w:val="00473F30"/>
    <w:rsid w:val="00476B65"/>
    <w:rsid w:val="0047713D"/>
    <w:rsid w:val="0048367F"/>
    <w:rsid w:val="0048591A"/>
    <w:rsid w:val="00486504"/>
    <w:rsid w:val="00486D86"/>
    <w:rsid w:val="0048721A"/>
    <w:rsid w:val="0048733A"/>
    <w:rsid w:val="0049114A"/>
    <w:rsid w:val="00494CA1"/>
    <w:rsid w:val="00497CE4"/>
    <w:rsid w:val="004A00AA"/>
    <w:rsid w:val="004A0789"/>
    <w:rsid w:val="004A0BD5"/>
    <w:rsid w:val="004A0DBB"/>
    <w:rsid w:val="004A1BBF"/>
    <w:rsid w:val="004A550D"/>
    <w:rsid w:val="004A7286"/>
    <w:rsid w:val="004A73E5"/>
    <w:rsid w:val="004B11F5"/>
    <w:rsid w:val="004B2206"/>
    <w:rsid w:val="004B231F"/>
    <w:rsid w:val="004B2818"/>
    <w:rsid w:val="004B6947"/>
    <w:rsid w:val="004B6A41"/>
    <w:rsid w:val="004C02FE"/>
    <w:rsid w:val="004C19BF"/>
    <w:rsid w:val="004C3FB4"/>
    <w:rsid w:val="004C6F5A"/>
    <w:rsid w:val="004D4EE5"/>
    <w:rsid w:val="004D55C3"/>
    <w:rsid w:val="004D70A9"/>
    <w:rsid w:val="004D7415"/>
    <w:rsid w:val="004D7640"/>
    <w:rsid w:val="004D76D4"/>
    <w:rsid w:val="004E1A9B"/>
    <w:rsid w:val="004E389F"/>
    <w:rsid w:val="004E44DC"/>
    <w:rsid w:val="004E5F0D"/>
    <w:rsid w:val="004E689A"/>
    <w:rsid w:val="004E6E6D"/>
    <w:rsid w:val="004F1541"/>
    <w:rsid w:val="004F291B"/>
    <w:rsid w:val="004F4F0A"/>
    <w:rsid w:val="004F6315"/>
    <w:rsid w:val="00500273"/>
    <w:rsid w:val="00500AB6"/>
    <w:rsid w:val="00505C4C"/>
    <w:rsid w:val="0050750E"/>
    <w:rsid w:val="00510B97"/>
    <w:rsid w:val="005155FB"/>
    <w:rsid w:val="00517295"/>
    <w:rsid w:val="005202B0"/>
    <w:rsid w:val="005238EE"/>
    <w:rsid w:val="00523907"/>
    <w:rsid w:val="00527A7B"/>
    <w:rsid w:val="005303A1"/>
    <w:rsid w:val="0053314C"/>
    <w:rsid w:val="0053526F"/>
    <w:rsid w:val="0053667D"/>
    <w:rsid w:val="00537C53"/>
    <w:rsid w:val="00541D84"/>
    <w:rsid w:val="005438F5"/>
    <w:rsid w:val="005439C7"/>
    <w:rsid w:val="0054437C"/>
    <w:rsid w:val="00544485"/>
    <w:rsid w:val="00544901"/>
    <w:rsid w:val="005461AB"/>
    <w:rsid w:val="005469C3"/>
    <w:rsid w:val="005474D3"/>
    <w:rsid w:val="00547D1F"/>
    <w:rsid w:val="00550737"/>
    <w:rsid w:val="005531B3"/>
    <w:rsid w:val="00554406"/>
    <w:rsid w:val="00555DD2"/>
    <w:rsid w:val="0056086D"/>
    <w:rsid w:val="00565ED9"/>
    <w:rsid w:val="005675FD"/>
    <w:rsid w:val="005711EF"/>
    <w:rsid w:val="005717F8"/>
    <w:rsid w:val="005760C6"/>
    <w:rsid w:val="0058570C"/>
    <w:rsid w:val="00585A1B"/>
    <w:rsid w:val="005875D7"/>
    <w:rsid w:val="00587B02"/>
    <w:rsid w:val="0059004C"/>
    <w:rsid w:val="00590C83"/>
    <w:rsid w:val="00591260"/>
    <w:rsid w:val="00591314"/>
    <w:rsid w:val="00593D40"/>
    <w:rsid w:val="00595F1B"/>
    <w:rsid w:val="00597122"/>
    <w:rsid w:val="00597643"/>
    <w:rsid w:val="005A10A4"/>
    <w:rsid w:val="005A3142"/>
    <w:rsid w:val="005A3AF9"/>
    <w:rsid w:val="005A3BE0"/>
    <w:rsid w:val="005A566D"/>
    <w:rsid w:val="005B0930"/>
    <w:rsid w:val="005B1026"/>
    <w:rsid w:val="005B2CEF"/>
    <w:rsid w:val="005B2D04"/>
    <w:rsid w:val="005B33AD"/>
    <w:rsid w:val="005B4081"/>
    <w:rsid w:val="005B642F"/>
    <w:rsid w:val="005B73CF"/>
    <w:rsid w:val="005B7C36"/>
    <w:rsid w:val="005C04C1"/>
    <w:rsid w:val="005C1785"/>
    <w:rsid w:val="005D0919"/>
    <w:rsid w:val="005D2D87"/>
    <w:rsid w:val="005D65C5"/>
    <w:rsid w:val="005D6A09"/>
    <w:rsid w:val="005E06B8"/>
    <w:rsid w:val="005E093B"/>
    <w:rsid w:val="005E2B4B"/>
    <w:rsid w:val="005E5185"/>
    <w:rsid w:val="005E5E53"/>
    <w:rsid w:val="005E5F63"/>
    <w:rsid w:val="005E6BA1"/>
    <w:rsid w:val="005F215A"/>
    <w:rsid w:val="005F6732"/>
    <w:rsid w:val="005F7CDC"/>
    <w:rsid w:val="00604DD9"/>
    <w:rsid w:val="006053D6"/>
    <w:rsid w:val="0060779A"/>
    <w:rsid w:val="00611191"/>
    <w:rsid w:val="00616EF3"/>
    <w:rsid w:val="006202F9"/>
    <w:rsid w:val="00621FF3"/>
    <w:rsid w:val="00622C6F"/>
    <w:rsid w:val="00622F13"/>
    <w:rsid w:val="00624ED3"/>
    <w:rsid w:val="00625503"/>
    <w:rsid w:val="0062654F"/>
    <w:rsid w:val="0062662D"/>
    <w:rsid w:val="006276E2"/>
    <w:rsid w:val="006277E2"/>
    <w:rsid w:val="00632E78"/>
    <w:rsid w:val="0063388E"/>
    <w:rsid w:val="006344F1"/>
    <w:rsid w:val="00637186"/>
    <w:rsid w:val="00637AEA"/>
    <w:rsid w:val="00637DC8"/>
    <w:rsid w:val="00646DF4"/>
    <w:rsid w:val="00647CFD"/>
    <w:rsid w:val="00651DE6"/>
    <w:rsid w:val="00652049"/>
    <w:rsid w:val="006523BB"/>
    <w:rsid w:val="0065347E"/>
    <w:rsid w:val="00653926"/>
    <w:rsid w:val="00654B49"/>
    <w:rsid w:val="006554FD"/>
    <w:rsid w:val="0065694D"/>
    <w:rsid w:val="00656B2B"/>
    <w:rsid w:val="00660529"/>
    <w:rsid w:val="00662505"/>
    <w:rsid w:val="00662B91"/>
    <w:rsid w:val="0066674C"/>
    <w:rsid w:val="00672B38"/>
    <w:rsid w:val="00675ED8"/>
    <w:rsid w:val="006760F7"/>
    <w:rsid w:val="006764C0"/>
    <w:rsid w:val="006805F3"/>
    <w:rsid w:val="006861C7"/>
    <w:rsid w:val="00686DDF"/>
    <w:rsid w:val="00691577"/>
    <w:rsid w:val="006940E5"/>
    <w:rsid w:val="00694623"/>
    <w:rsid w:val="00697B12"/>
    <w:rsid w:val="006A1253"/>
    <w:rsid w:val="006A14F5"/>
    <w:rsid w:val="006A252A"/>
    <w:rsid w:val="006A40DF"/>
    <w:rsid w:val="006A55BB"/>
    <w:rsid w:val="006A7613"/>
    <w:rsid w:val="006B56B4"/>
    <w:rsid w:val="006B6615"/>
    <w:rsid w:val="006B661A"/>
    <w:rsid w:val="006B7D00"/>
    <w:rsid w:val="006C075F"/>
    <w:rsid w:val="006C69C4"/>
    <w:rsid w:val="006C6BC5"/>
    <w:rsid w:val="006C7190"/>
    <w:rsid w:val="006D1781"/>
    <w:rsid w:val="006D532B"/>
    <w:rsid w:val="006D61A2"/>
    <w:rsid w:val="006D7814"/>
    <w:rsid w:val="006E1DB4"/>
    <w:rsid w:val="006E4A73"/>
    <w:rsid w:val="006E679E"/>
    <w:rsid w:val="006E68D1"/>
    <w:rsid w:val="006F0613"/>
    <w:rsid w:val="006F1159"/>
    <w:rsid w:val="006F38EE"/>
    <w:rsid w:val="006F41FD"/>
    <w:rsid w:val="006F4D09"/>
    <w:rsid w:val="00700959"/>
    <w:rsid w:val="00701706"/>
    <w:rsid w:val="0070622C"/>
    <w:rsid w:val="007123D6"/>
    <w:rsid w:val="00713EA7"/>
    <w:rsid w:val="00720F99"/>
    <w:rsid w:val="007233F5"/>
    <w:rsid w:val="00723E6C"/>
    <w:rsid w:val="007254CB"/>
    <w:rsid w:val="00726EC3"/>
    <w:rsid w:val="00727646"/>
    <w:rsid w:val="00727A72"/>
    <w:rsid w:val="007302ED"/>
    <w:rsid w:val="007303CC"/>
    <w:rsid w:val="007304BB"/>
    <w:rsid w:val="0074365E"/>
    <w:rsid w:val="00746F19"/>
    <w:rsid w:val="00747730"/>
    <w:rsid w:val="00753A48"/>
    <w:rsid w:val="00753DB6"/>
    <w:rsid w:val="0075423D"/>
    <w:rsid w:val="0075585B"/>
    <w:rsid w:val="00757994"/>
    <w:rsid w:val="00763847"/>
    <w:rsid w:val="00767359"/>
    <w:rsid w:val="007679C7"/>
    <w:rsid w:val="00770082"/>
    <w:rsid w:val="00771FE3"/>
    <w:rsid w:val="00775243"/>
    <w:rsid w:val="00775523"/>
    <w:rsid w:val="00776BDE"/>
    <w:rsid w:val="00777C2E"/>
    <w:rsid w:val="00777E15"/>
    <w:rsid w:val="00780360"/>
    <w:rsid w:val="00783DD3"/>
    <w:rsid w:val="00785581"/>
    <w:rsid w:val="00786870"/>
    <w:rsid w:val="0079189D"/>
    <w:rsid w:val="00792237"/>
    <w:rsid w:val="0079272A"/>
    <w:rsid w:val="007933F7"/>
    <w:rsid w:val="00794921"/>
    <w:rsid w:val="007A0A9F"/>
    <w:rsid w:val="007A1DA9"/>
    <w:rsid w:val="007A2E49"/>
    <w:rsid w:val="007A4796"/>
    <w:rsid w:val="007A7E16"/>
    <w:rsid w:val="007B0014"/>
    <w:rsid w:val="007B191B"/>
    <w:rsid w:val="007B2252"/>
    <w:rsid w:val="007B295B"/>
    <w:rsid w:val="007B6185"/>
    <w:rsid w:val="007B69FF"/>
    <w:rsid w:val="007B79D9"/>
    <w:rsid w:val="007C0BC9"/>
    <w:rsid w:val="007C4A79"/>
    <w:rsid w:val="007C66C5"/>
    <w:rsid w:val="007C67B1"/>
    <w:rsid w:val="007D1399"/>
    <w:rsid w:val="007D13D2"/>
    <w:rsid w:val="007D2155"/>
    <w:rsid w:val="007D478B"/>
    <w:rsid w:val="007D5FC7"/>
    <w:rsid w:val="007E19FD"/>
    <w:rsid w:val="007E354A"/>
    <w:rsid w:val="007E625C"/>
    <w:rsid w:val="007E69C8"/>
    <w:rsid w:val="007E7688"/>
    <w:rsid w:val="007F09AB"/>
    <w:rsid w:val="007F0F6D"/>
    <w:rsid w:val="007F2312"/>
    <w:rsid w:val="007F4FAB"/>
    <w:rsid w:val="007F767C"/>
    <w:rsid w:val="00801E28"/>
    <w:rsid w:val="0080525B"/>
    <w:rsid w:val="008062C5"/>
    <w:rsid w:val="0080741A"/>
    <w:rsid w:val="00814B5B"/>
    <w:rsid w:val="00815810"/>
    <w:rsid w:val="00817616"/>
    <w:rsid w:val="008177E9"/>
    <w:rsid w:val="00820B63"/>
    <w:rsid w:val="0082220D"/>
    <w:rsid w:val="008340E6"/>
    <w:rsid w:val="00836F34"/>
    <w:rsid w:val="00843E73"/>
    <w:rsid w:val="00844EBF"/>
    <w:rsid w:val="008467D5"/>
    <w:rsid w:val="00847563"/>
    <w:rsid w:val="00853724"/>
    <w:rsid w:val="00854F61"/>
    <w:rsid w:val="008623F7"/>
    <w:rsid w:val="0086254D"/>
    <w:rsid w:val="00864202"/>
    <w:rsid w:val="00865E8A"/>
    <w:rsid w:val="00866294"/>
    <w:rsid w:val="00866588"/>
    <w:rsid w:val="008704FA"/>
    <w:rsid w:val="00870643"/>
    <w:rsid w:val="00872777"/>
    <w:rsid w:val="008731EF"/>
    <w:rsid w:val="00873B59"/>
    <w:rsid w:val="008743B9"/>
    <w:rsid w:val="008756A7"/>
    <w:rsid w:val="00875CEF"/>
    <w:rsid w:val="0087701F"/>
    <w:rsid w:val="00884238"/>
    <w:rsid w:val="0088635E"/>
    <w:rsid w:val="00886DD0"/>
    <w:rsid w:val="00887E7E"/>
    <w:rsid w:val="00890289"/>
    <w:rsid w:val="008921D8"/>
    <w:rsid w:val="0089283D"/>
    <w:rsid w:val="00892AF0"/>
    <w:rsid w:val="008A0ADC"/>
    <w:rsid w:val="008A1977"/>
    <w:rsid w:val="008A1BAB"/>
    <w:rsid w:val="008B0549"/>
    <w:rsid w:val="008B2C5A"/>
    <w:rsid w:val="008B38B7"/>
    <w:rsid w:val="008B458E"/>
    <w:rsid w:val="008B5D95"/>
    <w:rsid w:val="008C206B"/>
    <w:rsid w:val="008C21AE"/>
    <w:rsid w:val="008C2220"/>
    <w:rsid w:val="008C4D4A"/>
    <w:rsid w:val="008C6BD4"/>
    <w:rsid w:val="008D1E34"/>
    <w:rsid w:val="008E02F8"/>
    <w:rsid w:val="008E11AE"/>
    <w:rsid w:val="008E1708"/>
    <w:rsid w:val="008E2E3C"/>
    <w:rsid w:val="008E4112"/>
    <w:rsid w:val="008E4844"/>
    <w:rsid w:val="008F1F2A"/>
    <w:rsid w:val="008F493A"/>
    <w:rsid w:val="009001F7"/>
    <w:rsid w:val="0090109D"/>
    <w:rsid w:val="00904492"/>
    <w:rsid w:val="00904DA4"/>
    <w:rsid w:val="00904DFB"/>
    <w:rsid w:val="0090567B"/>
    <w:rsid w:val="009056E6"/>
    <w:rsid w:val="00905A0B"/>
    <w:rsid w:val="00907978"/>
    <w:rsid w:val="009115EE"/>
    <w:rsid w:val="0091457B"/>
    <w:rsid w:val="00920D3C"/>
    <w:rsid w:val="00922A67"/>
    <w:rsid w:val="00922EDB"/>
    <w:rsid w:val="00923763"/>
    <w:rsid w:val="0092659A"/>
    <w:rsid w:val="00926ECF"/>
    <w:rsid w:val="00930ED6"/>
    <w:rsid w:val="009312E2"/>
    <w:rsid w:val="0093293F"/>
    <w:rsid w:val="00933105"/>
    <w:rsid w:val="00936975"/>
    <w:rsid w:val="0093752A"/>
    <w:rsid w:val="0094178C"/>
    <w:rsid w:val="00942DA5"/>
    <w:rsid w:val="00943AF2"/>
    <w:rsid w:val="00944510"/>
    <w:rsid w:val="009474EF"/>
    <w:rsid w:val="00950862"/>
    <w:rsid w:val="0095704A"/>
    <w:rsid w:val="009610F2"/>
    <w:rsid w:val="00962626"/>
    <w:rsid w:val="00963632"/>
    <w:rsid w:val="00963DCA"/>
    <w:rsid w:val="00964679"/>
    <w:rsid w:val="009727A6"/>
    <w:rsid w:val="00973119"/>
    <w:rsid w:val="00974800"/>
    <w:rsid w:val="009767DD"/>
    <w:rsid w:val="00977AF2"/>
    <w:rsid w:val="00982AA1"/>
    <w:rsid w:val="00983080"/>
    <w:rsid w:val="0098406A"/>
    <w:rsid w:val="00985FC5"/>
    <w:rsid w:val="009925D8"/>
    <w:rsid w:val="00993B62"/>
    <w:rsid w:val="00993BDD"/>
    <w:rsid w:val="009960A7"/>
    <w:rsid w:val="0099718D"/>
    <w:rsid w:val="009A1AD4"/>
    <w:rsid w:val="009A2A4F"/>
    <w:rsid w:val="009A3140"/>
    <w:rsid w:val="009A3538"/>
    <w:rsid w:val="009A6DFB"/>
    <w:rsid w:val="009A7129"/>
    <w:rsid w:val="009B2ACD"/>
    <w:rsid w:val="009B35E0"/>
    <w:rsid w:val="009B3E8F"/>
    <w:rsid w:val="009B6EC0"/>
    <w:rsid w:val="009C35DE"/>
    <w:rsid w:val="009C6D07"/>
    <w:rsid w:val="009C6E96"/>
    <w:rsid w:val="009C7487"/>
    <w:rsid w:val="009C7FAF"/>
    <w:rsid w:val="009D0091"/>
    <w:rsid w:val="009D214D"/>
    <w:rsid w:val="009D3C0B"/>
    <w:rsid w:val="009D4034"/>
    <w:rsid w:val="009D40CC"/>
    <w:rsid w:val="009D4199"/>
    <w:rsid w:val="009D5462"/>
    <w:rsid w:val="009D55AF"/>
    <w:rsid w:val="009D6348"/>
    <w:rsid w:val="009D6BFF"/>
    <w:rsid w:val="009D7098"/>
    <w:rsid w:val="009E1550"/>
    <w:rsid w:val="009E5E6A"/>
    <w:rsid w:val="009E720D"/>
    <w:rsid w:val="009F0DD5"/>
    <w:rsid w:val="009F1B95"/>
    <w:rsid w:val="009F3EDD"/>
    <w:rsid w:val="009F6C05"/>
    <w:rsid w:val="009F6F0B"/>
    <w:rsid w:val="009F724A"/>
    <w:rsid w:val="009F7B43"/>
    <w:rsid w:val="00A00C9F"/>
    <w:rsid w:val="00A0540B"/>
    <w:rsid w:val="00A05508"/>
    <w:rsid w:val="00A13CB6"/>
    <w:rsid w:val="00A13F39"/>
    <w:rsid w:val="00A1437E"/>
    <w:rsid w:val="00A14A1A"/>
    <w:rsid w:val="00A167B1"/>
    <w:rsid w:val="00A17055"/>
    <w:rsid w:val="00A173CA"/>
    <w:rsid w:val="00A22CDD"/>
    <w:rsid w:val="00A23031"/>
    <w:rsid w:val="00A24CFC"/>
    <w:rsid w:val="00A25AEE"/>
    <w:rsid w:val="00A30269"/>
    <w:rsid w:val="00A31EB1"/>
    <w:rsid w:val="00A31FAE"/>
    <w:rsid w:val="00A33AEA"/>
    <w:rsid w:val="00A356E7"/>
    <w:rsid w:val="00A3688E"/>
    <w:rsid w:val="00A461CD"/>
    <w:rsid w:val="00A469C5"/>
    <w:rsid w:val="00A4745C"/>
    <w:rsid w:val="00A51F22"/>
    <w:rsid w:val="00A5317D"/>
    <w:rsid w:val="00A539CF"/>
    <w:rsid w:val="00A54514"/>
    <w:rsid w:val="00A55121"/>
    <w:rsid w:val="00A5563D"/>
    <w:rsid w:val="00A55E9C"/>
    <w:rsid w:val="00A622C0"/>
    <w:rsid w:val="00A6284E"/>
    <w:rsid w:val="00A63E81"/>
    <w:rsid w:val="00A67050"/>
    <w:rsid w:val="00A71325"/>
    <w:rsid w:val="00A7355A"/>
    <w:rsid w:val="00A748D4"/>
    <w:rsid w:val="00A74A79"/>
    <w:rsid w:val="00A752AC"/>
    <w:rsid w:val="00A76B43"/>
    <w:rsid w:val="00A85D03"/>
    <w:rsid w:val="00A8775A"/>
    <w:rsid w:val="00A87BEF"/>
    <w:rsid w:val="00A93589"/>
    <w:rsid w:val="00A93D34"/>
    <w:rsid w:val="00A95BDF"/>
    <w:rsid w:val="00AA018F"/>
    <w:rsid w:val="00AA2266"/>
    <w:rsid w:val="00AA2BCA"/>
    <w:rsid w:val="00AA5998"/>
    <w:rsid w:val="00AA70DE"/>
    <w:rsid w:val="00AA75A9"/>
    <w:rsid w:val="00AB0018"/>
    <w:rsid w:val="00AB07E7"/>
    <w:rsid w:val="00AB7F42"/>
    <w:rsid w:val="00AC12EC"/>
    <w:rsid w:val="00AC24F9"/>
    <w:rsid w:val="00AC287D"/>
    <w:rsid w:val="00AC6B55"/>
    <w:rsid w:val="00AC736D"/>
    <w:rsid w:val="00AD1BA8"/>
    <w:rsid w:val="00AD3C2D"/>
    <w:rsid w:val="00AD45C5"/>
    <w:rsid w:val="00AD548E"/>
    <w:rsid w:val="00AE057A"/>
    <w:rsid w:val="00AE1520"/>
    <w:rsid w:val="00AE42EA"/>
    <w:rsid w:val="00AE4336"/>
    <w:rsid w:val="00AF2FCA"/>
    <w:rsid w:val="00AF67CB"/>
    <w:rsid w:val="00B01380"/>
    <w:rsid w:val="00B020AD"/>
    <w:rsid w:val="00B02A29"/>
    <w:rsid w:val="00B032FF"/>
    <w:rsid w:val="00B03369"/>
    <w:rsid w:val="00B03522"/>
    <w:rsid w:val="00B04AD6"/>
    <w:rsid w:val="00B04E5C"/>
    <w:rsid w:val="00B04F65"/>
    <w:rsid w:val="00B05DD1"/>
    <w:rsid w:val="00B1033A"/>
    <w:rsid w:val="00B117F2"/>
    <w:rsid w:val="00B14CAA"/>
    <w:rsid w:val="00B157FA"/>
    <w:rsid w:val="00B2116E"/>
    <w:rsid w:val="00B242CE"/>
    <w:rsid w:val="00B257CE"/>
    <w:rsid w:val="00B26C81"/>
    <w:rsid w:val="00B26D2E"/>
    <w:rsid w:val="00B27266"/>
    <w:rsid w:val="00B34190"/>
    <w:rsid w:val="00B365F2"/>
    <w:rsid w:val="00B3669F"/>
    <w:rsid w:val="00B40F7F"/>
    <w:rsid w:val="00B417AA"/>
    <w:rsid w:val="00B41C40"/>
    <w:rsid w:val="00B4501E"/>
    <w:rsid w:val="00B46D9D"/>
    <w:rsid w:val="00B4746C"/>
    <w:rsid w:val="00B519BD"/>
    <w:rsid w:val="00B5359E"/>
    <w:rsid w:val="00B5370F"/>
    <w:rsid w:val="00B64EAA"/>
    <w:rsid w:val="00B65354"/>
    <w:rsid w:val="00B65FA3"/>
    <w:rsid w:val="00B672E5"/>
    <w:rsid w:val="00B67B07"/>
    <w:rsid w:val="00B7052C"/>
    <w:rsid w:val="00B7112C"/>
    <w:rsid w:val="00B713BD"/>
    <w:rsid w:val="00B71A0E"/>
    <w:rsid w:val="00B72235"/>
    <w:rsid w:val="00B72B5F"/>
    <w:rsid w:val="00B765E6"/>
    <w:rsid w:val="00B778EA"/>
    <w:rsid w:val="00B81765"/>
    <w:rsid w:val="00B832F5"/>
    <w:rsid w:val="00B871A2"/>
    <w:rsid w:val="00B91904"/>
    <w:rsid w:val="00B9573C"/>
    <w:rsid w:val="00B95BFC"/>
    <w:rsid w:val="00BA186F"/>
    <w:rsid w:val="00BA2FAB"/>
    <w:rsid w:val="00BA5528"/>
    <w:rsid w:val="00BA5CC0"/>
    <w:rsid w:val="00BB0BCB"/>
    <w:rsid w:val="00BB345D"/>
    <w:rsid w:val="00BB5E28"/>
    <w:rsid w:val="00BC0D8A"/>
    <w:rsid w:val="00BD15F3"/>
    <w:rsid w:val="00BD202E"/>
    <w:rsid w:val="00BD302B"/>
    <w:rsid w:val="00BD7986"/>
    <w:rsid w:val="00BD79D3"/>
    <w:rsid w:val="00BE39DD"/>
    <w:rsid w:val="00BE540C"/>
    <w:rsid w:val="00BE7A09"/>
    <w:rsid w:val="00BF7A25"/>
    <w:rsid w:val="00C032D6"/>
    <w:rsid w:val="00C04F82"/>
    <w:rsid w:val="00C05353"/>
    <w:rsid w:val="00C05529"/>
    <w:rsid w:val="00C12D62"/>
    <w:rsid w:val="00C143E4"/>
    <w:rsid w:val="00C14D81"/>
    <w:rsid w:val="00C15712"/>
    <w:rsid w:val="00C15AC0"/>
    <w:rsid w:val="00C17820"/>
    <w:rsid w:val="00C22796"/>
    <w:rsid w:val="00C26030"/>
    <w:rsid w:val="00C270AD"/>
    <w:rsid w:val="00C2791B"/>
    <w:rsid w:val="00C30B68"/>
    <w:rsid w:val="00C3228C"/>
    <w:rsid w:val="00C32C6D"/>
    <w:rsid w:val="00C37B3A"/>
    <w:rsid w:val="00C37E14"/>
    <w:rsid w:val="00C37FAB"/>
    <w:rsid w:val="00C41091"/>
    <w:rsid w:val="00C5002F"/>
    <w:rsid w:val="00C50684"/>
    <w:rsid w:val="00C5075D"/>
    <w:rsid w:val="00C511C1"/>
    <w:rsid w:val="00C51693"/>
    <w:rsid w:val="00C60A15"/>
    <w:rsid w:val="00C60A4C"/>
    <w:rsid w:val="00C62A59"/>
    <w:rsid w:val="00C63056"/>
    <w:rsid w:val="00C638D1"/>
    <w:rsid w:val="00C63AB3"/>
    <w:rsid w:val="00C661D1"/>
    <w:rsid w:val="00C714E7"/>
    <w:rsid w:val="00C721AF"/>
    <w:rsid w:val="00C73A97"/>
    <w:rsid w:val="00C746BE"/>
    <w:rsid w:val="00C75EFB"/>
    <w:rsid w:val="00C775BA"/>
    <w:rsid w:val="00C804D8"/>
    <w:rsid w:val="00C80F27"/>
    <w:rsid w:val="00C8144A"/>
    <w:rsid w:val="00C85331"/>
    <w:rsid w:val="00C85A50"/>
    <w:rsid w:val="00C90234"/>
    <w:rsid w:val="00C94644"/>
    <w:rsid w:val="00C94D46"/>
    <w:rsid w:val="00CA1FDB"/>
    <w:rsid w:val="00CA25B5"/>
    <w:rsid w:val="00CA443A"/>
    <w:rsid w:val="00CA5F8E"/>
    <w:rsid w:val="00CA6D92"/>
    <w:rsid w:val="00CA716B"/>
    <w:rsid w:val="00CB2461"/>
    <w:rsid w:val="00CB34A7"/>
    <w:rsid w:val="00CB37FD"/>
    <w:rsid w:val="00CB4F3C"/>
    <w:rsid w:val="00CB4F8C"/>
    <w:rsid w:val="00CB53EE"/>
    <w:rsid w:val="00CC3355"/>
    <w:rsid w:val="00CC4D65"/>
    <w:rsid w:val="00CC61E7"/>
    <w:rsid w:val="00CC63B4"/>
    <w:rsid w:val="00CD05DC"/>
    <w:rsid w:val="00CD1C08"/>
    <w:rsid w:val="00CD25AD"/>
    <w:rsid w:val="00CD32C2"/>
    <w:rsid w:val="00CD3FFC"/>
    <w:rsid w:val="00CD691D"/>
    <w:rsid w:val="00CD7600"/>
    <w:rsid w:val="00CD7F34"/>
    <w:rsid w:val="00CE0028"/>
    <w:rsid w:val="00CE1B43"/>
    <w:rsid w:val="00CE22DC"/>
    <w:rsid w:val="00CE4FA0"/>
    <w:rsid w:val="00CE7A89"/>
    <w:rsid w:val="00CF128B"/>
    <w:rsid w:val="00CF565C"/>
    <w:rsid w:val="00CF6B8D"/>
    <w:rsid w:val="00CF786C"/>
    <w:rsid w:val="00D010B6"/>
    <w:rsid w:val="00D016A3"/>
    <w:rsid w:val="00D01E7A"/>
    <w:rsid w:val="00D02816"/>
    <w:rsid w:val="00D02D7A"/>
    <w:rsid w:val="00D0446E"/>
    <w:rsid w:val="00D0472F"/>
    <w:rsid w:val="00D13E2D"/>
    <w:rsid w:val="00D1469C"/>
    <w:rsid w:val="00D21EAB"/>
    <w:rsid w:val="00D23530"/>
    <w:rsid w:val="00D30CD6"/>
    <w:rsid w:val="00D31631"/>
    <w:rsid w:val="00D326D6"/>
    <w:rsid w:val="00D36E7F"/>
    <w:rsid w:val="00D410A3"/>
    <w:rsid w:val="00D41D86"/>
    <w:rsid w:val="00D4409C"/>
    <w:rsid w:val="00D44557"/>
    <w:rsid w:val="00D45DBE"/>
    <w:rsid w:val="00D46DBD"/>
    <w:rsid w:val="00D512E3"/>
    <w:rsid w:val="00D5284E"/>
    <w:rsid w:val="00D52A2A"/>
    <w:rsid w:val="00D55FAA"/>
    <w:rsid w:val="00D5667B"/>
    <w:rsid w:val="00D600D2"/>
    <w:rsid w:val="00D602C9"/>
    <w:rsid w:val="00D619A5"/>
    <w:rsid w:val="00D63683"/>
    <w:rsid w:val="00D6427A"/>
    <w:rsid w:val="00D65C3F"/>
    <w:rsid w:val="00D67029"/>
    <w:rsid w:val="00D70C13"/>
    <w:rsid w:val="00D7129D"/>
    <w:rsid w:val="00D71589"/>
    <w:rsid w:val="00D731F5"/>
    <w:rsid w:val="00D74073"/>
    <w:rsid w:val="00D74871"/>
    <w:rsid w:val="00D75853"/>
    <w:rsid w:val="00D767CF"/>
    <w:rsid w:val="00D76B46"/>
    <w:rsid w:val="00D80741"/>
    <w:rsid w:val="00D830A0"/>
    <w:rsid w:val="00D84640"/>
    <w:rsid w:val="00D90708"/>
    <w:rsid w:val="00D912BA"/>
    <w:rsid w:val="00D9137D"/>
    <w:rsid w:val="00D95093"/>
    <w:rsid w:val="00D96921"/>
    <w:rsid w:val="00DA1239"/>
    <w:rsid w:val="00DA26A9"/>
    <w:rsid w:val="00DA3051"/>
    <w:rsid w:val="00DA5508"/>
    <w:rsid w:val="00DA7CAE"/>
    <w:rsid w:val="00DB01FF"/>
    <w:rsid w:val="00DB5CE9"/>
    <w:rsid w:val="00DB61ED"/>
    <w:rsid w:val="00DC0156"/>
    <w:rsid w:val="00DC0A2B"/>
    <w:rsid w:val="00DC1132"/>
    <w:rsid w:val="00DC1C5C"/>
    <w:rsid w:val="00DC256B"/>
    <w:rsid w:val="00DC3656"/>
    <w:rsid w:val="00DC51B4"/>
    <w:rsid w:val="00DC6473"/>
    <w:rsid w:val="00DC6A0C"/>
    <w:rsid w:val="00DC7778"/>
    <w:rsid w:val="00DD081D"/>
    <w:rsid w:val="00DD172C"/>
    <w:rsid w:val="00DD403C"/>
    <w:rsid w:val="00DD438A"/>
    <w:rsid w:val="00DD5D9C"/>
    <w:rsid w:val="00DD6A14"/>
    <w:rsid w:val="00DE1042"/>
    <w:rsid w:val="00DE7391"/>
    <w:rsid w:val="00DF11E1"/>
    <w:rsid w:val="00DF2DB5"/>
    <w:rsid w:val="00DF45B8"/>
    <w:rsid w:val="00DF4981"/>
    <w:rsid w:val="00DF5AD5"/>
    <w:rsid w:val="00DF6125"/>
    <w:rsid w:val="00DF6560"/>
    <w:rsid w:val="00DF7F0A"/>
    <w:rsid w:val="00E020A7"/>
    <w:rsid w:val="00E04CC0"/>
    <w:rsid w:val="00E04D8B"/>
    <w:rsid w:val="00E1320C"/>
    <w:rsid w:val="00E136FF"/>
    <w:rsid w:val="00E23467"/>
    <w:rsid w:val="00E30C33"/>
    <w:rsid w:val="00E32528"/>
    <w:rsid w:val="00E33901"/>
    <w:rsid w:val="00E356ED"/>
    <w:rsid w:val="00E35F26"/>
    <w:rsid w:val="00E367C6"/>
    <w:rsid w:val="00E37A65"/>
    <w:rsid w:val="00E4130E"/>
    <w:rsid w:val="00E41B2F"/>
    <w:rsid w:val="00E46A5D"/>
    <w:rsid w:val="00E51023"/>
    <w:rsid w:val="00E52351"/>
    <w:rsid w:val="00E53165"/>
    <w:rsid w:val="00E54ACB"/>
    <w:rsid w:val="00E56903"/>
    <w:rsid w:val="00E61C1C"/>
    <w:rsid w:val="00E61EF7"/>
    <w:rsid w:val="00E62F1D"/>
    <w:rsid w:val="00E663B4"/>
    <w:rsid w:val="00E66577"/>
    <w:rsid w:val="00E66A95"/>
    <w:rsid w:val="00E7051E"/>
    <w:rsid w:val="00E7669D"/>
    <w:rsid w:val="00E80CEB"/>
    <w:rsid w:val="00E8324A"/>
    <w:rsid w:val="00E84AFF"/>
    <w:rsid w:val="00E905B1"/>
    <w:rsid w:val="00E96892"/>
    <w:rsid w:val="00E97C9F"/>
    <w:rsid w:val="00EA0D12"/>
    <w:rsid w:val="00EA2B55"/>
    <w:rsid w:val="00EA474B"/>
    <w:rsid w:val="00EA5103"/>
    <w:rsid w:val="00EA643A"/>
    <w:rsid w:val="00EA6FB9"/>
    <w:rsid w:val="00EB0E36"/>
    <w:rsid w:val="00EB1715"/>
    <w:rsid w:val="00EB281B"/>
    <w:rsid w:val="00EB5E6A"/>
    <w:rsid w:val="00EB7152"/>
    <w:rsid w:val="00EC0F4B"/>
    <w:rsid w:val="00EC21E1"/>
    <w:rsid w:val="00EC22C0"/>
    <w:rsid w:val="00EC2AD7"/>
    <w:rsid w:val="00EC4A22"/>
    <w:rsid w:val="00ED0234"/>
    <w:rsid w:val="00ED0C87"/>
    <w:rsid w:val="00ED63B8"/>
    <w:rsid w:val="00ED7DE0"/>
    <w:rsid w:val="00EE1E2B"/>
    <w:rsid w:val="00EE2BE5"/>
    <w:rsid w:val="00EE4DC8"/>
    <w:rsid w:val="00EE7891"/>
    <w:rsid w:val="00EF49FE"/>
    <w:rsid w:val="00EF5341"/>
    <w:rsid w:val="00EF5FC6"/>
    <w:rsid w:val="00F01F74"/>
    <w:rsid w:val="00F02B3A"/>
    <w:rsid w:val="00F02E5E"/>
    <w:rsid w:val="00F03068"/>
    <w:rsid w:val="00F04908"/>
    <w:rsid w:val="00F051BD"/>
    <w:rsid w:val="00F0671D"/>
    <w:rsid w:val="00F07C21"/>
    <w:rsid w:val="00F124D1"/>
    <w:rsid w:val="00F12EF6"/>
    <w:rsid w:val="00F15E13"/>
    <w:rsid w:val="00F16012"/>
    <w:rsid w:val="00F1735B"/>
    <w:rsid w:val="00F21065"/>
    <w:rsid w:val="00F22ADD"/>
    <w:rsid w:val="00F24CB4"/>
    <w:rsid w:val="00F26D93"/>
    <w:rsid w:val="00F27053"/>
    <w:rsid w:val="00F30CDC"/>
    <w:rsid w:val="00F350F2"/>
    <w:rsid w:val="00F35DDE"/>
    <w:rsid w:val="00F37489"/>
    <w:rsid w:val="00F37705"/>
    <w:rsid w:val="00F43465"/>
    <w:rsid w:val="00F442F6"/>
    <w:rsid w:val="00F45475"/>
    <w:rsid w:val="00F46866"/>
    <w:rsid w:val="00F546B7"/>
    <w:rsid w:val="00F54DE6"/>
    <w:rsid w:val="00F55A21"/>
    <w:rsid w:val="00F57AF4"/>
    <w:rsid w:val="00F60D1B"/>
    <w:rsid w:val="00F63C95"/>
    <w:rsid w:val="00F64209"/>
    <w:rsid w:val="00F64E72"/>
    <w:rsid w:val="00F65BB3"/>
    <w:rsid w:val="00F65F15"/>
    <w:rsid w:val="00F6655A"/>
    <w:rsid w:val="00F70C7D"/>
    <w:rsid w:val="00F71952"/>
    <w:rsid w:val="00F71C1B"/>
    <w:rsid w:val="00F71FC0"/>
    <w:rsid w:val="00F73AE7"/>
    <w:rsid w:val="00F74CAC"/>
    <w:rsid w:val="00F75072"/>
    <w:rsid w:val="00F75D4B"/>
    <w:rsid w:val="00F75FE6"/>
    <w:rsid w:val="00F81FCC"/>
    <w:rsid w:val="00F82B90"/>
    <w:rsid w:val="00F8578C"/>
    <w:rsid w:val="00F873E2"/>
    <w:rsid w:val="00F90616"/>
    <w:rsid w:val="00F91988"/>
    <w:rsid w:val="00F9272E"/>
    <w:rsid w:val="00F94D42"/>
    <w:rsid w:val="00F962E6"/>
    <w:rsid w:val="00F96778"/>
    <w:rsid w:val="00F97743"/>
    <w:rsid w:val="00FA2E19"/>
    <w:rsid w:val="00FA6DAF"/>
    <w:rsid w:val="00FC054B"/>
    <w:rsid w:val="00FC0859"/>
    <w:rsid w:val="00FC3C77"/>
    <w:rsid w:val="00FC6446"/>
    <w:rsid w:val="00FC6884"/>
    <w:rsid w:val="00FC7A26"/>
    <w:rsid w:val="00FD0A27"/>
    <w:rsid w:val="00FD3BD8"/>
    <w:rsid w:val="00FD3E2F"/>
    <w:rsid w:val="00FD4C5A"/>
    <w:rsid w:val="00FD4C7F"/>
    <w:rsid w:val="00FE4570"/>
    <w:rsid w:val="00FE4AEC"/>
    <w:rsid w:val="00FE62F3"/>
    <w:rsid w:val="00FE6DA8"/>
    <w:rsid w:val="00FF0230"/>
    <w:rsid w:val="00FF1A22"/>
    <w:rsid w:val="00FF71D2"/>
    <w:rsid w:val="1B2418A5"/>
    <w:rsid w:val="1FBFC074"/>
    <w:rsid w:val="2F6C2EAC"/>
    <w:rsid w:val="36FB9E1F"/>
    <w:rsid w:val="3BFA3B96"/>
    <w:rsid w:val="3CEF3472"/>
    <w:rsid w:val="3EFEA52C"/>
    <w:rsid w:val="3EFF16E9"/>
    <w:rsid w:val="6DFE0522"/>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205A4"/>
  <w15:docId w15:val="{692B349F-005B-43B2-975E-8287598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Pr>
      <w:b/>
      <w:bCs/>
      <w:kern w:val="44"/>
      <w:sz w:val="44"/>
      <w:szCs w:val="4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14:ligatures w14:val="standardContextual"/>
    </w:rPr>
  </w:style>
  <w:style w:type="character" w:customStyle="1" w:styleId="HTML0">
    <w:name w:val="HTML 预设格式 字符"/>
    <w:basedOn w:val="a0"/>
    <w:link w:val="HTML"/>
    <w:uiPriority w:val="99"/>
    <w:rsid w:val="00F74CAC"/>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19883">
      <w:bodyDiv w:val="1"/>
      <w:marLeft w:val="0"/>
      <w:marRight w:val="0"/>
      <w:marTop w:val="0"/>
      <w:marBottom w:val="0"/>
      <w:divBdr>
        <w:top w:val="none" w:sz="0" w:space="0" w:color="auto"/>
        <w:left w:val="none" w:sz="0" w:space="0" w:color="auto"/>
        <w:bottom w:val="none" w:sz="0" w:space="0" w:color="auto"/>
        <w:right w:val="none" w:sz="0" w:space="0" w:color="auto"/>
      </w:divBdr>
    </w:div>
    <w:div w:id="851841859">
      <w:bodyDiv w:val="1"/>
      <w:marLeft w:val="0"/>
      <w:marRight w:val="0"/>
      <w:marTop w:val="0"/>
      <w:marBottom w:val="0"/>
      <w:divBdr>
        <w:top w:val="none" w:sz="0" w:space="0" w:color="auto"/>
        <w:left w:val="none" w:sz="0" w:space="0" w:color="auto"/>
        <w:bottom w:val="none" w:sz="0" w:space="0" w:color="auto"/>
        <w:right w:val="none" w:sz="0" w:space="0" w:color="auto"/>
      </w:divBdr>
    </w:div>
    <w:div w:id="13310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3</Pages>
  <Words>280</Words>
  <Characters>1596</Characters>
  <Application>Microsoft Office Word</Application>
  <DocSecurity>0</DocSecurity>
  <Lines>13</Lines>
  <Paragraphs>3</Paragraphs>
  <ScaleCrop>false</ScaleCrop>
  <Company>微软中国</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842</cp:revision>
  <cp:lastPrinted>2025-11-06T06:15:00Z</cp:lastPrinted>
  <dcterms:created xsi:type="dcterms:W3CDTF">2012-09-09T16:59:00Z</dcterms:created>
  <dcterms:modified xsi:type="dcterms:W3CDTF">2026-04-03T07:35:00Z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3378DF92D5494EA79182626F58817F75</vt:lpwstr>
  </property>
</Properties>
</file>