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6ADC8">
      <w:pPr>
        <w:pStyle w:val="2"/>
        <w:rPr>
          <w:rFonts w:hint="default" w:ascii="宋体" w:hAnsi="宋体" w:eastAsia="宋体" w:cs="宋体"/>
          <w:sz w:val="20"/>
          <w:szCs w:val="20"/>
          <w:lang w:val="en-US" w:eastAsia="zh-CN"/>
        </w:rPr>
      </w:pPr>
      <w:r>
        <w:rPr>
          <w:rFonts w:hint="eastAsia" w:ascii="宋体" w:hAnsi="宋体" w:eastAsia="宋体" w:cs="宋体"/>
          <w:sz w:val="20"/>
          <w:szCs w:val="20"/>
          <w:lang w:val="en-US"/>
        </w:rPr>
        <w:t>证券代码：</w:t>
      </w:r>
      <w:r>
        <w:rPr>
          <w:rFonts w:hint="eastAsia" w:ascii="宋体" w:hAnsi="宋体" w:eastAsia="宋体" w:cs="宋体"/>
          <w:sz w:val="20"/>
          <w:szCs w:val="20"/>
          <w:lang w:val="en-US" w:eastAsia="zh-CN"/>
        </w:rPr>
        <w:t>600783</w:t>
      </w:r>
      <w:r>
        <w:rPr>
          <w:rFonts w:hint="eastAsia" w:ascii="宋体" w:hAnsi="宋体" w:eastAsia="宋体" w:cs="宋体"/>
          <w:sz w:val="20"/>
          <w:szCs w:val="20"/>
          <w:lang w:val="en-US"/>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0"/>
          <w:szCs w:val="20"/>
          <w:lang w:val="en-US"/>
        </w:rPr>
        <w:t>证券简称：</w:t>
      </w:r>
      <w:r>
        <w:rPr>
          <w:rFonts w:hint="eastAsia" w:ascii="宋体" w:hAnsi="宋体" w:eastAsia="宋体" w:cs="宋体"/>
          <w:sz w:val="20"/>
          <w:szCs w:val="20"/>
          <w:lang w:val="en-US" w:eastAsia="zh-CN"/>
        </w:rPr>
        <w:t>鲁信创投</w:t>
      </w:r>
    </w:p>
    <w:p w14:paraId="25E137E9">
      <w:pPr>
        <w:spacing w:line="360" w:lineRule="auto"/>
        <w:jc w:val="center"/>
        <w:rPr>
          <w:rFonts w:ascii="宋体" w:hAnsi="宋体" w:eastAsia="宋体" w:cs="宋体"/>
          <w:b/>
          <w:bCs/>
          <w:sz w:val="44"/>
          <w:szCs w:val="44"/>
        </w:rPr>
      </w:pPr>
    </w:p>
    <w:p w14:paraId="432E3744">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鲁信创业投资集团股份有限公司</w:t>
      </w:r>
    </w:p>
    <w:p w14:paraId="0C3716DE">
      <w:pPr>
        <w:spacing w:line="360" w:lineRule="auto"/>
        <w:jc w:val="center"/>
        <w:rPr>
          <w:rFonts w:ascii="宋体" w:hAnsi="宋体" w:eastAsia="宋体" w:cs="宋体"/>
          <w:sz w:val="44"/>
          <w:szCs w:val="44"/>
        </w:rPr>
      </w:pPr>
      <w:r>
        <w:rPr>
          <w:rFonts w:hint="eastAsia" w:ascii="宋体" w:hAnsi="宋体" w:eastAsia="宋体" w:cs="宋体"/>
          <w:b/>
          <w:bCs/>
          <w:sz w:val="44"/>
          <w:szCs w:val="44"/>
        </w:rPr>
        <w:t>投资者关系活动记录表</w:t>
      </w:r>
    </w:p>
    <w:p w14:paraId="6F41E859">
      <w:pPr>
        <w:spacing w:before="51" w:after="32"/>
        <w:ind w:right="619"/>
        <w:jc w:val="right"/>
        <w:rPr>
          <w:rFonts w:hint="default" w:ascii="宋体" w:hAnsi="宋体" w:eastAsia="宋体" w:cs="宋体"/>
          <w:sz w:val="20"/>
          <w:szCs w:val="20"/>
          <w:lang w:val="en-US" w:eastAsia="zh-CN"/>
        </w:rPr>
      </w:pPr>
      <w:r>
        <w:rPr>
          <w:rFonts w:hint="eastAsia" w:ascii="宋体" w:hAnsi="宋体" w:eastAsia="宋体" w:cs="宋体"/>
          <w:sz w:val="20"/>
          <w:szCs w:val="20"/>
        </w:rPr>
        <w:t>编号：</w:t>
      </w:r>
      <w:r>
        <w:rPr>
          <w:rFonts w:hint="eastAsia" w:ascii="宋体" w:hAnsi="宋体" w:eastAsia="宋体" w:cs="宋体"/>
          <w:sz w:val="20"/>
          <w:szCs w:val="20"/>
          <w:lang w:val="en-US"/>
        </w:rPr>
        <w:t>202</w:t>
      </w:r>
      <w:r>
        <w:rPr>
          <w:rFonts w:hint="eastAsia" w:ascii="宋体" w:hAnsi="宋体" w:eastAsia="宋体" w:cs="宋体"/>
          <w:sz w:val="20"/>
          <w:szCs w:val="20"/>
          <w:lang w:val="en-US" w:eastAsia="zh-CN"/>
        </w:rPr>
        <w:t>6</w:t>
      </w:r>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01</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0257E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14:paraId="2770951C">
            <w:pPr>
              <w:pStyle w:val="12"/>
              <w:spacing w:before="7"/>
              <w:rPr>
                <w:rFonts w:ascii="宋体" w:hAnsi="宋体" w:eastAsia="宋体" w:cs="宋体"/>
                <w:b/>
                <w:bCs/>
                <w:sz w:val="20"/>
                <w:szCs w:val="20"/>
              </w:rPr>
            </w:pPr>
          </w:p>
          <w:p w14:paraId="71C291D3">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tcPr>
          <w:p w14:paraId="13D9A0BF">
            <w:pPr>
              <w:pStyle w:val="12"/>
              <w:spacing w:before="7"/>
              <w:rPr>
                <w:rFonts w:ascii="宋体" w:hAnsi="宋体" w:eastAsia="宋体" w:cs="宋体"/>
                <w:sz w:val="20"/>
                <w:szCs w:val="20"/>
              </w:rPr>
            </w:pPr>
          </w:p>
          <w:p w14:paraId="5C8AD27E">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56D041C6">
            <w:pPr>
              <w:pStyle w:val="12"/>
              <w:spacing w:before="11"/>
              <w:rPr>
                <w:rFonts w:ascii="宋体" w:hAnsi="宋体" w:eastAsia="宋体" w:cs="宋体"/>
                <w:sz w:val="20"/>
                <w:szCs w:val="20"/>
              </w:rPr>
            </w:pPr>
          </w:p>
          <w:p w14:paraId="367F88A9">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lang w:val="zh-CN" w:eastAsia="zh-CN" w:bidi="zh-CN"/>
                  </w:rPr>
                  <w:t>☐</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457ADDA2">
            <w:pPr>
              <w:pStyle w:val="12"/>
              <w:spacing w:before="8"/>
              <w:rPr>
                <w:rFonts w:ascii="宋体" w:hAnsi="宋体" w:eastAsia="宋体" w:cs="宋体"/>
                <w:sz w:val="20"/>
                <w:szCs w:val="20"/>
              </w:rPr>
            </w:pPr>
          </w:p>
          <w:p w14:paraId="7BCE4566">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7D2AF2A5">
            <w:pPr>
              <w:pStyle w:val="12"/>
              <w:spacing w:before="8"/>
              <w:rPr>
                <w:rFonts w:ascii="宋体" w:hAnsi="宋体" w:eastAsia="宋体" w:cs="宋体"/>
                <w:sz w:val="20"/>
                <w:szCs w:val="20"/>
              </w:rPr>
            </w:pPr>
          </w:p>
          <w:p w14:paraId="5C49E8A9">
            <w:pPr>
              <w:pStyle w:val="12"/>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14:paraId="6CA09EF8">
            <w:pPr>
              <w:pStyle w:val="12"/>
              <w:spacing w:before="11"/>
              <w:rPr>
                <w:rFonts w:ascii="宋体" w:hAnsi="宋体" w:eastAsia="宋体" w:cs="宋体"/>
                <w:sz w:val="20"/>
                <w:szCs w:val="20"/>
              </w:rPr>
            </w:pPr>
          </w:p>
          <w:p w14:paraId="64406E62">
            <w:pPr>
              <w:pStyle w:val="12"/>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14:paraId="48303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14:paraId="1EA2132B">
            <w:pPr>
              <w:pStyle w:val="12"/>
              <w:spacing w:line="560" w:lineRule="exact"/>
              <w:ind w:left="107" w:right="96"/>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5945" w:type="dxa"/>
            <w:vAlign w:val="center"/>
          </w:tcPr>
          <w:p w14:paraId="55FD301E">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南方基金管理股份有限公司郭东谋、李金哲</w:t>
            </w:r>
          </w:p>
        </w:tc>
      </w:tr>
      <w:tr w14:paraId="28B80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576C61C2">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45" w:type="dxa"/>
            <w:vAlign w:val="center"/>
          </w:tcPr>
          <w:p w14:paraId="34BDADF4">
            <w:pPr>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sz w:val="20"/>
                <w:szCs w:val="20"/>
              </w:rPr>
            </w:pPr>
            <w:r>
              <w:rPr>
                <w:rFonts w:hint="eastAsia" w:asciiTheme="minorEastAsia" w:hAnsiTheme="minorEastAsia" w:eastAsiaTheme="minorEastAsia" w:cstheme="minorEastAsia"/>
                <w:sz w:val="20"/>
                <w:szCs w:val="20"/>
              </w:rPr>
              <w:t>202</w:t>
            </w:r>
            <w:r>
              <w:rPr>
                <w:rFonts w:hint="eastAsia" w:asciiTheme="minorEastAsia" w:hAnsiTheme="minorEastAsia" w:eastAsiaTheme="minorEastAsia" w:cstheme="minorEastAsia"/>
                <w:sz w:val="20"/>
                <w:szCs w:val="20"/>
                <w:lang w:val="en-US" w:eastAsia="zh-CN"/>
              </w:rPr>
              <w:t>6</w:t>
            </w:r>
            <w:r>
              <w:rPr>
                <w:rFonts w:hint="eastAsia" w:asciiTheme="minorEastAsia" w:hAnsiTheme="minorEastAsia" w:eastAsiaTheme="minorEastAsia" w:cstheme="minorEastAsia"/>
                <w:sz w:val="20"/>
                <w:szCs w:val="20"/>
              </w:rPr>
              <w:t>年</w:t>
            </w:r>
            <w:r>
              <w:rPr>
                <w:rFonts w:hint="eastAsia" w:asciiTheme="minorEastAsia" w:hAnsiTheme="minorEastAsia" w:eastAsiaTheme="minorEastAsia" w:cstheme="minorEastAsia"/>
                <w:sz w:val="20"/>
                <w:szCs w:val="20"/>
                <w:lang w:val="en-US" w:eastAsia="zh-CN"/>
              </w:rPr>
              <w:t>4</w:t>
            </w:r>
            <w:r>
              <w:rPr>
                <w:rFonts w:hint="eastAsia" w:asciiTheme="minorEastAsia" w:hAnsiTheme="minorEastAsia" w:eastAsiaTheme="minorEastAsia" w:cstheme="minorEastAsia"/>
                <w:sz w:val="20"/>
                <w:szCs w:val="20"/>
              </w:rPr>
              <w:t>月</w:t>
            </w:r>
            <w:r>
              <w:rPr>
                <w:rFonts w:hint="eastAsia" w:asciiTheme="minorEastAsia" w:hAnsiTheme="minorEastAsia" w:eastAsiaTheme="minorEastAsia" w:cstheme="minorEastAsia"/>
                <w:sz w:val="20"/>
                <w:szCs w:val="20"/>
                <w:lang w:val="en-US" w:eastAsia="zh-CN"/>
              </w:rPr>
              <w:t>9</w:t>
            </w:r>
            <w:r>
              <w:rPr>
                <w:rFonts w:hint="eastAsia" w:asciiTheme="minorEastAsia" w:hAnsiTheme="minorEastAsia" w:eastAsiaTheme="minorEastAsia" w:cstheme="minorEastAsia"/>
                <w:sz w:val="20"/>
                <w:szCs w:val="20"/>
              </w:rPr>
              <w:t>日 1</w:t>
            </w:r>
            <w:r>
              <w:rPr>
                <w:rFonts w:hint="eastAsia" w:asciiTheme="minorEastAsia" w:hAnsiTheme="minorEastAsia" w:eastAsiaTheme="minorEastAsia" w:cstheme="minorEastAsia"/>
                <w:sz w:val="20"/>
                <w:szCs w:val="20"/>
                <w:lang w:val="en-US" w:eastAsia="zh-CN"/>
              </w:rPr>
              <w:t>3</w:t>
            </w:r>
            <w:r>
              <w:rPr>
                <w:rFonts w:hint="eastAsia" w:asciiTheme="minorEastAsia" w:hAnsiTheme="minorEastAsia" w:eastAsiaTheme="minorEastAsia" w:cstheme="minorEastAsia"/>
                <w:sz w:val="20"/>
                <w:szCs w:val="20"/>
              </w:rPr>
              <w:t>:00-1</w:t>
            </w:r>
            <w:r>
              <w:rPr>
                <w:rFonts w:hint="eastAsia" w:asciiTheme="minorEastAsia" w:hAnsiTheme="minorEastAsia" w:eastAsiaTheme="minorEastAsia" w:cstheme="minorEastAsia"/>
                <w:sz w:val="20"/>
                <w:szCs w:val="20"/>
                <w:lang w:val="en-US" w:eastAsia="zh-CN"/>
              </w:rPr>
              <w:t>4</w:t>
            </w:r>
            <w:r>
              <w:rPr>
                <w:rFonts w:hint="eastAsia" w:asciiTheme="minorEastAsia" w:hAnsiTheme="minorEastAsia" w:eastAsiaTheme="minorEastAsia" w:cstheme="minorEastAsia"/>
                <w:sz w:val="20"/>
                <w:szCs w:val="20"/>
              </w:rPr>
              <w:t>:00</w:t>
            </w:r>
          </w:p>
        </w:tc>
      </w:tr>
      <w:tr w14:paraId="06499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63E66BC2">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45" w:type="dxa"/>
            <w:vAlign w:val="center"/>
          </w:tcPr>
          <w:p w14:paraId="4B099000">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公司会议室</w:t>
            </w:r>
          </w:p>
        </w:tc>
      </w:tr>
      <w:tr w14:paraId="2D9BA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70F4923E">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14:paraId="19B665AB">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ascii="宋体" w:hAnsi="宋体" w:eastAsia="宋体" w:cs="宋体"/>
                <w:sz w:val="20"/>
                <w:szCs w:val="20"/>
                <w:lang w:val="en-US" w:eastAsia="zh-CN"/>
              </w:rPr>
            </w:pPr>
            <w:r>
              <w:rPr>
                <w:rFonts w:ascii="宋体" w:hAnsi="宋体" w:eastAsia="宋体" w:cs="宋体"/>
                <w:sz w:val="20"/>
                <w:szCs w:val="20"/>
              </w:rPr>
              <w:t>董事会秘书 韩俊</w:t>
            </w:r>
            <w:r>
              <w:rPr>
                <w:rFonts w:ascii="宋体" w:hAnsi="宋体" w:eastAsia="宋体" w:cs="宋体"/>
                <w:sz w:val="20"/>
                <w:szCs w:val="20"/>
              </w:rPr>
              <w:br w:type="textWrapping"/>
            </w:r>
            <w:r>
              <w:rPr>
                <w:rFonts w:hint="eastAsia" w:ascii="宋体" w:hAnsi="宋体" w:eastAsia="宋体" w:cs="宋体"/>
                <w:sz w:val="20"/>
                <w:szCs w:val="20"/>
                <w:lang w:val="en-US" w:eastAsia="zh-CN"/>
              </w:rPr>
              <w:t>证券事务代表 何亚楠</w:t>
            </w:r>
          </w:p>
        </w:tc>
      </w:tr>
      <w:tr w14:paraId="73E2A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tcPr>
          <w:p w14:paraId="2A9DE1C6">
            <w:pPr>
              <w:pStyle w:val="12"/>
              <w:rPr>
                <w:rFonts w:ascii="宋体" w:hAnsi="宋体" w:eastAsia="宋体" w:cs="宋体"/>
                <w:b/>
                <w:bCs/>
                <w:sz w:val="20"/>
                <w:szCs w:val="20"/>
              </w:rPr>
            </w:pPr>
          </w:p>
          <w:p w14:paraId="60465D3C">
            <w:pPr>
              <w:pStyle w:val="12"/>
              <w:rPr>
                <w:rFonts w:ascii="宋体" w:hAnsi="宋体" w:eastAsia="宋体" w:cs="宋体"/>
                <w:b/>
                <w:bCs/>
                <w:sz w:val="20"/>
                <w:szCs w:val="20"/>
              </w:rPr>
            </w:pPr>
          </w:p>
          <w:p w14:paraId="3A33275D">
            <w:pPr>
              <w:pStyle w:val="12"/>
              <w:spacing w:before="5"/>
              <w:rPr>
                <w:rFonts w:ascii="宋体" w:hAnsi="宋体" w:eastAsia="宋体" w:cs="宋体"/>
                <w:b/>
                <w:bCs/>
                <w:sz w:val="20"/>
                <w:szCs w:val="20"/>
              </w:rPr>
            </w:pPr>
          </w:p>
          <w:p w14:paraId="63F2E650">
            <w:pPr>
              <w:pStyle w:val="12"/>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5945" w:type="dxa"/>
          </w:tcPr>
          <w:p w14:paraId="7ABBAC6E">
            <w:pPr>
              <w:pStyle w:val="12"/>
              <w:keepNext w:val="0"/>
              <w:keepLines w:val="0"/>
              <w:pageBreakBefore w:val="0"/>
              <w:widowControl w:val="0"/>
              <w:kinsoku/>
              <w:wordWrap/>
              <w:overflowPunct/>
              <w:topLinePunct w:val="0"/>
              <w:autoSpaceDE w:val="0"/>
              <w:autoSpaceDN w:val="0"/>
              <w:bidi w:val="0"/>
              <w:adjustRightInd w:val="0"/>
              <w:snapToGrid w:val="0"/>
              <w:spacing w:beforeAutospacing="0" w:line="360" w:lineRule="auto"/>
              <w:ind w:firstLine="402" w:firstLineChars="200"/>
              <w:textAlignment w:val="auto"/>
              <w:rPr>
                <w:rFonts w:hint="eastAsia" w:ascii="宋体" w:hAnsi="宋体" w:eastAsia="宋体" w:cs="宋体"/>
                <w:b/>
                <w:sz w:val="20"/>
              </w:rPr>
            </w:pPr>
            <w:r>
              <w:rPr>
                <w:rFonts w:hint="eastAsia" w:ascii="宋体" w:hAnsi="宋体" w:eastAsia="宋体" w:cs="宋体"/>
                <w:b/>
                <w:sz w:val="20"/>
              </w:rPr>
              <w:t>1.董事会秘书韩俊介绍公司基本情况</w:t>
            </w:r>
          </w:p>
          <w:p w14:paraId="2B622045">
            <w:pPr>
              <w:pStyle w:val="12"/>
              <w:keepNext w:val="0"/>
              <w:keepLines w:val="0"/>
              <w:pageBreakBefore w:val="0"/>
              <w:widowControl w:val="0"/>
              <w:kinsoku/>
              <w:wordWrap/>
              <w:overflowPunct/>
              <w:topLinePunct w:val="0"/>
              <w:autoSpaceDE w:val="0"/>
              <w:autoSpaceDN w:val="0"/>
              <w:bidi w:val="0"/>
              <w:adjustRightInd w:val="0"/>
              <w:snapToGrid w:val="0"/>
              <w:spacing w:beforeAutospacing="0" w:line="36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介绍了公司历史沿革、投资规模、投资策略、投资区域及行业布局、投资案例等相关情况。</w:t>
            </w:r>
          </w:p>
          <w:p w14:paraId="4409F645">
            <w:pPr>
              <w:pStyle w:val="12"/>
              <w:keepNext w:val="0"/>
              <w:keepLines w:val="0"/>
              <w:pageBreakBefore w:val="0"/>
              <w:widowControl w:val="0"/>
              <w:kinsoku/>
              <w:wordWrap/>
              <w:overflowPunct/>
              <w:topLinePunct w:val="0"/>
              <w:autoSpaceDE w:val="0"/>
              <w:autoSpaceDN w:val="0"/>
              <w:bidi w:val="0"/>
              <w:adjustRightInd w:val="0"/>
              <w:snapToGrid w:val="0"/>
              <w:spacing w:beforeAutospacing="0" w:line="360" w:lineRule="auto"/>
              <w:ind w:firstLine="400" w:firstLineChars="200"/>
              <w:textAlignment w:val="auto"/>
              <w:rPr>
                <w:rFonts w:hint="eastAsia" w:ascii="宋体" w:hAnsi="宋体" w:eastAsia="宋体" w:cs="宋体"/>
                <w:b w:val="0"/>
                <w:bCs/>
                <w:sz w:val="20"/>
              </w:rPr>
            </w:pPr>
            <w:r>
              <w:rPr>
                <w:rFonts w:hint="eastAsia" w:ascii="宋体" w:hAnsi="宋体" w:eastAsia="宋体" w:cs="宋体"/>
                <w:b w:val="0"/>
                <w:bCs/>
                <w:sz w:val="20"/>
              </w:rPr>
              <w:t>公司创业投资板块自2000年成立</w:t>
            </w:r>
            <w:r>
              <w:rPr>
                <w:rFonts w:hint="eastAsia" w:ascii="宋体" w:hAnsi="宋体" w:eastAsia="宋体" w:cs="宋体"/>
                <w:b w:val="0"/>
                <w:bCs/>
                <w:sz w:val="20"/>
                <w:lang w:eastAsia="zh-CN"/>
              </w:rPr>
              <w:t>，</w:t>
            </w:r>
            <w:r>
              <w:rPr>
                <w:rFonts w:hint="eastAsia" w:ascii="宋体" w:hAnsi="宋体" w:eastAsia="宋体" w:cs="宋体"/>
                <w:b w:val="0"/>
                <w:bCs/>
                <w:sz w:val="20"/>
              </w:rPr>
              <w:t>截至2025年6月底，公司作为主发起人出资设立的基金及投资平台共59个，总认缴规模222.02亿元，到位资金规模150.73亿元。2025年上半年，公司作为主发起人出资设立的基金及投资平台完成一级投资项目14个，总投资额5.14亿元。公司着力打造“直投+旗舰基金+市场化基金”战略组合，持续聚焦国家战略性新兴产业，代表性投资案例包括硅基仿生、荣昌制药、美芯晟、长飞先进等行业优秀企业。截至目前，公司及参股基金累计投资企业300余家，助推40余家企业登陆境内外主要资本市场。</w:t>
            </w:r>
          </w:p>
          <w:p w14:paraId="44EDD41F">
            <w:pPr>
              <w:pStyle w:val="12"/>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360" w:lineRule="auto"/>
              <w:ind w:firstLine="402" w:firstLineChars="200"/>
              <w:textAlignment w:val="auto"/>
              <w:rPr>
                <w:rFonts w:hint="eastAsia" w:ascii="宋体" w:hAnsi="宋体" w:eastAsia="宋体" w:cs="宋体"/>
                <w:b/>
                <w:bCs w:val="0"/>
                <w:sz w:val="20"/>
                <w:lang w:val="en-US" w:eastAsia="zh-CN"/>
              </w:rPr>
            </w:pPr>
            <w:r>
              <w:rPr>
                <w:rFonts w:hint="eastAsia" w:ascii="宋体" w:hAnsi="宋体" w:eastAsia="宋体" w:cs="宋体"/>
                <w:b/>
                <w:bCs w:val="0"/>
                <w:sz w:val="20"/>
                <w:szCs w:val="22"/>
                <w:lang w:val="en-US" w:eastAsia="zh-CN" w:bidi="zh-CN"/>
              </w:rPr>
              <w:t>2.</w:t>
            </w:r>
            <w:r>
              <w:rPr>
                <w:rFonts w:hint="eastAsia" w:ascii="宋体" w:hAnsi="宋体" w:eastAsia="宋体" w:cs="宋体"/>
                <w:b/>
                <w:bCs w:val="0"/>
                <w:sz w:val="20"/>
                <w:lang w:val="en-US" w:eastAsia="zh-CN"/>
              </w:rPr>
              <w:t>公司营业收入的构成？</w:t>
            </w:r>
          </w:p>
          <w:p w14:paraId="5EAFF93B">
            <w:pPr>
              <w:pStyle w:val="12"/>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360" w:lineRule="auto"/>
              <w:ind w:firstLine="400" w:firstLineChars="200"/>
              <w:textAlignment w:val="auto"/>
              <w:rPr>
                <w:rFonts w:hint="eastAsia" w:ascii="宋体" w:hAnsi="宋体" w:eastAsia="宋体" w:cs="宋体"/>
                <w:b/>
                <w:bCs w:val="0"/>
                <w:sz w:val="20"/>
                <w:szCs w:val="22"/>
                <w:lang w:val="en-US" w:eastAsia="zh-CN" w:bidi="zh-CN"/>
              </w:rPr>
            </w:pPr>
            <w:r>
              <w:rPr>
                <w:rFonts w:hint="eastAsia" w:ascii="宋体" w:hAnsi="宋体" w:eastAsia="宋体" w:cs="宋体"/>
                <w:b w:val="0"/>
                <w:bCs/>
                <w:sz w:val="20"/>
                <w:lang w:val="en-US" w:eastAsia="zh-CN"/>
              </w:rPr>
              <w:t>答：公司目前主营业务分为创业投资业务与磨具实业经营两方面，公司主营业务收入包括投资板块产生的管理费收入，以及磨具板块产生的销售收入。</w:t>
            </w:r>
          </w:p>
          <w:p w14:paraId="43853C1F">
            <w:pPr>
              <w:pStyle w:val="12"/>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360" w:lineRule="auto"/>
              <w:ind w:firstLine="402" w:firstLineChars="200"/>
              <w:textAlignment w:val="auto"/>
              <w:rPr>
                <w:rFonts w:hint="eastAsia" w:ascii="宋体" w:hAnsi="宋体" w:eastAsia="宋体" w:cs="宋体"/>
                <w:b/>
                <w:bCs w:val="0"/>
                <w:sz w:val="20"/>
                <w:szCs w:val="22"/>
                <w:lang w:val="en-US" w:eastAsia="zh-CN" w:bidi="zh-CN"/>
              </w:rPr>
            </w:pPr>
            <w:r>
              <w:rPr>
                <w:rFonts w:hint="eastAsia" w:ascii="宋体" w:hAnsi="宋体" w:eastAsia="宋体" w:cs="宋体"/>
                <w:b/>
                <w:bCs w:val="0"/>
                <w:sz w:val="20"/>
                <w:szCs w:val="22"/>
                <w:lang w:val="en-US" w:eastAsia="zh-CN" w:bidi="zh-CN"/>
              </w:rPr>
              <w:t>3.公司投资收益的构成？</w:t>
            </w:r>
          </w:p>
          <w:p w14:paraId="46D0BDB1">
            <w:pPr>
              <w:pStyle w:val="12"/>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360" w:lineRule="auto"/>
              <w:ind w:firstLine="400" w:firstLineChars="200"/>
              <w:textAlignment w:val="auto"/>
              <w:rPr>
                <w:rFonts w:hint="eastAsia" w:ascii="宋体" w:hAnsi="宋体" w:eastAsia="宋体" w:cs="宋体"/>
                <w:b w:val="0"/>
                <w:bCs/>
                <w:sz w:val="20"/>
                <w:lang w:val="en-US" w:eastAsia="zh-CN"/>
              </w:rPr>
            </w:pPr>
            <w:r>
              <w:rPr>
                <w:rFonts w:hint="eastAsia" w:ascii="宋体" w:hAnsi="宋体" w:eastAsia="宋体" w:cs="宋体"/>
                <w:b w:val="0"/>
                <w:bCs/>
                <w:sz w:val="20"/>
                <w:lang w:val="en-US" w:eastAsia="zh-CN"/>
              </w:rPr>
              <w:t>答：公司财务报表投资收益科目主要包括权益法核算的项目按照持股比例确认的投资收益、投资项目退出收益、收到的分红等。</w:t>
            </w:r>
          </w:p>
          <w:p w14:paraId="53AC5C52">
            <w:pPr>
              <w:pStyle w:val="12"/>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360" w:lineRule="auto"/>
              <w:ind w:firstLine="402" w:firstLineChars="200"/>
              <w:textAlignment w:val="auto"/>
              <w:rPr>
                <w:rFonts w:hint="eastAsia" w:ascii="宋体" w:hAnsi="宋体" w:eastAsia="宋体" w:cs="宋体"/>
                <w:b/>
                <w:bCs w:val="0"/>
                <w:sz w:val="20"/>
                <w:szCs w:val="22"/>
                <w:lang w:val="en-US" w:eastAsia="zh-CN" w:bidi="zh-CN"/>
              </w:rPr>
            </w:pPr>
            <w:r>
              <w:rPr>
                <w:rFonts w:hint="eastAsia" w:ascii="宋体" w:hAnsi="宋体" w:eastAsia="宋体" w:cs="宋体"/>
                <w:b/>
                <w:bCs w:val="0"/>
                <w:sz w:val="20"/>
                <w:szCs w:val="22"/>
                <w:lang w:val="en-US" w:eastAsia="zh-CN" w:bidi="zh-CN"/>
              </w:rPr>
              <w:t>4.公司近几年重点投资领域？</w:t>
            </w:r>
          </w:p>
          <w:p w14:paraId="5CB7478D">
            <w:pPr>
              <w:pStyle w:val="12"/>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360" w:lineRule="auto"/>
              <w:ind w:firstLine="400" w:firstLineChars="200"/>
              <w:textAlignment w:val="auto"/>
              <w:rPr>
                <w:rFonts w:hint="default" w:ascii="宋体" w:hAnsi="宋体" w:eastAsia="宋体" w:cs="宋体"/>
                <w:b w:val="0"/>
                <w:bCs/>
                <w:sz w:val="20"/>
                <w:lang w:val="en-US" w:eastAsia="zh-CN"/>
              </w:rPr>
            </w:pPr>
            <w:r>
              <w:rPr>
                <w:rFonts w:hint="eastAsia" w:ascii="宋体" w:hAnsi="宋体" w:eastAsia="宋体" w:cs="宋体"/>
                <w:b w:val="0"/>
                <w:bCs/>
                <w:sz w:val="20"/>
                <w:lang w:val="en-US" w:eastAsia="zh-CN"/>
              </w:rPr>
              <w:t>答：公司紧跟国家战略，持续聚焦战略性新兴产业，积极谋划布局未来产业，主要包括新一代信息技术、高端</w:t>
            </w:r>
            <w:bookmarkStart w:id="0" w:name="_GoBack"/>
            <w:bookmarkEnd w:id="0"/>
            <w:r>
              <w:rPr>
                <w:rFonts w:hint="eastAsia" w:ascii="宋体" w:hAnsi="宋体" w:eastAsia="宋体" w:cs="宋体"/>
                <w:b w:val="0"/>
                <w:bCs/>
                <w:sz w:val="20"/>
                <w:lang w:val="en-US" w:eastAsia="zh-CN"/>
              </w:rPr>
              <w:t>装备制造、生命健康、新能源、新材料、航空航天、绿色低碳等赛道的优质资产。</w:t>
            </w:r>
          </w:p>
          <w:p w14:paraId="742380F0">
            <w:pPr>
              <w:pStyle w:val="12"/>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360" w:lineRule="auto"/>
              <w:ind w:firstLine="402" w:firstLineChars="200"/>
              <w:textAlignment w:val="auto"/>
              <w:rPr>
                <w:rFonts w:hint="default" w:ascii="宋体" w:hAnsi="宋体" w:eastAsia="宋体" w:cs="宋体"/>
                <w:b/>
                <w:bCs w:val="0"/>
                <w:sz w:val="20"/>
                <w:lang w:val="en-US" w:eastAsia="zh-CN"/>
              </w:rPr>
            </w:pPr>
            <w:r>
              <w:rPr>
                <w:rFonts w:hint="eastAsia" w:ascii="宋体" w:hAnsi="宋体" w:eastAsia="宋体" w:cs="宋体"/>
                <w:b/>
                <w:bCs w:val="0"/>
                <w:sz w:val="20"/>
                <w:lang w:val="en-US" w:eastAsia="zh-CN"/>
              </w:rPr>
              <w:t>5.公司对已投资项目如何估值？</w:t>
            </w:r>
          </w:p>
          <w:p w14:paraId="22A29CBB">
            <w:pPr>
              <w:pStyle w:val="12"/>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360" w:lineRule="auto"/>
              <w:ind w:firstLine="400" w:firstLineChars="200"/>
              <w:textAlignment w:val="auto"/>
              <w:rPr>
                <w:rFonts w:hint="default" w:ascii="宋体" w:hAnsi="宋体" w:eastAsia="宋体" w:cs="宋体"/>
                <w:b w:val="0"/>
                <w:bCs/>
                <w:sz w:val="20"/>
                <w:lang w:val="en-US" w:eastAsia="zh-CN"/>
              </w:rPr>
            </w:pPr>
            <w:r>
              <w:rPr>
                <w:rFonts w:hint="eastAsia" w:ascii="宋体" w:hAnsi="宋体" w:eastAsia="宋体" w:cs="宋体"/>
                <w:b w:val="0"/>
                <w:bCs/>
                <w:sz w:val="20"/>
                <w:lang w:val="en-US" w:eastAsia="zh-CN"/>
              </w:rPr>
              <w:t>答：公司对不具有重大影响的投资项目作为金融资产按照公允价值计量。对于已上市项目，按照市价进行估值；如存在限售情况，在限售期内以市价为基础引入流动性折扣进行估值。对于未上市项目，根据项目具体情况，采取近期融资价格法、可比公司法、现金流折现法、成本法等方法进行估值。</w:t>
            </w:r>
          </w:p>
          <w:p w14:paraId="2921D541">
            <w:pPr>
              <w:pStyle w:val="12"/>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360" w:lineRule="auto"/>
              <w:ind w:firstLine="402" w:firstLineChars="200"/>
              <w:textAlignment w:val="auto"/>
              <w:rPr>
                <w:rFonts w:hint="default" w:ascii="宋体" w:hAnsi="宋体" w:eastAsia="宋体" w:cs="宋体"/>
                <w:b/>
                <w:bCs w:val="0"/>
                <w:sz w:val="20"/>
                <w:lang w:val="en-US" w:eastAsia="zh-CN"/>
              </w:rPr>
            </w:pPr>
            <w:r>
              <w:rPr>
                <w:rFonts w:hint="eastAsia" w:ascii="宋体" w:hAnsi="宋体" w:eastAsia="宋体" w:cs="宋体"/>
                <w:b/>
                <w:bCs w:val="0"/>
                <w:sz w:val="20"/>
                <w:lang w:val="en-US" w:eastAsia="zh-CN"/>
              </w:rPr>
              <w:t>6.公司财务报表中的“交易性金融资产”主要包括哪些内容？</w:t>
            </w:r>
          </w:p>
          <w:p w14:paraId="2B542CFE">
            <w:pPr>
              <w:pStyle w:val="12"/>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360" w:lineRule="auto"/>
              <w:ind w:firstLine="400" w:firstLineChars="200"/>
              <w:textAlignment w:val="auto"/>
              <w:rPr>
                <w:rFonts w:hint="default" w:ascii="宋体" w:hAnsi="宋体" w:eastAsia="宋体" w:cs="宋体"/>
                <w:b w:val="0"/>
                <w:bCs/>
                <w:sz w:val="20"/>
                <w:lang w:val="en-US" w:eastAsia="zh-CN"/>
              </w:rPr>
            </w:pPr>
            <w:r>
              <w:rPr>
                <w:rFonts w:hint="eastAsia" w:ascii="宋体" w:hAnsi="宋体" w:eastAsia="宋体" w:cs="宋体"/>
                <w:b w:val="0"/>
                <w:bCs/>
                <w:sz w:val="20"/>
                <w:lang w:val="en-US" w:eastAsia="zh-CN"/>
              </w:rPr>
              <w:t>答：公司财务报表中的“交易性金融资产”主要包括公司持有的非权益法核算的已上市项目，以及持有的银行理财产品、证券投资产品。</w:t>
            </w:r>
          </w:p>
          <w:p w14:paraId="0A23C0B7">
            <w:pPr>
              <w:pStyle w:val="12"/>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360" w:lineRule="auto"/>
              <w:ind w:firstLine="400" w:firstLineChars="200"/>
              <w:textAlignment w:val="auto"/>
              <w:rPr>
                <w:rFonts w:hint="eastAsia" w:ascii="宋体" w:hAnsi="宋体" w:eastAsia="宋体" w:cs="宋体"/>
                <w:b w:val="0"/>
                <w:bCs/>
                <w:sz w:val="20"/>
                <w:lang w:val="en-US" w:eastAsia="zh-CN"/>
              </w:rPr>
            </w:pPr>
          </w:p>
          <w:p w14:paraId="0C63202A">
            <w:pPr>
              <w:pStyle w:val="12"/>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360" w:lineRule="auto"/>
              <w:textAlignment w:val="auto"/>
              <w:rPr>
                <w:rFonts w:hint="default" w:ascii="宋体" w:hAnsi="宋体" w:eastAsia="宋体" w:cs="宋体"/>
                <w:b w:val="0"/>
                <w:bCs/>
                <w:sz w:val="20"/>
                <w:lang w:val="en-US" w:eastAsia="zh-CN"/>
              </w:rPr>
            </w:pPr>
          </w:p>
        </w:tc>
      </w:tr>
      <w:tr w14:paraId="00F8F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14:paraId="11A95F7D">
            <w:pPr>
              <w:pStyle w:val="12"/>
              <w:spacing w:before="1"/>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14:paraId="5029FD79">
            <w:pPr>
              <w:pStyle w:val="12"/>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45" w:type="dxa"/>
            <w:vAlign w:val="center"/>
          </w:tcPr>
          <w:p w14:paraId="4EF51435">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14:paraId="19F9B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317A390C">
            <w:pPr>
              <w:pStyle w:val="12"/>
              <w:spacing w:before="1"/>
              <w:ind w:left="107" w:leftChars="0"/>
              <w:rPr>
                <w:rFonts w:ascii="宋体" w:hAnsi="宋体" w:eastAsia="宋体" w:cs="宋体"/>
                <w:b/>
                <w:bCs/>
                <w:sz w:val="20"/>
                <w:szCs w:val="20"/>
                <w:lang w:val="zh-CN" w:eastAsia="zh-CN" w:bidi="zh-CN"/>
              </w:rPr>
            </w:pPr>
            <w:r>
              <w:rPr>
                <w:rFonts w:hint="eastAsia" w:ascii="宋体" w:hAnsi="宋体" w:eastAsia="宋体" w:cs="宋体"/>
                <w:b/>
                <w:bCs/>
                <w:sz w:val="20"/>
                <w:szCs w:val="20"/>
              </w:rPr>
              <w:t>附件清单（如有）</w:t>
            </w:r>
          </w:p>
        </w:tc>
        <w:tc>
          <w:tcPr>
            <w:tcW w:w="5945" w:type="dxa"/>
            <w:vAlign w:val="center"/>
          </w:tcPr>
          <w:p w14:paraId="36046823">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lang w:val="zh-CN" w:eastAsia="zh-CN" w:bidi="zh-CN"/>
              </w:rPr>
            </w:pPr>
          </w:p>
        </w:tc>
      </w:tr>
      <w:tr w14:paraId="388BC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0B8A7BC0">
            <w:pPr>
              <w:pStyle w:val="12"/>
              <w:spacing w:before="1"/>
              <w:ind w:left="107" w:leftChars="0"/>
              <w:rPr>
                <w:rFonts w:hint="eastAsia" w:ascii="宋体" w:hAnsi="宋体" w:eastAsia="宋体" w:cs="宋体"/>
                <w:b/>
                <w:bCs/>
                <w:sz w:val="20"/>
                <w:szCs w:val="20"/>
                <w:lang w:val="zh-CN" w:eastAsia="zh-CN" w:bidi="zh-CN"/>
              </w:rPr>
            </w:pPr>
            <w:r>
              <w:rPr>
                <w:rFonts w:hint="eastAsia" w:ascii="宋体" w:hAnsi="宋体" w:eastAsia="宋体" w:cs="宋体"/>
                <w:b/>
                <w:bCs/>
                <w:sz w:val="20"/>
                <w:szCs w:val="20"/>
              </w:rPr>
              <w:t>日期</w:t>
            </w:r>
          </w:p>
        </w:tc>
        <w:tc>
          <w:tcPr>
            <w:tcW w:w="5945" w:type="dxa"/>
            <w:vAlign w:val="center"/>
          </w:tcPr>
          <w:p w14:paraId="074655EC">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0"/>
                <w:szCs w:val="20"/>
                <w:lang w:val="zh-CN" w:eastAsia="zh-CN" w:bidi="zh-CN"/>
              </w:rPr>
            </w:pPr>
            <w:r>
              <w:rPr>
                <w:rFonts w:ascii="宋体" w:hAnsi="宋体" w:eastAsia="宋体" w:cs="宋体"/>
                <w:sz w:val="20"/>
                <w:szCs w:val="20"/>
              </w:rPr>
              <w:t>202</w:t>
            </w:r>
            <w:r>
              <w:rPr>
                <w:rFonts w:hint="eastAsia" w:ascii="宋体" w:hAnsi="宋体" w:eastAsia="宋体" w:cs="宋体"/>
                <w:sz w:val="20"/>
                <w:szCs w:val="20"/>
                <w:lang w:val="en-US" w:eastAsia="zh-CN"/>
              </w:rPr>
              <w:t>6</w:t>
            </w:r>
            <w:r>
              <w:rPr>
                <w:rFonts w:ascii="宋体" w:hAnsi="宋体" w:eastAsia="宋体" w:cs="宋体"/>
                <w:sz w:val="20"/>
                <w:szCs w:val="20"/>
              </w:rPr>
              <w:t>年</w:t>
            </w:r>
            <w:r>
              <w:rPr>
                <w:rFonts w:hint="eastAsia" w:ascii="宋体" w:hAnsi="宋体" w:eastAsia="宋体" w:cs="宋体"/>
                <w:sz w:val="20"/>
                <w:szCs w:val="20"/>
                <w:lang w:val="en-US" w:eastAsia="zh-CN"/>
              </w:rPr>
              <w:t>4</w:t>
            </w:r>
            <w:r>
              <w:rPr>
                <w:rFonts w:ascii="宋体" w:hAnsi="宋体" w:eastAsia="宋体" w:cs="宋体"/>
                <w:sz w:val="20"/>
                <w:szCs w:val="20"/>
              </w:rPr>
              <w:t>月</w:t>
            </w:r>
            <w:r>
              <w:rPr>
                <w:rFonts w:hint="eastAsia" w:ascii="宋体" w:hAnsi="宋体" w:eastAsia="宋体" w:cs="宋体"/>
                <w:sz w:val="20"/>
                <w:szCs w:val="20"/>
                <w:lang w:val="en-US" w:eastAsia="zh-CN"/>
              </w:rPr>
              <w:t>9</w:t>
            </w:r>
            <w:r>
              <w:rPr>
                <w:rFonts w:ascii="宋体" w:hAnsi="宋体" w:eastAsia="宋体" w:cs="宋体"/>
                <w:sz w:val="20"/>
                <w:szCs w:val="20"/>
              </w:rPr>
              <w:t>日</w:t>
            </w:r>
          </w:p>
        </w:tc>
      </w:tr>
    </w:tbl>
    <w:p w14:paraId="24D190F5">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KSOFA61C387F">
    <w:panose1 w:val="020B0604030504040204"/>
    <w:charset w:val="88"/>
    <w:family w:val="auto"/>
    <w:pitch w:val="default"/>
    <w:sig w:usb0="00000001" w:usb1="00000000"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2E56E05"/>
    <w:rsid w:val="12F75762"/>
    <w:rsid w:val="145F688C"/>
    <w:rsid w:val="14D47131"/>
    <w:rsid w:val="15680001"/>
    <w:rsid w:val="15AD0685"/>
    <w:rsid w:val="15DD2205"/>
    <w:rsid w:val="17072842"/>
    <w:rsid w:val="17A67110"/>
    <w:rsid w:val="1864189B"/>
    <w:rsid w:val="18D73A7D"/>
    <w:rsid w:val="19557370"/>
    <w:rsid w:val="1BD06B6A"/>
    <w:rsid w:val="1F782BDE"/>
    <w:rsid w:val="204A6A53"/>
    <w:rsid w:val="20D57AC8"/>
    <w:rsid w:val="23317869"/>
    <w:rsid w:val="25650CAE"/>
    <w:rsid w:val="26406598"/>
    <w:rsid w:val="28080056"/>
    <w:rsid w:val="28734C1A"/>
    <w:rsid w:val="28C72DDD"/>
    <w:rsid w:val="29EE0E64"/>
    <w:rsid w:val="2BC4020A"/>
    <w:rsid w:val="2EF90F16"/>
    <w:rsid w:val="2F125C63"/>
    <w:rsid w:val="302C3D0A"/>
    <w:rsid w:val="3104598F"/>
    <w:rsid w:val="33DE31BB"/>
    <w:rsid w:val="365342A5"/>
    <w:rsid w:val="389C49C0"/>
    <w:rsid w:val="38E12EB4"/>
    <w:rsid w:val="39BC78F4"/>
    <w:rsid w:val="3A0218D6"/>
    <w:rsid w:val="3A936E05"/>
    <w:rsid w:val="3B35486F"/>
    <w:rsid w:val="3E317616"/>
    <w:rsid w:val="3EF1250A"/>
    <w:rsid w:val="3EF45B57"/>
    <w:rsid w:val="3F720436"/>
    <w:rsid w:val="40567DB0"/>
    <w:rsid w:val="409A44DC"/>
    <w:rsid w:val="40FF5CD2"/>
    <w:rsid w:val="42DB40B0"/>
    <w:rsid w:val="43B71B0A"/>
    <w:rsid w:val="44FA0589"/>
    <w:rsid w:val="45A663E3"/>
    <w:rsid w:val="469F09AF"/>
    <w:rsid w:val="470E79D1"/>
    <w:rsid w:val="48D4671F"/>
    <w:rsid w:val="4A5B45AD"/>
    <w:rsid w:val="4B756271"/>
    <w:rsid w:val="4C8E1CA8"/>
    <w:rsid w:val="4D6D36A4"/>
    <w:rsid w:val="4E2A3343"/>
    <w:rsid w:val="510903EF"/>
    <w:rsid w:val="5384762F"/>
    <w:rsid w:val="53F137F4"/>
    <w:rsid w:val="543A6906"/>
    <w:rsid w:val="554E2A18"/>
    <w:rsid w:val="56850CBB"/>
    <w:rsid w:val="5850301B"/>
    <w:rsid w:val="59D8738A"/>
    <w:rsid w:val="5A666D76"/>
    <w:rsid w:val="5B2253C2"/>
    <w:rsid w:val="5CF02E0F"/>
    <w:rsid w:val="5D8151A0"/>
    <w:rsid w:val="5F46702C"/>
    <w:rsid w:val="603269D2"/>
    <w:rsid w:val="60A30D33"/>
    <w:rsid w:val="61A52BCA"/>
    <w:rsid w:val="67095496"/>
    <w:rsid w:val="67ED7463"/>
    <w:rsid w:val="681A546A"/>
    <w:rsid w:val="68507D37"/>
    <w:rsid w:val="69CB37D4"/>
    <w:rsid w:val="6A0D5B9B"/>
    <w:rsid w:val="6A3B23B1"/>
    <w:rsid w:val="6AEA32DC"/>
    <w:rsid w:val="6CC24AB5"/>
    <w:rsid w:val="6D9271B2"/>
    <w:rsid w:val="6F134790"/>
    <w:rsid w:val="6FE81F5F"/>
    <w:rsid w:val="72446028"/>
    <w:rsid w:val="72C1798C"/>
    <w:rsid w:val="73076EC0"/>
    <w:rsid w:val="74210CA6"/>
    <w:rsid w:val="746F4E76"/>
    <w:rsid w:val="752A4D08"/>
    <w:rsid w:val="76430096"/>
    <w:rsid w:val="788C25F5"/>
    <w:rsid w:val="796E1A86"/>
    <w:rsid w:val="79F72AA9"/>
    <w:rsid w:val="7A144529"/>
    <w:rsid w:val="7CE02BDE"/>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2</Pages>
  <Words>992</Words>
  <Characters>1051</Characters>
  <Lines>2</Lines>
  <Paragraphs>1</Paragraphs>
  <TotalTime>4</TotalTime>
  <ScaleCrop>false</ScaleCrop>
  <LinksUpToDate>false</LinksUpToDate>
  <CharactersWithSpaces>1105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何亚楠</cp:lastModifiedBy>
  <dcterms:modified xsi:type="dcterms:W3CDTF">2026-04-09T07:48:28Z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57D148DF2F764966BF4E1C38A6255FA2</vt:lpwstr>
  </property>
  <property fmtid="{D5CDD505-2E9C-101B-9397-08002B2CF9AE}" pid="4" name="KSOTemplateDocerSaveRecord">
    <vt:lpwstr>eyJoZGlkIjoiOTYzYmQ0YmY1NzAxZjYxYTBlN2U0NWE2Yjc3MmNiOTAiLCJ1c2VySWQiOiI0MjUwNDkzNjUifQ==</vt:lpwstr>
  </property>
</Properties>
</file>