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321EF">
      <w:pPr>
        <w:keepNext w:val="0"/>
        <w:keepLines w:val="0"/>
        <w:pageBreakBefore w:val="0"/>
        <w:widowControl/>
        <w:kinsoku/>
        <w:wordWrap/>
        <w:overflowPunct/>
        <w:topLinePunct w:val="0"/>
        <w:autoSpaceDE/>
        <w:autoSpaceDN/>
        <w:bidi w:val="0"/>
        <w:adjustRightInd w:val="0"/>
        <w:snapToGrid w:val="0"/>
        <w:spacing w:line="360" w:lineRule="auto"/>
        <w:ind w:left="0" w:right="0" w:firstLine="0"/>
        <w:jc w:val="left"/>
        <w:textAlignment w:val="baseline"/>
        <w:rPr>
          <w:rFonts w:hint="default" w:ascii="宋体" w:hAnsi="宋体" w:eastAsia="宋体" w:cs="宋体"/>
          <w:b w:val="0"/>
          <w:bCs w:val="0"/>
          <w:spacing w:val="12"/>
          <w:sz w:val="24"/>
          <w:szCs w:val="24"/>
          <w:lang w:val="en-US" w:eastAsia="zh-CN"/>
        </w:rPr>
      </w:pPr>
      <w:r>
        <w:rPr>
          <w:rFonts w:hint="eastAsia" w:ascii="宋体" w:hAnsi="宋体" w:eastAsia="宋体" w:cs="宋体"/>
          <w:b w:val="0"/>
          <w:bCs w:val="0"/>
          <w:spacing w:val="12"/>
          <w:sz w:val="24"/>
          <w:szCs w:val="24"/>
          <w:lang w:val="en-US" w:eastAsia="zh-CN"/>
        </w:rPr>
        <w:t>证券代码：601112                          证券简称：振石股份</w:t>
      </w:r>
    </w:p>
    <w:p w14:paraId="62A3E4B5">
      <w:pPr>
        <w:keepNext w:val="0"/>
        <w:keepLines w:val="0"/>
        <w:pageBreakBefore w:val="0"/>
        <w:widowControl/>
        <w:kinsoku/>
        <w:wordWrap/>
        <w:overflowPunct/>
        <w:topLinePunct w:val="0"/>
        <w:autoSpaceDE/>
        <w:autoSpaceDN/>
        <w:bidi w:val="0"/>
        <w:adjustRightInd w:val="0"/>
        <w:snapToGrid w:val="0"/>
        <w:spacing w:before="157" w:beforeLines="50" w:line="360" w:lineRule="auto"/>
        <w:ind w:left="0" w:right="0" w:firstLine="0"/>
        <w:jc w:val="center"/>
        <w:textAlignment w:val="baseline"/>
        <w:rPr>
          <w:rFonts w:hint="eastAsia" w:ascii="宋体" w:hAnsi="宋体" w:eastAsia="宋体" w:cs="宋体"/>
          <w:b/>
          <w:bCs/>
          <w:spacing w:val="12"/>
          <w:sz w:val="36"/>
          <w:szCs w:val="36"/>
        </w:rPr>
      </w:pPr>
      <w:r>
        <w:rPr>
          <w:rFonts w:hint="eastAsia" w:ascii="宋体" w:hAnsi="宋体" w:eastAsia="宋体" w:cs="宋体"/>
          <w:b/>
          <w:bCs/>
          <w:spacing w:val="12"/>
          <w:sz w:val="36"/>
          <w:szCs w:val="36"/>
          <w:lang w:val="en-US" w:eastAsia="zh-CN"/>
        </w:rPr>
        <w:t>浙江振石新材料</w:t>
      </w:r>
      <w:r>
        <w:rPr>
          <w:rFonts w:hint="eastAsia" w:ascii="宋体" w:hAnsi="宋体" w:eastAsia="宋体" w:cs="宋体"/>
          <w:b/>
          <w:bCs/>
          <w:spacing w:val="12"/>
          <w:sz w:val="36"/>
          <w:szCs w:val="36"/>
        </w:rPr>
        <w:t>股份有限公司</w:t>
      </w:r>
    </w:p>
    <w:p w14:paraId="0922D66C">
      <w:pPr>
        <w:keepNext w:val="0"/>
        <w:keepLines w:val="0"/>
        <w:pageBreakBefore w:val="0"/>
        <w:widowControl/>
        <w:kinsoku/>
        <w:wordWrap/>
        <w:overflowPunct/>
        <w:topLinePunct w:val="0"/>
        <w:autoSpaceDE/>
        <w:autoSpaceDN/>
        <w:bidi w:val="0"/>
        <w:adjustRightInd w:val="0"/>
        <w:snapToGrid w:val="0"/>
        <w:spacing w:line="360" w:lineRule="auto"/>
        <w:ind w:left="0" w:right="0" w:firstLine="0"/>
        <w:jc w:val="center"/>
        <w:textAlignment w:val="baseline"/>
        <w:rPr>
          <w:rFonts w:hint="eastAsia" w:ascii="宋体" w:hAnsi="宋体" w:eastAsia="宋体" w:cs="宋体"/>
          <w:b/>
          <w:bCs/>
          <w:sz w:val="36"/>
          <w:szCs w:val="36"/>
        </w:rPr>
      </w:pPr>
      <w:r>
        <w:rPr>
          <w:rFonts w:hint="eastAsia" w:ascii="宋体" w:hAnsi="宋体" w:eastAsia="宋体" w:cs="宋体"/>
          <w:b/>
          <w:bCs/>
          <w:spacing w:val="12"/>
          <w:sz w:val="36"/>
          <w:szCs w:val="36"/>
        </w:rPr>
        <w:t>投资者关系活动记录表</w:t>
      </w:r>
    </w:p>
    <w:tbl>
      <w:tblPr>
        <w:tblStyle w:val="6"/>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2"/>
        <w:gridCol w:w="2839"/>
        <w:gridCol w:w="3775"/>
      </w:tblGrid>
      <w:tr w14:paraId="407FE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912" w:type="dxa"/>
            <w:vMerge w:val="restart"/>
            <w:tcBorders>
              <w:bottom w:val="nil"/>
            </w:tcBorders>
            <w:vAlign w:val="center"/>
          </w:tcPr>
          <w:p w14:paraId="4720060E">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left"/>
              <w:textAlignment w:val="baseline"/>
              <w:rPr>
                <w:rFonts w:hint="eastAsia" w:ascii="宋体" w:hAnsi="宋体" w:eastAsia="宋体" w:cs="宋体"/>
                <w:sz w:val="24"/>
                <w:szCs w:val="24"/>
              </w:rPr>
            </w:pPr>
            <w:r>
              <w:rPr>
                <w:rFonts w:hint="eastAsia" w:ascii="宋体" w:hAnsi="宋体" w:eastAsia="宋体" w:cs="宋体"/>
                <w:spacing w:val="10"/>
                <w:sz w:val="24"/>
                <w:szCs w:val="24"/>
              </w:rPr>
              <w:t>投资者关系活</w:t>
            </w:r>
            <w:r>
              <w:rPr>
                <w:rFonts w:hint="eastAsia" w:ascii="宋体" w:hAnsi="宋体" w:eastAsia="宋体" w:cs="宋体"/>
                <w:spacing w:val="9"/>
                <w:sz w:val="24"/>
                <w:szCs w:val="24"/>
              </w:rPr>
              <w:t>动</w:t>
            </w:r>
            <w:r>
              <w:rPr>
                <w:rFonts w:hint="eastAsia" w:ascii="宋体" w:hAnsi="宋体" w:eastAsia="宋体" w:cs="宋体"/>
                <w:sz w:val="24"/>
                <w:szCs w:val="24"/>
              </w:rPr>
              <w:t xml:space="preserve"> </w:t>
            </w:r>
            <w:r>
              <w:rPr>
                <w:rFonts w:hint="eastAsia" w:ascii="宋体" w:hAnsi="宋体" w:eastAsia="宋体" w:cs="宋体"/>
                <w:spacing w:val="5"/>
                <w:sz w:val="24"/>
                <w:szCs w:val="24"/>
              </w:rPr>
              <w:t>类别</w:t>
            </w:r>
          </w:p>
        </w:tc>
        <w:tc>
          <w:tcPr>
            <w:tcW w:w="6614" w:type="dxa"/>
            <w:gridSpan w:val="2"/>
            <w:tcBorders>
              <w:bottom w:val="nil"/>
            </w:tcBorders>
            <w:vAlign w:val="top"/>
          </w:tcPr>
          <w:p w14:paraId="04E5A06E">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lang w:eastAsia="zh-CN"/>
              </w:rPr>
              <w:t>☑</w:t>
            </w:r>
            <w:r>
              <w:rPr>
                <w:rFonts w:hint="eastAsia" w:ascii="宋体" w:hAnsi="宋体" w:eastAsia="宋体" w:cs="宋体"/>
                <w:spacing w:val="10"/>
                <w:sz w:val="24"/>
                <w:szCs w:val="24"/>
              </w:rPr>
              <w:t>特</w:t>
            </w:r>
            <w:r>
              <w:rPr>
                <w:rFonts w:hint="eastAsia" w:ascii="宋体" w:hAnsi="宋体" w:eastAsia="宋体" w:cs="宋体"/>
                <w:spacing w:val="6"/>
                <w:sz w:val="24"/>
                <w:szCs w:val="24"/>
              </w:rPr>
              <w:t>定对象调研        □分析师会议</w:t>
            </w:r>
          </w:p>
        </w:tc>
      </w:tr>
      <w:tr w14:paraId="0210F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jc w:val="center"/>
        </w:trPr>
        <w:tc>
          <w:tcPr>
            <w:tcW w:w="1912" w:type="dxa"/>
            <w:vMerge w:val="continue"/>
            <w:tcBorders>
              <w:top w:val="nil"/>
              <w:bottom w:val="nil"/>
            </w:tcBorders>
            <w:vAlign w:val="center"/>
          </w:tcPr>
          <w:p w14:paraId="098DEFE0">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left"/>
              <w:textAlignment w:val="baseline"/>
              <w:rPr>
                <w:rFonts w:hint="eastAsia" w:ascii="宋体" w:hAnsi="宋体" w:eastAsia="宋体" w:cs="宋体"/>
                <w:sz w:val="24"/>
                <w:szCs w:val="24"/>
              </w:rPr>
            </w:pPr>
          </w:p>
        </w:tc>
        <w:tc>
          <w:tcPr>
            <w:tcW w:w="2839" w:type="dxa"/>
            <w:tcBorders>
              <w:top w:val="nil"/>
              <w:bottom w:val="nil"/>
              <w:right w:val="nil"/>
            </w:tcBorders>
            <w:vAlign w:val="top"/>
          </w:tcPr>
          <w:p w14:paraId="3B9F60E6">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rPr>
            </w:pPr>
            <w:r>
              <w:rPr>
                <w:rFonts w:hint="eastAsia" w:ascii="宋体" w:hAnsi="宋体" w:eastAsia="宋体" w:cs="宋体"/>
                <w:spacing w:val="4"/>
                <w:sz w:val="24"/>
                <w:szCs w:val="24"/>
              </w:rPr>
              <w:t>□</w:t>
            </w:r>
            <w:r>
              <w:rPr>
                <w:rFonts w:hint="eastAsia" w:ascii="宋体" w:hAnsi="宋体" w:eastAsia="宋体" w:cs="宋体"/>
                <w:spacing w:val="3"/>
                <w:sz w:val="24"/>
                <w:szCs w:val="24"/>
              </w:rPr>
              <w:t>媒体采访</w:t>
            </w:r>
          </w:p>
          <w:p w14:paraId="7CCA5BD9">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rPr>
            </w:pPr>
            <w:r>
              <w:rPr>
                <w:rFonts w:hint="eastAsia" w:ascii="宋体" w:hAnsi="宋体" w:eastAsia="宋体" w:cs="宋体"/>
                <w:spacing w:val="6"/>
                <w:sz w:val="24"/>
                <w:szCs w:val="24"/>
              </w:rPr>
              <w:t>□</w:t>
            </w:r>
            <w:r>
              <w:rPr>
                <w:rFonts w:hint="eastAsia" w:ascii="宋体" w:hAnsi="宋体" w:eastAsia="宋体" w:cs="宋体"/>
                <w:spacing w:val="4"/>
                <w:sz w:val="24"/>
                <w:szCs w:val="24"/>
              </w:rPr>
              <w:t>新闻发布会</w:t>
            </w:r>
          </w:p>
          <w:p w14:paraId="4932150E">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rPr>
            </w:pPr>
            <w:r>
              <w:rPr>
                <w:rFonts w:hint="eastAsia" w:ascii="宋体" w:hAnsi="宋体" w:eastAsia="宋体" w:cs="宋体"/>
                <w:spacing w:val="4"/>
                <w:sz w:val="24"/>
                <w:szCs w:val="24"/>
                <w:lang w:eastAsia="zh-CN"/>
              </w:rPr>
              <w:t>☑</w:t>
            </w:r>
            <w:r>
              <w:rPr>
                <w:rFonts w:hint="eastAsia" w:ascii="宋体" w:hAnsi="宋体" w:eastAsia="宋体" w:cs="宋体"/>
                <w:spacing w:val="3"/>
                <w:sz w:val="24"/>
                <w:szCs w:val="24"/>
              </w:rPr>
              <w:t>现场参观</w:t>
            </w:r>
          </w:p>
        </w:tc>
        <w:tc>
          <w:tcPr>
            <w:tcW w:w="3775" w:type="dxa"/>
            <w:tcBorders>
              <w:top w:val="nil"/>
              <w:left w:val="nil"/>
              <w:bottom w:val="nil"/>
            </w:tcBorders>
            <w:vAlign w:val="top"/>
          </w:tcPr>
          <w:p w14:paraId="7A12B800">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4"/>
                <w:sz w:val="24"/>
                <w:szCs w:val="24"/>
              </w:rPr>
              <w:t>业绩说明会</w:t>
            </w:r>
          </w:p>
          <w:p w14:paraId="204B3883">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rPr>
            </w:pPr>
            <w:r>
              <w:rPr>
                <w:rFonts w:hint="eastAsia" w:ascii="宋体" w:hAnsi="宋体" w:eastAsia="宋体" w:cs="宋体"/>
                <w:spacing w:val="4"/>
                <w:sz w:val="24"/>
                <w:szCs w:val="24"/>
              </w:rPr>
              <w:t>□</w:t>
            </w:r>
            <w:r>
              <w:rPr>
                <w:rFonts w:hint="eastAsia" w:ascii="宋体" w:hAnsi="宋体" w:eastAsia="宋体" w:cs="宋体"/>
                <w:spacing w:val="3"/>
                <w:sz w:val="24"/>
                <w:szCs w:val="24"/>
              </w:rPr>
              <w:t>路演活动</w:t>
            </w:r>
          </w:p>
        </w:tc>
      </w:tr>
      <w:tr w14:paraId="2884C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1912" w:type="dxa"/>
            <w:vMerge w:val="continue"/>
            <w:tcBorders>
              <w:top w:val="nil"/>
            </w:tcBorders>
            <w:vAlign w:val="center"/>
          </w:tcPr>
          <w:p w14:paraId="08819462">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left"/>
              <w:textAlignment w:val="baseline"/>
              <w:rPr>
                <w:rFonts w:hint="eastAsia" w:ascii="宋体" w:hAnsi="宋体" w:eastAsia="宋体" w:cs="宋体"/>
                <w:sz w:val="24"/>
                <w:szCs w:val="24"/>
              </w:rPr>
            </w:pPr>
          </w:p>
        </w:tc>
        <w:tc>
          <w:tcPr>
            <w:tcW w:w="6614" w:type="dxa"/>
            <w:gridSpan w:val="2"/>
            <w:tcBorders>
              <w:top w:val="nil"/>
            </w:tcBorders>
            <w:vAlign w:val="top"/>
          </w:tcPr>
          <w:p w14:paraId="14DB37A2">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w:t>
            </w:r>
            <w:r>
              <w:rPr>
                <w:rFonts w:hint="eastAsia" w:ascii="宋体" w:hAnsi="宋体" w:eastAsia="宋体" w:cs="宋体"/>
                <w:spacing w:val="6"/>
                <w:sz w:val="24"/>
                <w:szCs w:val="24"/>
              </w:rPr>
              <w:t>其他  (</w:t>
            </w:r>
            <w:r>
              <w:rPr>
                <w:rFonts w:hint="eastAsia" w:ascii="宋体" w:hAnsi="宋体" w:eastAsia="宋体" w:cs="宋体"/>
                <w:spacing w:val="6"/>
                <w:sz w:val="24"/>
                <w:szCs w:val="24"/>
                <w:u w:val="single" w:color="auto"/>
              </w:rPr>
              <w:t>请文字说明其他活动内容)</w:t>
            </w:r>
            <w:r>
              <w:rPr>
                <w:rFonts w:hint="eastAsia" w:ascii="宋体" w:hAnsi="宋体" w:eastAsia="宋体" w:cs="宋体"/>
                <w:sz w:val="24"/>
                <w:szCs w:val="24"/>
                <w:u w:val="single" w:color="auto"/>
              </w:rPr>
              <w:t xml:space="preserve"> </w:t>
            </w:r>
          </w:p>
        </w:tc>
      </w:tr>
      <w:tr w14:paraId="7AC45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1912" w:type="dxa"/>
            <w:vAlign w:val="center"/>
          </w:tcPr>
          <w:p w14:paraId="7EA94F2A">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left"/>
              <w:textAlignment w:val="baseline"/>
              <w:rPr>
                <w:rFonts w:hint="eastAsia" w:ascii="宋体" w:hAnsi="宋体" w:eastAsia="宋体" w:cs="宋体"/>
                <w:sz w:val="24"/>
                <w:szCs w:val="24"/>
              </w:rPr>
            </w:pPr>
            <w:r>
              <w:rPr>
                <w:rFonts w:hint="eastAsia" w:ascii="宋体" w:hAnsi="宋体" w:eastAsia="宋体" w:cs="宋体"/>
                <w:spacing w:val="10"/>
                <w:sz w:val="24"/>
                <w:szCs w:val="24"/>
              </w:rPr>
              <w:t>参与单位名称</w:t>
            </w:r>
          </w:p>
        </w:tc>
        <w:tc>
          <w:tcPr>
            <w:tcW w:w="6614" w:type="dxa"/>
            <w:gridSpan w:val="2"/>
            <w:vAlign w:val="top"/>
          </w:tcPr>
          <w:p w14:paraId="29A55029">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业绩说明会：投资者网上提问</w:t>
            </w:r>
          </w:p>
          <w:p w14:paraId="60BB511B">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特定对象调研：嘉实基金、富国基金、大成基金、兴证全球基金、交银施罗德基金、长城基金、Point72、国金证券、海富通基金、长信基金、中信证券、国泰海通证券、长江证券、安信基金、博道基金、财通证券、广发证券、国联安基金、国联民生证券、泓德基金、华泰证券、申万宏源、天风证券、兴业证券、招商证券、浙商证券、中金公司、东方财富证券、中泰证券、中邮基金、和谐汇一、君榕资产、中哲物产集团有限公司</w:t>
            </w:r>
          </w:p>
        </w:tc>
      </w:tr>
      <w:tr w14:paraId="66917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912" w:type="dxa"/>
            <w:vAlign w:val="center"/>
          </w:tcPr>
          <w:p w14:paraId="00C7F555">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left"/>
              <w:textAlignment w:val="baseline"/>
              <w:rPr>
                <w:rFonts w:hint="eastAsia" w:ascii="宋体" w:hAnsi="宋体" w:eastAsia="宋体" w:cs="宋体"/>
                <w:sz w:val="24"/>
                <w:szCs w:val="24"/>
              </w:rPr>
            </w:pPr>
            <w:r>
              <w:rPr>
                <w:rFonts w:hint="eastAsia" w:ascii="宋体" w:hAnsi="宋体" w:eastAsia="宋体" w:cs="宋体"/>
                <w:spacing w:val="-1"/>
                <w:sz w:val="24"/>
                <w:szCs w:val="24"/>
              </w:rPr>
              <w:t>时</w:t>
            </w:r>
            <w:r>
              <w:rPr>
                <w:rFonts w:hint="eastAsia" w:ascii="宋体" w:hAnsi="宋体" w:eastAsia="宋体" w:cs="宋体"/>
                <w:sz w:val="24"/>
                <w:szCs w:val="24"/>
              </w:rPr>
              <w:t>间</w:t>
            </w:r>
          </w:p>
        </w:tc>
        <w:tc>
          <w:tcPr>
            <w:tcW w:w="6614" w:type="dxa"/>
            <w:gridSpan w:val="2"/>
            <w:vAlign w:val="center"/>
          </w:tcPr>
          <w:p w14:paraId="548EEB98">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eastAsia" w:ascii="宋体" w:hAnsi="宋体" w:eastAsia="宋体" w:cs="宋体"/>
                <w:spacing w:val="-1"/>
                <w:sz w:val="24"/>
                <w:szCs w:val="24"/>
                <w:lang w:val="en-US" w:eastAsia="zh-CN"/>
              </w:rPr>
              <w:t>2026年4月13日</w:t>
            </w:r>
          </w:p>
        </w:tc>
      </w:tr>
      <w:tr w14:paraId="13849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912" w:type="dxa"/>
            <w:vAlign w:val="center"/>
          </w:tcPr>
          <w:p w14:paraId="2DFCC494">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left"/>
              <w:textAlignment w:val="baseline"/>
              <w:rPr>
                <w:rFonts w:hint="eastAsia" w:ascii="宋体" w:hAnsi="宋体" w:eastAsia="宋体" w:cs="宋体"/>
                <w:sz w:val="24"/>
                <w:szCs w:val="24"/>
              </w:rPr>
            </w:pPr>
            <w:r>
              <w:rPr>
                <w:rFonts w:hint="eastAsia" w:ascii="宋体" w:hAnsi="宋体" w:eastAsia="宋体" w:cs="宋体"/>
                <w:spacing w:val="5"/>
                <w:sz w:val="24"/>
                <w:szCs w:val="24"/>
              </w:rPr>
              <w:t>地点</w:t>
            </w:r>
          </w:p>
        </w:tc>
        <w:tc>
          <w:tcPr>
            <w:tcW w:w="6614" w:type="dxa"/>
            <w:gridSpan w:val="2"/>
            <w:vAlign w:val="top"/>
          </w:tcPr>
          <w:p w14:paraId="1DD8EBD0">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业绩说明会</w:t>
            </w:r>
            <w:r>
              <w:rPr>
                <w:rFonts w:ascii="宋体" w:hAnsi="宋体" w:eastAsia="宋体" w:cs="宋体"/>
                <w:sz w:val="24"/>
                <w:szCs w:val="24"/>
              </w:rPr>
              <w:t>：上海证券报·中国证券网https://roadshow.cnstock. com/</w:t>
            </w:r>
          </w:p>
          <w:p w14:paraId="7B536DBC">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特定对象调研及现场参观：浙江省嘉兴市桐乡市凤鸣街道文华南路3060号</w:t>
            </w:r>
          </w:p>
        </w:tc>
      </w:tr>
      <w:tr w14:paraId="4968F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912" w:type="dxa"/>
            <w:vAlign w:val="center"/>
          </w:tcPr>
          <w:p w14:paraId="77349379">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left"/>
              <w:textAlignment w:val="baseline"/>
              <w:rPr>
                <w:rFonts w:hint="eastAsia" w:ascii="宋体" w:hAnsi="宋体" w:eastAsia="宋体" w:cs="宋体"/>
                <w:sz w:val="24"/>
                <w:szCs w:val="24"/>
              </w:rPr>
            </w:pPr>
            <w:r>
              <w:rPr>
                <w:rFonts w:hint="eastAsia" w:ascii="宋体" w:hAnsi="宋体" w:eastAsia="宋体" w:cs="宋体"/>
                <w:spacing w:val="10"/>
                <w:sz w:val="24"/>
                <w:szCs w:val="24"/>
              </w:rPr>
              <w:t>上市公司接待人</w:t>
            </w:r>
            <w:r>
              <w:rPr>
                <w:rFonts w:hint="eastAsia" w:ascii="宋体" w:hAnsi="宋体" w:eastAsia="宋体" w:cs="宋体"/>
                <w:sz w:val="24"/>
                <w:szCs w:val="24"/>
              </w:rPr>
              <w:t xml:space="preserve"> </w:t>
            </w:r>
            <w:r>
              <w:rPr>
                <w:rFonts w:hint="eastAsia" w:ascii="宋体" w:hAnsi="宋体" w:eastAsia="宋体" w:cs="宋体"/>
                <w:spacing w:val="5"/>
                <w:sz w:val="24"/>
                <w:szCs w:val="24"/>
              </w:rPr>
              <w:t>员</w:t>
            </w:r>
            <w:r>
              <w:rPr>
                <w:rFonts w:hint="eastAsia" w:ascii="宋体" w:hAnsi="宋体" w:eastAsia="宋体" w:cs="宋体"/>
                <w:spacing w:val="3"/>
                <w:sz w:val="24"/>
                <w:szCs w:val="24"/>
              </w:rPr>
              <w:t>姓名</w:t>
            </w:r>
          </w:p>
        </w:tc>
        <w:tc>
          <w:tcPr>
            <w:tcW w:w="6614" w:type="dxa"/>
            <w:gridSpan w:val="2"/>
            <w:vAlign w:val="top"/>
          </w:tcPr>
          <w:p w14:paraId="086A9753">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业绩说明会：董事长张健侃、董事兼董事会秘书尹航、董事兼总经理赵峰、独立董事娄贺统、财务总监刘俊贤。</w:t>
            </w:r>
          </w:p>
          <w:p w14:paraId="768BE63F">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特定对象调研：董事长张健侃、副董事长黄钧筠、董事兼董事会秘书尹航、董事兼总经理赵峰、独立董事娄贺统、财务总监刘俊贤。</w:t>
            </w:r>
          </w:p>
        </w:tc>
      </w:tr>
      <w:tr w14:paraId="0B9EF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jc w:val="center"/>
        </w:trPr>
        <w:tc>
          <w:tcPr>
            <w:tcW w:w="1912" w:type="dxa"/>
            <w:vAlign w:val="center"/>
          </w:tcPr>
          <w:p w14:paraId="1F6CBFF4">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left"/>
              <w:textAlignment w:val="baseline"/>
              <w:rPr>
                <w:rFonts w:hint="eastAsia" w:ascii="宋体" w:hAnsi="宋体" w:eastAsia="宋体" w:cs="宋体"/>
                <w:sz w:val="24"/>
                <w:szCs w:val="24"/>
              </w:rPr>
            </w:pPr>
            <w:r>
              <w:rPr>
                <w:rFonts w:hint="eastAsia" w:ascii="宋体" w:hAnsi="宋体" w:eastAsia="宋体" w:cs="宋体"/>
                <w:spacing w:val="10"/>
                <w:sz w:val="24"/>
                <w:szCs w:val="24"/>
              </w:rPr>
              <w:t>投资者关系活</w:t>
            </w:r>
            <w:r>
              <w:rPr>
                <w:rFonts w:hint="eastAsia" w:ascii="宋体" w:hAnsi="宋体" w:eastAsia="宋体" w:cs="宋体"/>
                <w:spacing w:val="9"/>
                <w:sz w:val="24"/>
                <w:szCs w:val="24"/>
              </w:rPr>
              <w:t>动</w:t>
            </w:r>
            <w:r>
              <w:rPr>
                <w:rFonts w:hint="eastAsia" w:ascii="宋体" w:hAnsi="宋体" w:eastAsia="宋体" w:cs="宋体"/>
                <w:sz w:val="24"/>
                <w:szCs w:val="24"/>
              </w:rPr>
              <w:t xml:space="preserve"> </w:t>
            </w:r>
            <w:r>
              <w:rPr>
                <w:rFonts w:hint="eastAsia" w:ascii="宋体" w:hAnsi="宋体" w:eastAsia="宋体" w:cs="宋体"/>
                <w:spacing w:val="8"/>
                <w:sz w:val="24"/>
                <w:szCs w:val="24"/>
              </w:rPr>
              <w:t>主要内容介绍</w:t>
            </w:r>
          </w:p>
        </w:tc>
        <w:tc>
          <w:tcPr>
            <w:tcW w:w="6614" w:type="dxa"/>
            <w:gridSpan w:val="2"/>
            <w:vAlign w:val="top"/>
          </w:tcPr>
          <w:p w14:paraId="15DB5E60">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主要交流问题</w:t>
            </w:r>
          </w:p>
          <w:p w14:paraId="655B3509">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1.建议每周或者每月开一期节目，叫“侃侃而谈”，让董事长和股民聊天，提升股民士气，更利于提振信心。等贵公司有大利好时，股价大涨是民心所向。</w:t>
            </w:r>
          </w:p>
          <w:p w14:paraId="5A947381">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答：尊敬的投资者，您好！公司高度重视投资者沟通交流工作，已通过投资者热线、ir联系邮箱、上证e互动平台、业绩说明会等多种渠道，持续与广大投资者保持顺畅沟通。感谢您的关注与建议。</w:t>
            </w:r>
          </w:p>
          <w:p w14:paraId="3331C7BF">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40E6E8B6">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2.公司名称不能反映主营业务特征，建议改名振石新材</w:t>
            </w:r>
            <w:r>
              <w:rPr>
                <w:rFonts w:hint="eastAsia" w:ascii="宋体" w:hAnsi="宋体" w:eastAsia="宋体" w:cs="宋体"/>
                <w:sz w:val="24"/>
                <w:szCs w:val="24"/>
                <w:lang w:val="en-US" w:eastAsia="zh-CN"/>
              </w:rPr>
              <w:t>。</w:t>
            </w:r>
          </w:p>
          <w:p w14:paraId="31CEC6F0">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答：尊敬的投资者，您好！感谢您的关注与建议。</w:t>
            </w:r>
          </w:p>
          <w:p w14:paraId="776112D3">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77317E47">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3.2026年7月原始股解禁和2027年1月原始股解禁是否会导致股价大幅波动？</w:t>
            </w:r>
          </w:p>
          <w:p w14:paraId="1E12EF29">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答：尊敬的投资者，您好！二级市场股价波动受宏观经济、市场情绪、行业政策、资金偏好等多重复杂因素影响，公司将始终专注于主业经营，以优异的业绩和清晰的战略回报投资者的信任，感谢您的关注与支持。</w:t>
            </w:r>
          </w:p>
          <w:p w14:paraId="2FDC6213">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57CD7F7E">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4.公司在海外业务份额占比多少？谢谢！</w:t>
            </w:r>
          </w:p>
          <w:p w14:paraId="68B75212">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答：尊敬的投资者，您好！2025年，国外地区主营业务收入为10.60亿元，占主营业务收入总额的14.88%，感谢您的关注与支持。</w:t>
            </w:r>
          </w:p>
          <w:p w14:paraId="239902F9">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3A642EA7">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5.请问公司2026年风电材料业务的订单情况、产能利用率、海外（西班牙）基地投产进度及对业绩的贡献预期如何？</w:t>
            </w:r>
          </w:p>
          <w:p w14:paraId="30971B84">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答：尊敬的投资者，您好！目前公司生产经营正常，客户订单需求稳定。产能利用率方面，公司将根据市场需求及订单情况合理调配产能，确保现有产能高效利用。西班牙生产基地项目正按计划有序推进。该基地的投产将进一步完善公司欧洲市场布局，深度服务欧洲风电市场客户，感谢您的关注与支持。</w:t>
            </w:r>
          </w:p>
          <w:p w14:paraId="7669E0D8">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1B3AD957">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6.公司对于未来分红会分股票么</w:t>
            </w:r>
            <w:r>
              <w:rPr>
                <w:rFonts w:hint="eastAsia" w:ascii="宋体" w:hAnsi="宋体" w:eastAsia="宋体" w:cs="宋体"/>
                <w:sz w:val="24"/>
                <w:szCs w:val="24"/>
                <w:lang w:val="en-US" w:eastAsia="zh-CN"/>
              </w:rPr>
              <w:t>？</w:t>
            </w:r>
          </w:p>
          <w:p w14:paraId="6E13CC1E">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答：尊敬的投资者，您好！公司将严格按照《公司章程》及分红回报规划，结合经营业绩、实际经营状况、业务发展规划等因素审慎研究利润分配方式，相关方案请以公司正式公告为准，感谢您的关注与支持。</w:t>
            </w:r>
          </w:p>
          <w:p w14:paraId="3F0BC1E5">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165F4FBE">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7.公司在手订单情况如何？国内外旗下工厂满产率是多少？</w:t>
            </w:r>
          </w:p>
          <w:p w14:paraId="3C7796DD">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答：尊敬的投资者，您好！目前公司生产经营正常，相关具体数据请以公司公告为准。感谢您的关注与支持。</w:t>
            </w:r>
          </w:p>
          <w:p w14:paraId="4149B46B">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07D98F14">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8.西班牙工厂本年度可预见的范围内能为公司带来多少营业收入？</w:t>
            </w:r>
          </w:p>
          <w:p w14:paraId="0ADF9E17">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答：尊敬的投资者，您好！西班牙子公司作为公司在欧洲市场的重要战略支点，目前已完成管理团队组建、核心设备安装调试，并顺利通过重点客户认证且实现批量供货，相关经营数据请以公司披露的定期报告为准。感谢您的关注与支持。</w:t>
            </w:r>
          </w:p>
          <w:p w14:paraId="6C32F2D1">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1532FA3C">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9.公司所在行业竞争格局与产能布局与规划</w:t>
            </w:r>
            <w:r>
              <w:rPr>
                <w:rFonts w:hint="eastAsia" w:ascii="宋体" w:hAnsi="宋体" w:eastAsia="宋体" w:cs="宋体"/>
                <w:sz w:val="24"/>
                <w:szCs w:val="24"/>
                <w:lang w:val="en-US" w:eastAsia="zh-CN"/>
              </w:rPr>
              <w:t>。</w:t>
            </w:r>
          </w:p>
          <w:p w14:paraId="1BB2CC6E">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答：尊敬的投资者，您好！作为全球风电复合材料解决方案领军者，公司深度参与全球风电产业演进。在资质认证方面，公司参与了多项行业标准的制定，并荣获2025全球新能源企业500强、省高价值专利培育平台、省重点企业研究院等荣誉，旗下振石华美顺利通过国家专精特新“小巨人”复评，荣获省制造业单项冠军、省级绿色低碳工厂等荣誉；在技术突破层面，2023年，公司为我国自主研发的全球首台超大容量16兆瓦海上风电机组成功实现了超长叶片基材用高模量玻纤织物的开发应用。公司在全球建立了多个生产基地，在风电纤维织物领域，2024年</w:t>
            </w:r>
            <w:r>
              <w:rPr>
                <w:rFonts w:hint="eastAsia" w:ascii="宋体" w:hAnsi="宋体" w:eastAsia="宋体" w:cs="宋体"/>
                <w:sz w:val="24"/>
                <w:szCs w:val="24"/>
                <w:lang w:val="en-US" w:eastAsia="zh-CN"/>
              </w:rPr>
              <w:t>和2025年</w:t>
            </w:r>
            <w:r>
              <w:rPr>
                <w:rFonts w:hint="default" w:ascii="宋体" w:hAnsi="宋体" w:eastAsia="宋体" w:cs="宋体"/>
                <w:sz w:val="24"/>
                <w:szCs w:val="24"/>
                <w:lang w:val="en-US" w:eastAsia="zh-CN"/>
              </w:rPr>
              <w:t>公司风电玻纤织物全球市场份额</w:t>
            </w:r>
            <w:r>
              <w:rPr>
                <w:rFonts w:hint="eastAsia" w:ascii="宋体" w:hAnsi="宋体" w:eastAsia="宋体" w:cs="宋体"/>
                <w:sz w:val="24"/>
                <w:szCs w:val="24"/>
                <w:lang w:val="en-US" w:eastAsia="zh-CN"/>
              </w:rPr>
              <w:t>均</w:t>
            </w:r>
            <w:r>
              <w:rPr>
                <w:rFonts w:hint="default" w:ascii="宋体" w:hAnsi="宋体" w:eastAsia="宋体" w:cs="宋体"/>
                <w:sz w:val="24"/>
                <w:szCs w:val="24"/>
                <w:lang w:val="en-US" w:eastAsia="zh-CN"/>
              </w:rPr>
              <w:t>超过35%</w:t>
            </w:r>
            <w:r>
              <w:rPr>
                <w:rFonts w:hint="eastAsia" w:ascii="宋体" w:hAnsi="宋体" w:eastAsia="宋体" w:cs="宋体"/>
                <w:sz w:val="24"/>
                <w:szCs w:val="24"/>
                <w:lang w:val="en-US" w:eastAsia="zh-CN"/>
              </w:rPr>
              <w:t>（数据来源于：中国玻璃纤维工业协会）</w:t>
            </w:r>
            <w:r>
              <w:rPr>
                <w:rFonts w:hint="default" w:ascii="宋体" w:hAnsi="宋体" w:eastAsia="宋体" w:cs="宋体"/>
                <w:sz w:val="24"/>
                <w:szCs w:val="24"/>
                <w:lang w:val="en-US" w:eastAsia="zh-CN"/>
              </w:rPr>
              <w:t>，产销规模全球领先；在风电拉挤型材领域，公司风电拉挤型材销量在国内排名前列，感谢您的关注与支持。</w:t>
            </w:r>
          </w:p>
          <w:p w14:paraId="1C9297C0">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04EA31CE">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10.请问公司2026年整体营收、净利润指引如何？汇兑损失、原材料成本压力是否可控？</w:t>
            </w:r>
          </w:p>
          <w:p w14:paraId="436B0F69">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答：尊敬的投资者，您好！公司始终坚持以稳健经营为基础，致力于提升核心竞争力和盈利能力，具体数据请关注后续</w:t>
            </w:r>
            <w:r>
              <w:rPr>
                <w:rFonts w:hint="eastAsia" w:ascii="宋体" w:hAnsi="宋体" w:eastAsia="宋体" w:cs="宋体"/>
                <w:sz w:val="24"/>
                <w:szCs w:val="24"/>
                <w:lang w:val="en-US" w:eastAsia="zh-CN"/>
              </w:rPr>
              <w:t>披露的</w:t>
            </w:r>
            <w:r>
              <w:rPr>
                <w:rFonts w:hint="default" w:ascii="宋体" w:hAnsi="宋体" w:eastAsia="宋体" w:cs="宋体"/>
                <w:sz w:val="24"/>
                <w:szCs w:val="24"/>
                <w:lang w:val="en-US" w:eastAsia="zh-CN"/>
              </w:rPr>
              <w:t>定期报告。公司开展外汇套期保值等业务</w:t>
            </w:r>
            <w:bookmarkStart w:id="0" w:name="_GoBack"/>
            <w:r>
              <w:rPr>
                <w:rFonts w:hint="default" w:ascii="宋体" w:hAnsi="宋体" w:eastAsia="宋体" w:cs="宋体"/>
                <w:sz w:val="24"/>
                <w:szCs w:val="24"/>
                <w:lang w:val="en-US" w:eastAsia="zh-CN"/>
              </w:rPr>
              <w:t>以</w:t>
            </w:r>
            <w:bookmarkEnd w:id="0"/>
            <w:r>
              <w:rPr>
                <w:rFonts w:hint="default" w:ascii="宋体" w:hAnsi="宋体" w:eastAsia="宋体" w:cs="宋体"/>
                <w:sz w:val="24"/>
                <w:szCs w:val="24"/>
                <w:lang w:val="en-US" w:eastAsia="zh-CN"/>
              </w:rPr>
              <w:t>应对汇率、利率波动等对公司及子公司带来的风险，减少对经营的影响。原材料成本方面，公司与主要供应商保持长期稳定的合作关系，保障公司经营的稳定性和盈利能力。感谢您的关注与</w:t>
            </w:r>
            <w:r>
              <w:rPr>
                <w:rFonts w:hint="eastAsia" w:ascii="宋体" w:hAnsi="宋体" w:eastAsia="宋体" w:cs="宋体"/>
                <w:sz w:val="24"/>
                <w:szCs w:val="24"/>
                <w:lang w:val="en-US" w:eastAsia="zh-CN"/>
              </w:rPr>
              <w:t>支持</w:t>
            </w:r>
            <w:r>
              <w:rPr>
                <w:rFonts w:hint="default" w:ascii="宋体" w:hAnsi="宋体" w:eastAsia="宋体" w:cs="宋体"/>
                <w:sz w:val="24"/>
                <w:szCs w:val="24"/>
                <w:lang w:val="en-US" w:eastAsia="zh-CN"/>
              </w:rPr>
              <w:t>。</w:t>
            </w:r>
          </w:p>
          <w:p w14:paraId="10DA5A64">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34BE80A6">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11.请问振石华美光伏边框业务2026年的产能、出货量、毛利率目标及扭亏时间节点是否有明确规划？</w:t>
            </w:r>
          </w:p>
          <w:p w14:paraId="778052D7">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答：尊敬的投资者，您好！振石华美光伏边框业务正在有序推进中，具体进展请以公司后续披露的定期报告及相关公告为准。感谢您的关注与</w:t>
            </w:r>
            <w:r>
              <w:rPr>
                <w:rFonts w:hint="eastAsia" w:ascii="宋体" w:hAnsi="宋体" w:eastAsia="宋体" w:cs="宋体"/>
                <w:sz w:val="24"/>
                <w:szCs w:val="24"/>
                <w:lang w:val="en-US" w:eastAsia="zh-CN"/>
              </w:rPr>
              <w:t>支持</w:t>
            </w:r>
            <w:r>
              <w:rPr>
                <w:rFonts w:hint="default" w:ascii="宋体" w:hAnsi="宋体" w:eastAsia="宋体" w:cs="宋体"/>
                <w:sz w:val="24"/>
                <w:szCs w:val="24"/>
                <w:lang w:val="en-US" w:eastAsia="zh-CN"/>
              </w:rPr>
              <w:t>。</w:t>
            </w:r>
          </w:p>
          <w:p w14:paraId="5D140613">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31345296">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12.公司上市以来股价持续下跌，</w:t>
            </w:r>
            <w:r>
              <w:rPr>
                <w:rFonts w:hint="eastAsia" w:ascii="宋体" w:hAnsi="宋体" w:eastAsia="宋体" w:cs="宋体"/>
                <w:sz w:val="24"/>
                <w:szCs w:val="24"/>
                <w:lang w:val="en-US" w:eastAsia="zh-CN"/>
              </w:rPr>
              <w:t>投资者</w:t>
            </w:r>
            <w:r>
              <w:rPr>
                <w:rFonts w:hint="default" w:ascii="宋体" w:hAnsi="宋体" w:eastAsia="宋体" w:cs="宋体"/>
                <w:sz w:val="24"/>
                <w:szCs w:val="24"/>
                <w:lang w:val="en-US" w:eastAsia="zh-CN"/>
              </w:rPr>
              <w:t>损失较重，请问公司基本面是出现什么问题了吗？</w:t>
            </w:r>
          </w:p>
          <w:p w14:paraId="5512041F">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答：尊敬的投资者，您好！公司股价波动受宏观经济环境、行业周期、市场情绪等多种因素综合影响，公司始终专注于自身主营业务发展，经营基本面稳健向好。2025年，公司实现营业收入720,237.69万元，比上年同期增长62.26%；归属于上市公司股东的净利润73,395.04万元，比上年同期增长21.19%。同时，公司在技术研发、产能布局、客户拓展、供应链管理等方面均取得积极进展，为长期发展奠定了坚实基础。未来，公司也将继续努力提升经营业绩，以良好的基本面和可持续的发展回报广大投资者。感谢您的关注与支持。</w:t>
            </w:r>
          </w:p>
          <w:p w14:paraId="1476D6F8">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472A1FCC">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13.玻璃纤维涨价对公司经营业绩影响几何？公司有何措施应对原材料涨价对公司形成的成本冲击？</w:t>
            </w:r>
          </w:p>
          <w:p w14:paraId="11195A5C">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答：尊敬的投资者，您好！玻璃纤维是公司产品主要原材料。玻璃纤维非大宗原材料，并非大宗化工商品，无公开市场价格可供参考，价格总体随市场供需关系调节。公司与玻璃纤维龙头企业中国巨石建立了长期稳定的合作关系，能够保证玻璃纤维原材料供应及风电材料性能的稳定性。此外，为丰富采购供应来源，公司积极推进采购渠道多元化，已逐步与重庆国际、长海股份等国内主要玻纤厂商建立采购业务合作关系。感谢您的关注与支持。</w:t>
            </w:r>
          </w:p>
          <w:p w14:paraId="09E0E8E6">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3F96CF22">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14.（1）公司在印尼、西班牙等海外布局推进较快，请问海外基地产能释放进度、盈利贡献如何？面对地缘、汇率、供应链波动，公司有哪些具体的风控与成本优化措施？</w:t>
            </w:r>
          </w:p>
          <w:p w14:paraId="0FA7EFEB">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（2）公司风电玻纤织物全球份额超35%，在欧洲、北美风电材料市场，公司具体份额、客户渗透率如何？相比国际同行，公司在欧美市场的优势与挑战是什么？</w:t>
            </w:r>
          </w:p>
          <w:p w14:paraId="471EB4E2">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（3）公司在风电复材、光伏边框已具领先优势，未来2–3年核心研发方向：更侧重风电高端化、光伏扩量，还是新能源汽车 / 新领域？</w:t>
            </w:r>
          </w:p>
          <w:p w14:paraId="3CB37AC1">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答：尊敬的投资者，您好！西班牙子公司作为公司在欧洲市场的重要战略支点，目前已完成管理团队组建、核心设备安装调试，并顺利通过重点客户认证且实现批量供货，具体经营数据请以公司后续的定期报告为准。在风险控制与成本优化方面，公司通过全球化产能布局分散区域风险，优化供应链管理，与核心供应商签订长期合作协议以保障原材料稳定供应及成本控制。公司在海外市场凭借技术优势和本土化服务，已成为首家在欧洲规模建厂并成功投产交付的中资风电材料生产商。未来公司将坚守“智造卓越材料，创造美好未来”的企业使命，持续发挥在风电叶片材料领域积累的技术及产品优势，致力于成为全球风电材料解决方案的引领者。同时，公司将围绕清洁能源产业链积极部署复合材料创新链，聚焦“新能源发电、新能源汽车复材、新能源汽车配套、新材料应用”的“四新”市场，打造全球复合材料智能制造标杆，为清洁能源领域的客户和合作方创造更大的价值。感谢您的关注与支持。</w:t>
            </w:r>
          </w:p>
          <w:p w14:paraId="32D8366A">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0462849B">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15.希望公司公布些重大利好，提振股民信心</w:t>
            </w:r>
            <w:r>
              <w:rPr>
                <w:rFonts w:hint="eastAsia" w:ascii="宋体" w:hAnsi="宋体" w:eastAsia="宋体" w:cs="宋体"/>
                <w:sz w:val="24"/>
                <w:szCs w:val="24"/>
                <w:lang w:val="en-US" w:eastAsia="zh-CN"/>
              </w:rPr>
              <w:t>。</w:t>
            </w:r>
          </w:p>
          <w:p w14:paraId="6D1A8A20">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答：尊敬的投资者，您好！公司始终致力于以稳健的经营和持续的发展回报广大投资者。截至2025年12月31日，公司在技术研发、产能布局、市场拓展等方面取得积极进展。未来，公司也将严格按照信息披露规则，及时、准确、完整地披露所有对股价可能产生重大影响的信息。希望广大投资者能够理性看待市场波动，关注公司的长期投资价值，感谢您的关注与支持。</w:t>
            </w:r>
          </w:p>
          <w:p w14:paraId="0A74A4DE">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17E097FE">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16.建议经常开设股民互动节目提升支持</w:t>
            </w:r>
            <w:r>
              <w:rPr>
                <w:rFonts w:hint="eastAsia" w:ascii="宋体" w:hAnsi="宋体" w:eastAsia="宋体" w:cs="宋体"/>
                <w:sz w:val="24"/>
                <w:szCs w:val="24"/>
                <w:lang w:val="en-US" w:eastAsia="zh-CN"/>
              </w:rPr>
              <w:t>公司股票</w:t>
            </w:r>
            <w:r>
              <w:rPr>
                <w:rFonts w:hint="default" w:ascii="宋体" w:hAnsi="宋体" w:eastAsia="宋体" w:cs="宋体"/>
                <w:sz w:val="24"/>
                <w:szCs w:val="24"/>
                <w:lang w:val="en-US" w:eastAsia="zh-CN"/>
              </w:rPr>
              <w:t>的股民信心，名字可以叫“侃侃而谈”</w:t>
            </w:r>
            <w:r>
              <w:rPr>
                <w:rFonts w:hint="eastAsia" w:ascii="宋体" w:hAnsi="宋体" w:eastAsia="宋体" w:cs="宋体"/>
                <w:sz w:val="24"/>
                <w:szCs w:val="24"/>
                <w:lang w:val="en-US" w:eastAsia="zh-CN"/>
              </w:rPr>
              <w:t>。</w:t>
            </w:r>
          </w:p>
          <w:p w14:paraId="063B2470">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答：尊敬的投资者，您好！公司高度重视投资者沟通交流工作，已通过投资者热线、ir联系邮箱、上证e互动平台、业绩说明会等多种渠道，持续与广大投资者保持顺畅沟通。感谢您的关注与建议。</w:t>
            </w:r>
          </w:p>
          <w:p w14:paraId="5244C4D6">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5731D462">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17.请问贵公司是否有计划内部闲置资金购买自家公司股票的计划？</w:t>
            </w:r>
          </w:p>
          <w:p w14:paraId="72C55D21">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答：尊敬的投资者，您好！公司是否有内部闲置资金购买公司股票的计划，请关注公司后续</w:t>
            </w:r>
            <w:r>
              <w:rPr>
                <w:rFonts w:hint="eastAsia" w:ascii="宋体" w:hAnsi="宋体" w:eastAsia="宋体" w:cs="宋体"/>
                <w:sz w:val="24"/>
                <w:szCs w:val="24"/>
                <w:lang w:val="en-US" w:eastAsia="zh-CN"/>
              </w:rPr>
              <w:t>相关</w:t>
            </w:r>
            <w:r>
              <w:rPr>
                <w:rFonts w:hint="default" w:ascii="宋体" w:hAnsi="宋体" w:eastAsia="宋体" w:cs="宋体"/>
                <w:sz w:val="24"/>
                <w:szCs w:val="24"/>
                <w:lang w:val="en-US" w:eastAsia="zh-CN"/>
              </w:rPr>
              <w:t>公告，感谢您的关注与支持。</w:t>
            </w:r>
          </w:p>
          <w:p w14:paraId="516BC571">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2AC08B0E">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18.请问公司今年1季度营收、利润及毛利率同比和环比情况如何？</w:t>
            </w:r>
          </w:p>
          <w:p w14:paraId="0FE19B09">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答：尊敬的投资者，您好！一季度相关财务数据请关注公司定期报告。感谢您的关注与</w:t>
            </w:r>
            <w:r>
              <w:rPr>
                <w:rFonts w:hint="eastAsia" w:ascii="宋体" w:hAnsi="宋体" w:eastAsia="宋体" w:cs="宋体"/>
                <w:sz w:val="24"/>
                <w:szCs w:val="24"/>
                <w:lang w:val="en-US" w:eastAsia="zh-CN"/>
              </w:rPr>
              <w:t>支持</w:t>
            </w:r>
            <w:r>
              <w:rPr>
                <w:rFonts w:hint="default" w:ascii="宋体" w:hAnsi="宋体" w:eastAsia="宋体" w:cs="宋体"/>
                <w:sz w:val="24"/>
                <w:szCs w:val="24"/>
                <w:lang w:val="en-US" w:eastAsia="zh-CN"/>
              </w:rPr>
              <w:t>。</w:t>
            </w:r>
          </w:p>
          <w:p w14:paraId="6AC45845">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52FFFEF7">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19.股价上市后一直大跌，是否与贵公司实际经营情况有关？</w:t>
            </w:r>
          </w:p>
          <w:p w14:paraId="386F7789">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答：尊敬的投资者，您好！公司股价波动受宏观经济环境、行业周期、市场情绪等多种因素综合影响，公司始终专注于自身主营业务发展，经营基本面稳健向好。2025年，公司实现营业收入720,237.69万元，比上年同期增长62.26%；归属于上市公司股东的净利润73,395.04万元，比上年同期增长21.19%。同时，公司在技术研发、产能布局、客户拓展、供应链管理等方面均取得积极进展，为长期发展奠定了坚实基础。未来，公司也将继续努力提升经营业绩，以良好的基本面和可持续的发展回报广大投资者。感谢您的关注与支持。</w:t>
            </w:r>
          </w:p>
          <w:p w14:paraId="332C2CC9">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1803C913">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20.西班牙基地进度如何</w:t>
            </w:r>
            <w:r>
              <w:rPr>
                <w:rFonts w:hint="eastAsia" w:ascii="宋体" w:hAnsi="宋体" w:eastAsia="宋体" w:cs="宋体"/>
                <w:sz w:val="24"/>
                <w:szCs w:val="24"/>
                <w:lang w:val="en-US" w:eastAsia="zh-CN"/>
              </w:rPr>
              <w:t>？</w:t>
            </w:r>
          </w:p>
          <w:p w14:paraId="3F7DBAA7">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答：尊敬的投资者，您好！具体进展请以公司后续披露的定期报告及相关公告为准。感谢您的关注与</w:t>
            </w:r>
            <w:r>
              <w:rPr>
                <w:rFonts w:hint="eastAsia" w:ascii="宋体" w:hAnsi="宋体" w:eastAsia="宋体" w:cs="宋体"/>
                <w:sz w:val="24"/>
                <w:szCs w:val="24"/>
                <w:lang w:val="en-US" w:eastAsia="zh-CN"/>
              </w:rPr>
              <w:t>支持</w:t>
            </w:r>
            <w:r>
              <w:rPr>
                <w:rFonts w:hint="default" w:ascii="宋体" w:hAnsi="宋体" w:eastAsia="宋体" w:cs="宋体"/>
                <w:sz w:val="24"/>
                <w:szCs w:val="24"/>
                <w:lang w:val="en-US" w:eastAsia="zh-CN"/>
              </w:rPr>
              <w:t>。</w:t>
            </w:r>
          </w:p>
          <w:p w14:paraId="73EEFCA3">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14BDABE5">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21.公司对于2026年风电行业发展怎么看，是否会延续25年的增长态势？公司25年的收入相对于24年出现大幅增长，但是毛利和净利出现下滑，具体什么原因造成的？</w:t>
            </w:r>
          </w:p>
          <w:p w14:paraId="3AFE3C0A">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答：尊敬的投资者，您好！展望2026年及以后，全球风电行业将在应对气候变化的全球共识下步入新一轮高质量发展阶段。根据国际可再生能源署（IRENA）及全球风能理事会（GWEC）的预测，为实现巴黎气候协定目标，2026-2030年间全球风电年均新增装机容量需达到约300GW，装机总量有望在2030年前突破2,000GW。2025年公司主营业务毛利率波动，主要系主要原材料玻璃纤维价格回升，内外销结构占比波动导致。感谢您的关注与</w:t>
            </w:r>
            <w:r>
              <w:rPr>
                <w:rFonts w:hint="eastAsia" w:ascii="宋体" w:hAnsi="宋体" w:eastAsia="宋体" w:cs="宋体"/>
                <w:sz w:val="24"/>
                <w:szCs w:val="24"/>
                <w:lang w:val="en-US" w:eastAsia="zh-CN"/>
              </w:rPr>
              <w:t>支持</w:t>
            </w:r>
            <w:r>
              <w:rPr>
                <w:rFonts w:hint="default" w:ascii="宋体" w:hAnsi="宋体" w:eastAsia="宋体" w:cs="宋体"/>
                <w:sz w:val="24"/>
                <w:szCs w:val="24"/>
                <w:lang w:val="en-US" w:eastAsia="zh-CN"/>
              </w:rPr>
              <w:t>。</w:t>
            </w:r>
          </w:p>
          <w:p w14:paraId="61B8677C">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18F742AA">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22.2026年风电业务出货量增长情况如何，能否分国内和海外说明以及未来趋势如何？未来公司收入增长逻辑有哪些？</w:t>
            </w:r>
          </w:p>
          <w:p w14:paraId="4C55DC17">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lang w:val="en-US" w:eastAsia="zh-CN"/>
              </w:rPr>
              <w:t>答：具体数据请以公司后续发布的定期报告为准。国内市占率较高，海外市场增速明显上升，从中长期看，这次中东地缘政治冲突加强了各国对能源转型的紧迫感，特别欧洲地区能源安全需求提升预计将带动新能源需求快速增长。公司在海外已经先后布局埃及、土耳其、西班牙等生产基地，我们做好了迎接全球市场增长的准备。未来增长的主要来自于四个方面：1、产品结构（碳纤维、碳玻混合等）多样化和纵深开发；2、市场结构调整，随着全球化布局的完善，海外市场占比逐步提高；3、客户结构调整，更加聚焦头部客户；4、新产品新市场发展，比如光伏和新能源汽车等市场的开发。</w:t>
            </w:r>
          </w:p>
          <w:p w14:paraId="26BF06AD">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p>
          <w:p w14:paraId="4F3CA77B">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23.风电叶片原材料占成本比例较高，尤其是树脂占比可能达到20%—30%，公司价格传导机制是怎样的，能否及时向下游传导价格，今年风电毛利率预计有何变化？</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答：公司风电产品主要分为织物和拉挤板两大板块。在织物方面，化工原料的价格上涨对成本影响有限；在拉挤板方面，树脂价格有一定影响，针对由于不可抗力导致的成本上升，我们本着友好协商为原则，逐步在与客户讨论中。在整个大环境不好的情况下，公司将着力维持毛利率相对稳定，同时持续提升出货规模与市场占有率。</w:t>
            </w:r>
          </w:p>
          <w:p w14:paraId="0ADF54C6">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p>
          <w:p w14:paraId="32A6D45F">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24.在汽车轻量化产品方面，能否量化玻纤使用量的占比，以及能否介绍下</w:t>
            </w:r>
            <w:r>
              <w:rPr>
                <w:rFonts w:hint="default" w:ascii="宋体" w:hAnsi="宋体" w:eastAsia="宋体" w:cs="宋体"/>
                <w:sz w:val="24"/>
                <w:szCs w:val="24"/>
                <w:lang w:val="en-US" w:eastAsia="zh-CN"/>
              </w:rPr>
              <w:t>铝合金</w:t>
            </w:r>
            <w:r>
              <w:rPr>
                <w:rFonts w:hint="eastAsia" w:ascii="宋体" w:hAnsi="宋体" w:eastAsia="宋体" w:cs="宋体"/>
                <w:sz w:val="24"/>
                <w:szCs w:val="24"/>
                <w:lang w:val="en-US" w:eastAsia="zh-CN"/>
              </w:rPr>
              <w:t>与玻纤的替代关系，以及替代曲线？</w:t>
            </w:r>
          </w:p>
          <w:p w14:paraId="6A445F9B">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公司早期也做过相关调研，但由于汽车零部件种类繁多，不同车企应用比例差异较大，暂无权威统一的数据能够量化使用量或者占比。关于铝合金与玻纤的替代方面，没有很明确的曲线，玻纤替代铝合金不仅取决于成本，还受客户生产工艺与设备改造、模具投入等诸多因素影响，但未来汽车轻量化的发展趋势还是相对明显的。</w:t>
            </w:r>
          </w:p>
          <w:p w14:paraId="0BB1207D">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18D76E51">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25.光伏复合材料边框渗透率提升速度如何，行业技术壁垒怎样，公司如何保障竞争优势？</w:t>
            </w:r>
          </w:p>
          <w:p w14:paraId="3E6B42C3">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目前光伏复材边框渗透率仍处于较低水平，受市场、政策等多方面因素影响，公司无法给出明确的渗透率提升预期规划和时间表。公司致力于将光伏复材边框业务打造成为继风电复合材料之后的又一核心优势板块。当前行业内布局光伏边框的企业较多，公司在生产工艺、生产效率、产品质量与成本控制方面具备行业前列优势，同时对核心生产技术做好保密工作，形成自身技术与规模壁垒。</w:t>
            </w:r>
          </w:p>
          <w:p w14:paraId="696954AC">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p>
          <w:p w14:paraId="25A37CB9">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26.在风电的价格传导方面，公司对下游客户的价格传导以及对毛利率的影响。未来2～3年资本开支计划是什么？</w:t>
            </w:r>
          </w:p>
          <w:p w14:paraId="74A32A16">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答：关于销售价格传导对毛利率的影响，因为毛利率不仅仅由销售价格这一个因素决定，它还会受成本影响，所以我们目标是维持毛利率能够稳定。</w:t>
            </w:r>
            <w:r>
              <w:rPr>
                <w:rFonts w:ascii="宋体" w:hAnsi="宋体" w:eastAsia="宋体" w:cs="宋体"/>
                <w:sz w:val="24"/>
                <w:szCs w:val="24"/>
              </w:rPr>
              <w:t>公司资本开支计划与</w:t>
            </w:r>
            <w:r>
              <w:rPr>
                <w:rFonts w:hint="eastAsia" w:ascii="宋体" w:hAnsi="宋体" w:eastAsia="宋体" w:cs="宋体"/>
                <w:sz w:val="24"/>
                <w:szCs w:val="24"/>
                <w:lang w:val="en-US" w:eastAsia="zh-CN"/>
              </w:rPr>
              <w:t>下游</w:t>
            </w:r>
            <w:r>
              <w:rPr>
                <w:rFonts w:ascii="宋体" w:hAnsi="宋体" w:eastAsia="宋体" w:cs="宋体"/>
                <w:sz w:val="24"/>
                <w:szCs w:val="24"/>
              </w:rPr>
              <w:t>市场形势高度相关，未来资本开支将紧密结合下游市场需求进行统筹安排。</w:t>
            </w:r>
          </w:p>
          <w:p w14:paraId="1F8ACD09">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p>
          <w:p w14:paraId="4859BC19">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27.公司玻纤原材料采购是否仍以巨石为主，未来采购方向是继续以巨石为主还是会有调整？引入二供、三供，具体给到多少份额。</w:t>
            </w:r>
          </w:p>
          <w:p w14:paraId="3D271A07">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玻纤行业特性导致公司供应商集中，公司玻纤采购目前仍以巨石为核心供应商，巨石的产品品质与供应稳定性具备行业优势，同时公司也在逐渐引入重庆国际、长海股份等其他供应商，后续还会持续开发其他供应商，未来玻纤及其他原材料将逐步采用多元化采购模式，降低关联交易占比与供应链风险。</w:t>
            </w:r>
          </w:p>
          <w:p w14:paraId="59156A43">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p w14:paraId="48713F06">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28.四季度现金流改善的原因以及毛利率国内外都有压力的原因。</w:t>
            </w:r>
          </w:p>
          <w:p w14:paraId="19744A38">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现金流状况受客户付款节奏、行业结算惯例等多重因素影响。从行业特点看，通常情况下，年末客户回款力度加大、应收账款集中回笼，因此四季度现金流相对其他季度会有明显改善。2025年四季度现金流改善，主要系年底回款力度加大、应收账款集中回笼所致。</w:t>
            </w:r>
          </w:p>
          <w:p w14:paraId="357CA60A">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p>
          <w:p w14:paraId="031B9998">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29.从市占率角度详细介绍西班牙工厂的定位。</w:t>
            </w:r>
          </w:p>
          <w:p w14:paraId="25D874E4">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根据公开市场信息来看，公司认为未来海外风电增量市场为欧盟、土耳其、印度，北美市场由于政策影响暂观望，公司海外布局土耳其、西班牙、埃及三家工厂，西班牙工厂主要供应欧盟及英国地区，埃及工厂主要供应美国及其他区域，土耳其工厂供应当地及美国市场，全球化产能布局能更好地应对地缘政治与贸易政策风险，提升供应链安全性。</w:t>
            </w:r>
          </w:p>
          <w:p w14:paraId="2F2AAD1B">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p>
          <w:p w14:paraId="55508295">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30.风电业务吨净利润水平处于历史周期什么位置？国内外竞争对手盈利水平如何以及公司当前在手的新签订单是多少？</w:t>
            </w:r>
          </w:p>
          <w:p w14:paraId="7DEB8DA4">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lang w:val="en-US" w:eastAsia="zh-CN"/>
              </w:rPr>
            </w:pPr>
            <w:r>
              <w:rPr>
                <w:rFonts w:hint="eastAsia" w:ascii="宋体" w:hAnsi="宋体" w:eastAsia="宋体" w:cs="宋体"/>
                <w:sz w:val="24"/>
                <w:szCs w:val="24"/>
                <w:lang w:val="en-US" w:eastAsia="zh-CN"/>
              </w:rPr>
              <w:t>答：公司具备成本与性价比综合竞争优势，国内市场竞争较为激烈，海外市场毛利率相对更高，因商业保密原则不便披露风电业务吨净利润具体数据。</w:t>
            </w:r>
          </w:p>
          <w:p w14:paraId="531F8B28">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p>
        </w:tc>
      </w:tr>
      <w:tr w14:paraId="5DD62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912" w:type="dxa"/>
            <w:vAlign w:val="center"/>
          </w:tcPr>
          <w:p w14:paraId="25848E5A">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left"/>
              <w:textAlignment w:val="baseline"/>
              <w:rPr>
                <w:rFonts w:hint="eastAsia" w:ascii="宋体" w:hAnsi="宋体" w:eastAsia="宋体" w:cs="宋体"/>
                <w:sz w:val="24"/>
                <w:szCs w:val="24"/>
              </w:rPr>
            </w:pPr>
            <w:r>
              <w:rPr>
                <w:rFonts w:hint="eastAsia" w:ascii="宋体" w:hAnsi="宋体" w:eastAsia="宋体" w:cs="宋体"/>
                <w:spacing w:val="8"/>
                <w:sz w:val="24"/>
                <w:szCs w:val="24"/>
              </w:rPr>
              <w:t>附</w:t>
            </w:r>
            <w:r>
              <w:rPr>
                <w:rFonts w:hint="eastAsia" w:ascii="宋体" w:hAnsi="宋体" w:eastAsia="宋体" w:cs="宋体"/>
                <w:spacing w:val="6"/>
                <w:sz w:val="24"/>
                <w:szCs w:val="24"/>
              </w:rPr>
              <w:t>件</w:t>
            </w:r>
            <w:r>
              <w:rPr>
                <w:rFonts w:hint="eastAsia" w:ascii="宋体" w:hAnsi="宋体" w:eastAsia="宋体" w:cs="宋体"/>
                <w:spacing w:val="4"/>
                <w:sz w:val="24"/>
                <w:szCs w:val="24"/>
              </w:rPr>
              <w:t>清单(如有)</w:t>
            </w:r>
          </w:p>
        </w:tc>
        <w:tc>
          <w:tcPr>
            <w:tcW w:w="6614" w:type="dxa"/>
            <w:gridSpan w:val="2"/>
            <w:vAlign w:val="top"/>
          </w:tcPr>
          <w:p w14:paraId="67331764">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r w14:paraId="2E5C7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912" w:type="dxa"/>
            <w:vAlign w:val="center"/>
          </w:tcPr>
          <w:p w14:paraId="6D251F0F">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left"/>
              <w:textAlignment w:val="baseline"/>
              <w:rPr>
                <w:rFonts w:hint="eastAsia" w:ascii="宋体" w:hAnsi="宋体" w:eastAsia="宋体" w:cs="宋体"/>
                <w:sz w:val="24"/>
                <w:szCs w:val="24"/>
              </w:rPr>
            </w:pPr>
            <w:r>
              <w:rPr>
                <w:rFonts w:hint="eastAsia" w:ascii="宋体" w:hAnsi="宋体" w:eastAsia="宋体" w:cs="宋体"/>
                <w:spacing w:val="-16"/>
                <w:sz w:val="24"/>
                <w:szCs w:val="24"/>
              </w:rPr>
              <w:t>日</w:t>
            </w:r>
            <w:r>
              <w:rPr>
                <w:rFonts w:hint="eastAsia" w:ascii="宋体" w:hAnsi="宋体" w:eastAsia="宋体" w:cs="宋体"/>
                <w:spacing w:val="-15"/>
                <w:sz w:val="24"/>
                <w:szCs w:val="24"/>
              </w:rPr>
              <w:t>期</w:t>
            </w:r>
          </w:p>
        </w:tc>
        <w:tc>
          <w:tcPr>
            <w:tcW w:w="6614" w:type="dxa"/>
            <w:gridSpan w:val="2"/>
            <w:vAlign w:val="top"/>
          </w:tcPr>
          <w:p w14:paraId="7636D295">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2026年4月13日</w:t>
            </w:r>
          </w:p>
        </w:tc>
      </w:tr>
    </w:tbl>
    <w:p w14:paraId="3B1C2B7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NzlkZjkzMGU2ZjM4MTExNmU5MTU5YjgzNWJjMjMifQ=="/>
  </w:docVars>
  <w:rsids>
    <w:rsidRoot w:val="69C3779E"/>
    <w:rsid w:val="0175284F"/>
    <w:rsid w:val="080D0F78"/>
    <w:rsid w:val="23725D61"/>
    <w:rsid w:val="2BE61D13"/>
    <w:rsid w:val="2D144F42"/>
    <w:rsid w:val="2E092E63"/>
    <w:rsid w:val="39463C7F"/>
    <w:rsid w:val="4CE941F5"/>
    <w:rsid w:val="4F7940B0"/>
    <w:rsid w:val="51275770"/>
    <w:rsid w:val="55A87FEC"/>
    <w:rsid w:val="5EF729E9"/>
    <w:rsid w:val="69C3779E"/>
    <w:rsid w:val="6B094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Strong"/>
    <w:basedOn w:val="4"/>
    <w:qFormat/>
    <w:uiPriority w:val="0"/>
    <w:rPr>
      <w:b/>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1d0f8b5e-db7e-4469-9f69-d10992133369</errorID>
      <errorWord> </errorWord>
      <group>L1_Punc</group>
      <groupName>标点问题</groupName>
      <ability>L2_Punc</ability>
      <abilityName>标点符号检查</abilityName>
      <candidateList>
        <item/>
      </candidateList>
      <explain>此处空格冗余，建议删除。</explain>
      <paraID>4720060E</paraID>
      <start>7</start>
      <end>8</end>
      <status>ignored</status>
      <modifiedWord/>
      <trackRevisions>false</trackRevisions>
    </reviewItem>
    <reviewItem>
      <errorID>15d25cd6-4ce1-435a-9aba-73c8e785b153</errorID>
      <errorWord>(</errorWord>
      <group>L1_Format</group>
      <groupName>格式问题</groupName>
      <ability>L2_HalfPunc</ability>
      <abilityName>全半角检查</abilityName>
      <candidateList>
        <item>（</item>
      </candidateList>
      <explain>文本全半角错误。</explain>
      <paraID>14DB37A2</paraID>
      <start>5</start>
      <end>6</end>
      <status>unmodified</status>
      <modifiedWord/>
      <trackRevisions>false</trackRevisions>
    </reviewItem>
    <reviewItem>
      <errorID>7b3747e6-8218-41a4-af09-6397304068d6</errorID>
      <errorWord>)</errorWord>
      <group>L1_Format</group>
      <groupName>格式问题</groupName>
      <ability>L2_HalfPunc</ability>
      <abilityName>全半角检查</abilityName>
      <candidateList>
        <item>）</item>
      </candidateList>
      <explain>文本全半角错误。</explain>
      <paraID>14DB37A2</paraID>
      <start>17</start>
      <end>18</end>
      <status>unmodified</status>
      <modifiedWord/>
      <trackRevisions>false</trackRevisions>
    </reviewItem>
    <reviewItem>
      <errorID>61e035d9-1f66-427b-b2b8-a5c0f19fbd30</errorID>
      <errorWord> </errorWord>
      <group>L1_Punc</group>
      <groupName>标点问题</groupName>
      <ability>L2_Punc</ability>
      <abilityName>标点符号检查</abilityName>
      <candidateList>
        <item/>
      </candidateList>
      <explain>此处空格冗余，建议删除。</explain>
      <paraID>1F6CBFF4</paraID>
      <start>7</start>
      <end>8</end>
      <status>unmodified</status>
      <modifiedWord/>
      <trackRevisions>false</trackRevisions>
    </reviewItem>
    <reviewItem>
      <errorID>c54ef361-fa81-4eb4-8a4f-e640e59b8c58</errorID>
      <errorWord>更</errorWord>
      <group>L1_Word</group>
      <groupName>字词问题</groupName>
      <ability>L2_Typo</ability>
      <abilityName>字词错误</abilityName>
      <candidateList>
        <item>更有</item>
      </candidateList>
      <explain/>
      <paraID>655B3509</paraID>
      <start>41</start>
      <end>42</end>
      <status>unmodified</status>
      <modifiedWord/>
      <trackRevisions>false</trackRevisions>
    </reviewItem>
    <reviewItem>
      <errorID>d9914a73-e974-461f-8d9c-e75b5871ca3e</errorID>
      <errorWord>，</errorWord>
      <group>L1_Punc</group>
      <groupName>标点问题</groupName>
      <ability>L2_Punc</ability>
      <abilityName>标点符号检查</abilityName>
      <candidateList>
        <item>。</item>
      </candidateList>
      <explain/>
      <paraID>68B75212</paraID>
      <start>36</start>
      <end>37</end>
      <status>unmodified</status>
      <modifiedWord/>
      <trackRevisions>false</trackRevisions>
    </reviewItem>
    <reviewItem>
      <errorID>8395cd42-415d-4bcf-ba71-682aa7ed5936</errorID>
      <errorWord>么？</errorWord>
      <group>L1_Word</group>
      <groupName>字词问题</groupName>
      <ability>L2_Typo</ability>
      <abilityName>字词错误</abilityName>
      <candidateList>
        <item>吗？</item>
      </candidateList>
      <explain/>
      <paraID>1B3AD957</paraID>
      <start>14</start>
      <end>16</end>
      <status>unmodified</status>
      <modifiedWord/>
      <trackRevisions>false</trackRevisions>
    </reviewItem>
    <reviewItem>
      <errorID>1df38831-26a4-4379-b1b0-c84c871ba6a2</errorID>
      <errorWord>与</errorWord>
      <group>L1_Word</group>
      <groupName>字词问题</groupName>
      <ability>L2_Typo</ability>
      <abilityName>字词错误</abilityName>
      <candidateList>
        <item>、</item>
      </candidateList>
      <explain/>
      <paraID>1532FA3C</paraID>
      <start>12</start>
      <end>13</end>
      <status>unmodified</status>
      <modifiedWord/>
      <trackRevisions>false</trackRevisions>
    </reviewItem>
    <reviewItem>
      <errorID>20d7e8f5-4335-465e-847e-e7619159d419</errorID>
      <errorWord>来源于</errorWord>
      <group>L1_Word</group>
      <groupName>字词问题</groupName>
      <ability>L2_Typo</ability>
      <abilityName>字词错误</abilityName>
      <candidateList>
        <item>来源</item>
      </candidateList>
      <explain/>
      <paraID>1BB2CC6E</paraID>
      <start>283</start>
      <end>286</end>
      <status>unmodified</status>
      <modifiedWord/>
      <trackRevisions>false</trackRevisions>
    </reviewItem>
    <reviewItem>
      <errorID>3cd7e6a7-a1f9-426d-b951-c6549da8ba10</errorID>
      <errorWord>以</errorWord>
      <group>L1_Punc</group>
      <groupName>标点问题</groupName>
      <ability>L2_Punc</ability>
      <abilityName>标点符号检查</abilityName>
      <candidateList>
        <item>，以</item>
      </candidateList>
      <explain/>
      <paraID>436B0F69</paraID>
      <start>73</start>
      <end>74</end>
      <status>unmodified</status>
      <modifiedWord/>
      <trackRevisions>false</trackRevisions>
    </reviewItem>
    <reviewItem>
      <errorID>7575d5f8-cffa-44b8-a662-05e1699e2ae9</errorID>
      <errorWord>对</errorWord>
      <group>L1_Word</group>
      <groupName>字词问题</groupName>
      <ability>L2_Typo</ability>
      <abilityName>字词错误</abilityName>
      <candidateList>
        <item>其对</item>
      </candidateList>
      <explain/>
      <paraID>436B0F69</paraID>
      <start>99</start>
      <end>100</end>
      <status>unmodified</status>
      <modifiedWord/>
      <trackRevisions>false</trackRevisions>
    </reviewItem>
    <reviewItem>
      <errorID>491baef1-86c2-4936-af7d-13390e41ca0c</errorID>
      <errorWord>非</errorWord>
      <group>L1_Word</group>
      <groupName>字词问题</groupName>
      <ability>L2_Typo</ability>
      <abilityName>字词错误</abilityName>
      <candidateList>
        <item>并非</item>
      </candidateList>
      <explain/>
      <paraID>11195A5C</paraID>
      <start>31</start>
      <end>32</end>
      <status>unmodified</status>
      <modifiedWord/>
      <trackRevisions>false</trackRevisions>
    </reviewItem>
    <reviewItem>
      <errorID>dd976879-6d03-413d-8c24-b5dbaa605ee2</errorID>
      <errorWord>并非</errorWord>
      <group>L1_Word</group>
      <groupName>字词问题</groupName>
      <ability>L2_Typo</ability>
      <abilityName>字词错误</abilityName>
      <candidateList>
        <item>也非</item>
      </candidateList>
      <explain/>
      <paraID>11195A5C</paraID>
      <start>38</start>
      <end>40</end>
      <status>unmodified</status>
      <modifiedWord/>
      <trackRevisions>false</trackRevisions>
    </reviewItem>
    <reviewItem>
      <errorID>8ed5a699-8ece-4434-85c2-d1b469d9e34b</errorID>
      <errorWord>价格</errorWord>
      <group>L1_Word</group>
      <groupName>字词问题</groupName>
      <ability>L2_Typo</ability>
      <abilityName>字词错误</abilityName>
      <candidateList>
        <item>其价格</item>
      </candidateList>
      <explain/>
      <paraID>11195A5C</paraID>
      <start>59</start>
      <end>61</end>
      <status>unmodified</status>
      <modifiedWord/>
      <trackRevisions>false</trackRevisions>
    </reviewItem>
    <reviewItem>
      <errorID>8a9b88e3-599c-449c-9aa0-5a2b93aecec7</errorID>
      <errorWord>具</errorWord>
      <group>L1_Word</group>
      <groupName>字词问题</groupName>
      <ability>L2_Typo</ability>
      <abilityName>字词错误</abilityName>
      <candidateList>
        <item>具有</item>
      </candidateList>
      <explain>〈动〉有（多用于抽象事物）：～信心｜～伟大的意义。</explain>
      <paraID>471EB4E2</paraID>
      <start>16</start>
      <end>17</end>
      <status>unmodified</status>
      <modifiedWord/>
      <trackRevisions>false</trackRevisions>
    </reviewItem>
    <reviewItem>
      <errorID>874184dd-ff0b-4647-90c1-052666f4bda0</errorID>
      <errorWord>：</errorWord>
      <group>L1_Word</group>
      <groupName>字词问题</groupName>
      <ability>L2_Typo</ability>
      <abilityName>字词错误</abilityName>
      <candidateList>
        <item>是</item>
      </candidateList>
      <explain/>
      <paraID>471EB4E2</paraID>
      <start>34</start>
      <end>35</end>
      <status>unmodified</status>
      <modifiedWord/>
      <trackRevisions>false</trackRevisions>
    </reviewItem>
    <reviewItem>
      <errorID>4617b135-5b00-4ddd-a121-3f2286b11ba5</errorID>
      <errorWord> </errorWord>
      <group>L1_Punc</group>
      <groupName>标点问题</groupName>
      <ability>L2_Punc</ability>
      <abilityName>标点符号检查</abilityName>
      <candidateList>
        <item/>
      </candidateList>
      <explain>此处空格冗余，建议删除。</explain>
      <paraID>471EB4E2</paraID>
      <start>56</start>
      <end>57</end>
      <status>unmodified</status>
      <modifiedWord/>
      <trackRevisions>false</trackRevisions>
    </reviewItem>
    <reviewItem>
      <errorID>b186fd8b-778a-4c81-aa94-930d07aafb1a</errorID>
      <errorWord> </errorWord>
      <group>L1_Punc</group>
      <groupName>标点问题</groupName>
      <ability>L2_Punc</ability>
      <abilityName>标点符号检查</abilityName>
      <candidateList>
        <item/>
      </candidateList>
      <explain>此处空格冗余，建议删除。</explain>
      <paraID>471EB4E2</paraID>
      <start>58</start>
      <end>59</end>
      <status>unmodified</status>
      <modifiedWord/>
      <trackRevisions>false</trackRevisions>
    </reviewItem>
    <reviewItem>
      <errorID>367dc634-d778-439d-a497-576595914007</errorID>
      <errorWord>布</errorWord>
      <group>L1_Word</group>
      <groupName>字词问题</groupName>
      <ability>L2_Typo</ability>
      <abilityName>字词错误</abilityName>
      <candidateList>
        <item>布一</item>
      </candidateList>
      <explain/>
      <paraID> 462849B</paraID>
      <start>8</start>
      <end>9</end>
      <status>unmodified</status>
      <modifiedWord/>
      <trackRevisions>false</trackRevisions>
    </reviewItem>
    <reviewItem>
      <errorID>e8a950a1-beb4-42d6-88fb-f639045a13ce</errorID>
      <errorWord>提升</errorWord>
      <group>L1_Grammar</group>
      <groupName>语法问题</groupName>
      <ability>L2_Grammar</ability>
      <abilityName>语法错误</abilityName>
      <candidateList>
        <item>，以提升</item>
      </candidateList>
      <explain/>
      <paraID>17E097FE</paraID>
      <start>15</start>
      <end>17</end>
      <status>unmodified</status>
      <modifiedWord/>
      <trackRevisions>false</trackRevisions>
    </reviewItem>
    <reviewItem>
      <errorID>4db1de04-528b-433a-85b0-51576f8c99ef</errorID>
      <errorWord>别</errorWord>
      <group>L1_Word</group>
      <groupName>字词问题</groupName>
      <ability>L2_Typo</ability>
      <abilityName>字词错误</abilityName>
      <candidateList>
        <item>别是</item>
      </candidateList>
      <explain/>
      <paraID>4C55DC17</paraID>
      <start>73</start>
      <end>74</end>
      <status>unmodified</status>
      <modifiedWord/>
      <trackRevisions>false</trackRevisions>
    </reviewItem>
    <reviewItem>
      <errorID>73907da6-9d56-4a41-9e82-1bc047dcc95d</errorID>
      <errorWord>增长的</errorWord>
      <group>L1_Word</group>
      <groupName>字词问题</groupName>
      <ability>L2_Typo</ability>
      <abilityName>字词错误</abilityName>
      <candidateList>
        <item>增长</item>
      </candidateList>
      <explain>〈动〉增加；提高：～知识｜～才干｜产值比去年约～百分之十。</explain>
      <paraID>4C55DC17</paraID>
      <start>147</start>
      <end>150</end>
      <status>unmodified</status>
      <modifiedWord/>
      <trackRevisions>false</trackRevisions>
    </reviewItem>
    <reviewItem>
      <errorID>1cab6d08-c5f3-4146-aa30-350c6d83147a</errorID>
      <errorWord>来自于</errorWord>
      <group>L1_Word</group>
      <groupName>字词问题</groupName>
      <ability>L2_Typo</ability>
      <abilityName>字词错误</abilityName>
      <candidateList>
        <item>来源是</item>
      </candidateList>
      <explain/>
      <paraID>4C55DC17</paraID>
      <start>152</start>
      <end>155</end>
      <status>unmodified</status>
      <modifiedWord/>
      <trackRevisions>false</trackRevisions>
    </reviewItem>
    <reviewItem>
      <errorID>ad8004f4-3d6e-49e0-ae9f-879580144094</errorID>
      <errorWord>本着友好协商为原则</errorWord>
      <group>L1_Grammar</group>
      <groupName>语法问题</groupName>
      <ability>L2_Grammar</ability>
      <abilityName>语法错误</abilityName>
      <candidateList>
        <item>本着友好协商</item>
      </candidateList>
      <explain/>
      <paraID>4F3CA77B</paraID>
      <start>158</start>
      <end>167</end>
      <status>unmodified</status>
      <modifiedWord/>
      <trackRevisions>false</trackRevisions>
    </reviewItem>
    <reviewItem>
      <errorID>93a598e9-e81c-4264-a671-d0037cac2bf2</errorID>
      <errorWord>逐步在</errorWord>
      <group>L1_Word</group>
      <groupName>字词问题</groupName>
      <ability>L2_Typo</ability>
      <abilityName>字词错误</abilityName>
      <candidateList>
        <item>正在</item>
      </candidateList>
      <explain/>
      <paraID>4F3CA77B</paraID>
      <start>168</start>
      <end>171</end>
      <status>unmodified</status>
      <modifiedWord/>
      <trackRevisions>false</trackRevisions>
    </reviewItem>
    <reviewItem>
      <errorID>6eee4160-506e-4476-9a46-ed8a5bde03e8</errorID>
      <errorWord>讨论中</errorWord>
      <group>L1_Word</group>
      <groupName>字词问题</groupName>
      <ability>L2_Typo</ability>
      <abilityName>字词错误</abilityName>
      <candidateList>
        <item>逐步讨论</item>
      </candidateList>
      <explain/>
      <paraID>4F3CA77B</paraID>
      <start>174</start>
      <end>177</end>
      <status>unmodified</status>
      <modifiedWord/>
      <trackRevisions>false</trackRevisions>
    </reviewItem>
    <reviewItem>
      <errorID>fe9bc4aa-d753-4e30-9707-bf9cc1ecc304</errorID>
      <errorWord>能够</errorWord>
      <group>L1_Word</group>
      <groupName>字词问题</groupName>
      <ability>L2_Typo</ability>
      <abilityName>字词错误</abilityName>
      <candidateList>
        <item>的</item>
      </candidateList>
      <explain/>
      <paraID>74A32A16</paraID>
      <start>60</start>
      <end>62</end>
      <status>unmodified</status>
      <modifiedWord/>
      <trackRevisions>false</trackRevisions>
    </reviewItem>
    <reviewItem>
      <errorID>abd08559-aa19-4b78-9eda-c109154ea2e6</errorID>
      <errorWord>系</errorWord>
      <group>L1_Word</group>
      <groupName>字词问题</groupName>
      <ability>L2_Typo</ability>
      <abilityName>字词错误</abilityName>
      <candidateList>
        <item>是</item>
      </candidateList>
      <explain/>
      <paraID>19744A38</paraID>
      <start>99</start>
      <end>100</end>
      <status>unmodified</status>
      <modifiedWord/>
      <trackRevisions>false</trackRevisions>
    </reviewItem>
    <reviewItem>
      <errorID>104e33ff-02e0-45aa-91fd-5e24557a5e3e</errorID>
      <errorWord>信息来看</errorWord>
      <group>L1_Grammar</group>
      <groupName>语法问题</groupName>
      <ability>L2_Grammar</ability>
      <abilityName>语法错误</abilityName>
      <candidateList>
        <item>信息</item>
      </candidateList>
      <explain/>
      <paraID>25D874E4</paraID>
      <start>8</start>
      <end>12</end>
      <status>unmodified</status>
      <modifiedWord/>
      <trackRevisions>false</trackRevisions>
    </reviewItem>
    <reviewItem>
      <errorID>25db1473-4983-4757-a1de-4695736b20a6</errorID>
      <errorWord>，</errorWord>
      <group>L1_Punc</group>
      <groupName>标点问题</groupName>
      <ability>L2_Punc</ability>
      <abilityName>标点符号检查</abilityName>
      <candidateList>
        <item>。</item>
      </candidateList>
      <explain/>
      <paraID>25D874E4</paraID>
      <start>51</start>
      <end>52</end>
      <status>unmodified</status>
      <modifiedWord/>
      <trackRevisions>false</trackRevisions>
    </reviewItem>
    <reviewItem>
      <errorID>f73d8c23-0b09-4252-82e8-d483b9a5f6eb</errorID>
      <errorWord>，</errorWord>
      <group>L1_Punc</group>
      <groupName>标点问题</groupName>
      <ability>L2_Punc</ability>
      <abilityName>标点符号检查</abilityName>
      <candidateList>
        <item>；</item>
      </candidateList>
      <explain/>
      <paraID>25D874E4</paraID>
      <start>105</start>
      <end>106</end>
      <status>unmodified</status>
      <modifiedWord/>
      <trackRevisions>false</trackRevisions>
    </reviewItem>
    <reviewItem>
      <errorID>8527c64d-5d21-4788-a97a-2e942173d8b4</errorID>
      <errorWord>(</errorWord>
      <group>L1_Format</group>
      <groupName>格式问题</groupName>
      <ability>L2_HalfPunc</ability>
      <abilityName>全半角检查</abilityName>
      <candidateList>
        <item>（</item>
      </candidateList>
      <explain>文本全半角错误。</explain>
      <paraID>25848E5A</paraID>
      <start>4</start>
      <end>5</end>
      <status>unmodified</status>
      <modifiedWord/>
      <trackRevisions>false</trackRevisions>
    </reviewItem>
    <reviewItem>
      <errorID>95eb1197-884a-4e58-8c63-9212fef39378</errorID>
      <errorWord>)</errorWord>
      <group>L1_Format</group>
      <groupName>格式问题</groupName>
      <ability>L2_HalfPunc</ability>
      <abilityName>全半角检查</abilityName>
      <candidateList>
        <item>）</item>
      </candidateList>
      <explain>文本全半角错误。</explain>
      <paraID>25848E5A</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10ec7760-efad-40e5-bc76-6e8621811c93}">
  <ds:schemaRefs/>
</ds:datastoreItem>
</file>

<file path=docProps/app.xml><?xml version="1.0" encoding="utf-8"?>
<Properties xmlns="http://schemas.openxmlformats.org/officeDocument/2006/extended-properties" xmlns:vt="http://schemas.openxmlformats.org/officeDocument/2006/docPropsVTypes">
  <Template>Normal.dotm</Template>
  <Pages>9</Pages>
  <Words>5909</Words>
  <Characters>6187</Characters>
  <Lines>0</Lines>
  <Paragraphs>0</Paragraphs>
  <TotalTime>29</TotalTime>
  <ScaleCrop>false</ScaleCrop>
  <LinksUpToDate>false</LinksUpToDate>
  <CharactersWithSpaces>6233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2023-08-07T05:44:00Z</dcterms:created>
  <dc:creator>杨璐</dc:creator>
  <cp:lastModifiedBy>zmy</cp:lastModifiedBy>
  <dcterms:modified xsi:type="dcterms:W3CDTF">2026-04-14T08:42:02Z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47F42E46EA134CA9AB3CBA0B24341602_13</vt:lpwstr>
  </property>
  <property fmtid="{D5CDD505-2E9C-101B-9397-08002B2CF9AE}" pid="4" name="KSOTemplateDocerSaveRecord">
    <vt:lpwstr>eyJoZGlkIjoiYjAzYWJlZjVmY2E1Zjg2ZTU1Y2E2OTQ4YmNlODA1ZjAiLCJ1c2VySWQiOiIyNzM4OTA1MjYifQ==</vt:lpwstr>
  </property>
</Properties>
</file>