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E89E6">
      <w:pPr>
        <w:spacing w:before="156" w:beforeLines="50" w:after="156" w:afterLines="50" w:line="400" w:lineRule="exact"/>
        <w:rPr>
          <w:rFonts w:hint="eastAsia" w:asciiTheme="minorEastAsia" w:hAnsiTheme="minorEastAsia" w:eastAsiaTheme="minorEastAsia" w:cstheme="minorEastAsia"/>
          <w:bCs/>
          <w:iCs/>
          <w:color w:val="000000"/>
          <w:sz w:val="24"/>
          <w:lang w:val="en-US" w:eastAsia="zh-CN"/>
        </w:rPr>
      </w:pPr>
      <w:r>
        <w:rPr>
          <w:rFonts w:hAnsi="宋体"/>
          <w:bCs/>
          <w:iCs/>
          <w:color w:val="000000"/>
          <w:sz w:val="24"/>
        </w:rPr>
        <w:t>证券代码：</w:t>
      </w:r>
      <w:r>
        <w:rPr>
          <w:rFonts w:hint="eastAsia" w:asciiTheme="minorEastAsia" w:hAnsiTheme="minorEastAsia" w:eastAsiaTheme="minorEastAsia" w:cstheme="minorEastAsia"/>
          <w:color w:val="000000"/>
          <w:sz w:val="24"/>
        </w:rPr>
        <w:t xml:space="preserve">600141                             </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Cs/>
          <w:iCs/>
          <w:color w:val="000000"/>
          <w:sz w:val="24"/>
        </w:rPr>
        <w:t>证券简称：</w:t>
      </w:r>
      <w:r>
        <w:rPr>
          <w:rFonts w:hint="eastAsia" w:asciiTheme="minorEastAsia" w:hAnsiTheme="minorEastAsia" w:eastAsiaTheme="minorEastAsia" w:cstheme="minorEastAsia"/>
          <w:color w:val="000000"/>
          <w:sz w:val="24"/>
        </w:rPr>
        <w:t>兴发集团</w:t>
      </w:r>
    </w:p>
    <w:p w14:paraId="68019A1A">
      <w:pPr>
        <w:spacing w:before="156" w:beforeLines="50" w:after="156" w:afterLines="50" w:line="400" w:lineRule="exact"/>
        <w:jc w:val="center"/>
        <w:rPr>
          <w:rFonts w:hint="default" w:ascii="宋体" w:hAnsi="宋体"/>
          <w:b/>
          <w:bCs/>
          <w:iCs/>
          <w:color w:val="000000"/>
          <w:sz w:val="32"/>
          <w:szCs w:val="32"/>
        </w:rPr>
      </w:pPr>
    </w:p>
    <w:p w14:paraId="78E0B449">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湖北兴发化工集团股份有限公司</w:t>
      </w:r>
      <w:r>
        <w:rPr>
          <w:rFonts w:hint="eastAsia" w:ascii="宋体" w:hAnsi="宋体"/>
          <w:b/>
          <w:bCs/>
          <w:iCs/>
          <w:color w:val="000000"/>
          <w:sz w:val="32"/>
          <w:szCs w:val="32"/>
        </w:rPr>
        <w:t>投资者关系活动记录表</w:t>
      </w:r>
    </w:p>
    <w:p w14:paraId="331A7E3B">
      <w:pPr>
        <w:spacing w:line="400" w:lineRule="exact"/>
        <w:jc w:val="both"/>
        <w:rPr>
          <w:rFonts w:hint="default" w:eastAsia="宋体"/>
          <w:bCs/>
          <w:iCs/>
          <w:color w:val="000000"/>
          <w:sz w:val="24"/>
          <w:lang w:val="en-US" w:eastAsia="zh-CN"/>
        </w:rPr>
      </w:pPr>
      <w:r>
        <w:rPr>
          <w:rFonts w:hint="eastAsia" w:ascii="宋体" w:hAnsi="宋体"/>
          <w:bCs/>
          <w:iCs/>
          <w:color w:val="000000"/>
          <w:sz w:val="24"/>
          <w:lang w:val="en-US" w:eastAsia="zh-CN"/>
        </w:rPr>
        <w:t>编号：2026-006</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935"/>
      </w:tblGrid>
      <w:tr w14:paraId="7277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7" w:type="dxa"/>
            <w:tcBorders>
              <w:top w:val="single" w:color="auto" w:sz="4" w:space="0"/>
              <w:left w:val="single" w:color="auto" w:sz="4" w:space="0"/>
              <w:bottom w:val="single" w:color="auto" w:sz="4" w:space="0"/>
              <w:right w:val="single" w:color="auto" w:sz="4" w:space="0"/>
            </w:tcBorders>
            <w:noWrap w:val="0"/>
            <w:vAlign w:val="top"/>
          </w:tcPr>
          <w:p w14:paraId="206D3F46">
            <w:pPr>
              <w:spacing w:line="420" w:lineRule="exact"/>
              <w:rPr>
                <w:bCs/>
                <w:iCs/>
                <w:color w:val="000000"/>
                <w:sz w:val="24"/>
              </w:rPr>
            </w:pPr>
            <w:r>
              <w:rPr>
                <w:rFonts w:hAnsi="宋体"/>
                <w:bCs/>
                <w:iCs/>
                <w:color w:val="000000"/>
                <w:kern w:val="0"/>
                <w:sz w:val="24"/>
              </w:rPr>
              <w:t>投资者关系活动类别</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0D4E17E1">
            <w:pPr>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lang w:eastAsia="zh"/>
                <w:woUserID w:val="2"/>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分析师会议</w:t>
            </w:r>
          </w:p>
          <w:p w14:paraId="409F943A">
            <w:pPr>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 xml:space="preserve"> </w:t>
            </w:r>
            <w:r>
              <w:rPr>
                <w:rFonts w:hint="eastAsia"/>
                <w:bCs/>
                <w:iCs/>
                <w:color w:val="000000"/>
                <w:kern w:val="0"/>
                <w:sz w:val="24"/>
                <w:lang w:eastAsia="zh-CN"/>
              </w:rPr>
              <w:t>□</w:t>
            </w:r>
            <w:r>
              <w:rPr>
                <w:rFonts w:hint="eastAsia"/>
                <w:bCs/>
                <w:iCs/>
                <w:color w:val="000000"/>
                <w:kern w:val="0"/>
                <w:sz w:val="24"/>
                <w:lang w:eastAsia="zh"/>
                <w:woUserID w:val="2"/>
              </w:rPr>
              <w:t xml:space="preserve"> </w:t>
            </w:r>
            <w:r>
              <w:rPr>
                <w:rFonts w:hAnsi="宋体"/>
                <w:kern w:val="0"/>
                <w:sz w:val="24"/>
              </w:rPr>
              <w:t>业绩说明会</w:t>
            </w:r>
          </w:p>
          <w:p w14:paraId="314A6BB2">
            <w:pPr>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路演活动</w:t>
            </w:r>
          </w:p>
          <w:p w14:paraId="24F6DB7E">
            <w:pPr>
              <w:tabs>
                <w:tab w:val="left" w:pos="3045"/>
                <w:tab w:val="center" w:pos="3199"/>
              </w:tabs>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9D529BD">
            <w:pPr>
              <w:tabs>
                <w:tab w:val="center" w:pos="3199"/>
              </w:tabs>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7377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730DE6">
            <w:pPr>
              <w:spacing w:line="420" w:lineRule="exact"/>
              <w:jc w:val="both"/>
              <w:rPr>
                <w:bCs/>
                <w:iCs/>
                <w:color w:val="000000"/>
                <w:kern w:val="0"/>
                <w:sz w:val="24"/>
              </w:rPr>
            </w:pPr>
            <w:r>
              <w:rPr>
                <w:rFonts w:hAnsi="宋体"/>
                <w:bCs/>
                <w:iCs/>
                <w:color w:val="000000"/>
                <w:kern w:val="0"/>
                <w:sz w:val="24"/>
              </w:rPr>
              <w:t>参与单位名称及人员姓名</w:t>
            </w:r>
          </w:p>
        </w:tc>
        <w:tc>
          <w:tcPr>
            <w:tcW w:w="7935"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0542391C">
            <w:pPr>
              <w:spacing w:line="420" w:lineRule="exact"/>
              <w:jc w:val="left"/>
              <w:rPr>
                <w:rFonts w:hint="default" w:ascii="宋体" w:hAnsi="宋体"/>
                <w:sz w:val="24"/>
                <w:lang w:val="en-US" w:eastAsia="zh-CN"/>
              </w:rPr>
            </w:pPr>
            <w:r>
              <w:rPr>
                <w:rFonts w:hint="eastAsia" w:ascii="宋体" w:hAnsi="宋体"/>
                <w:sz w:val="24"/>
                <w:lang w:val="en-US" w:eastAsia="zh-CN"/>
              </w:rPr>
              <w:t>宜昌国</w:t>
            </w:r>
            <w:r>
              <w:rPr>
                <w:rFonts w:hint="eastAsia" w:ascii="宋体" w:hAnsi="宋体"/>
                <w:sz w:val="24"/>
                <w:lang w:val="en-US" w:eastAsia="zh"/>
                <w:woUserID w:val="2"/>
              </w:rPr>
              <w:t>投</w:t>
            </w:r>
            <w:r>
              <w:rPr>
                <w:rFonts w:hint="eastAsia" w:ascii="宋体" w:hAnsi="宋体"/>
                <w:sz w:val="24"/>
                <w:lang w:val="en-US" w:eastAsia="zh-CN"/>
              </w:rPr>
              <w:t>、北京诚通金控、兴业金管、天弘基金、申万证券、长江证券、开源证券、中泰证券、国金证券、中金证券、上海证券报、中国证券报、证券时报、证券日报等</w:t>
            </w:r>
          </w:p>
        </w:tc>
      </w:tr>
      <w:tr w14:paraId="3A2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67F17167">
            <w:pPr>
              <w:spacing w:line="420" w:lineRule="exact"/>
              <w:rPr>
                <w:bCs/>
                <w:iCs/>
                <w:color w:val="000000"/>
                <w:kern w:val="0"/>
                <w:sz w:val="24"/>
              </w:rPr>
            </w:pPr>
            <w:r>
              <w:rPr>
                <w:rFonts w:hAnsi="宋体"/>
                <w:bCs/>
                <w:iCs/>
                <w:color w:val="000000"/>
                <w:kern w:val="0"/>
                <w:sz w:val="24"/>
              </w:rPr>
              <w:t>时间</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48062A1A">
            <w:pPr>
              <w:spacing w:line="420" w:lineRule="exact"/>
              <w:rPr>
                <w:rFonts w:hint="default" w:eastAsia="宋体"/>
                <w:bCs/>
                <w:iCs/>
                <w:color w:val="000000"/>
                <w:sz w:val="24"/>
                <w:lang w:val="en-US" w:eastAsia="zh-CN"/>
              </w:rPr>
            </w:pPr>
            <w:r>
              <w:rPr>
                <w:rFonts w:hint="eastAsia"/>
                <w:bCs/>
                <w:iCs/>
                <w:color w:val="000000"/>
                <w:sz w:val="24"/>
                <w:lang w:val="en-US" w:eastAsia="zh-CN"/>
              </w:rPr>
              <w:t>2026年4月23日、24日</w:t>
            </w:r>
          </w:p>
        </w:tc>
      </w:tr>
      <w:tr w14:paraId="1D79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784FDF19">
            <w:pPr>
              <w:spacing w:line="420" w:lineRule="exact"/>
              <w:rPr>
                <w:bCs/>
                <w:iCs/>
                <w:color w:val="000000"/>
                <w:kern w:val="0"/>
                <w:sz w:val="24"/>
              </w:rPr>
            </w:pPr>
            <w:r>
              <w:rPr>
                <w:rFonts w:hAnsi="宋体"/>
                <w:bCs/>
                <w:iCs/>
                <w:color w:val="000000"/>
                <w:kern w:val="0"/>
                <w:sz w:val="24"/>
              </w:rPr>
              <w:t>地点</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14732363">
            <w:pPr>
              <w:spacing w:line="420" w:lineRule="exact"/>
              <w:rPr>
                <w:rFonts w:hint="default" w:eastAsia="宋体"/>
                <w:bCs/>
                <w:iCs/>
                <w:color w:val="000000"/>
                <w:sz w:val="24"/>
                <w:lang w:val="en-US" w:eastAsia="zh-CN"/>
              </w:rPr>
            </w:pPr>
            <w:r>
              <w:rPr>
                <w:rFonts w:hint="eastAsia"/>
                <w:bCs/>
                <w:iCs/>
                <w:color w:val="000000"/>
                <w:sz w:val="24"/>
                <w:lang w:val="en-US" w:eastAsia="zh-CN"/>
              </w:rPr>
              <w:t>线下</w:t>
            </w:r>
          </w:p>
        </w:tc>
      </w:tr>
      <w:tr w14:paraId="5112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5FCDB002">
            <w:pPr>
              <w:spacing w:line="420" w:lineRule="exact"/>
              <w:rPr>
                <w:bCs/>
                <w:iCs/>
                <w:color w:val="000000"/>
                <w:kern w:val="0"/>
                <w:sz w:val="24"/>
              </w:rPr>
            </w:pPr>
            <w:r>
              <w:rPr>
                <w:rFonts w:hAnsi="宋体"/>
                <w:bCs/>
                <w:iCs/>
                <w:color w:val="000000"/>
                <w:kern w:val="0"/>
                <w:sz w:val="24"/>
              </w:rPr>
              <w:t>上市公司接待人员姓名</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4CD7617D">
            <w:pPr>
              <w:spacing w:line="420" w:lineRule="exact"/>
              <w:rPr>
                <w:rFonts w:hint="eastAsia" w:ascii="宋体" w:hAnsi="宋体" w:eastAsia="宋体"/>
                <w:bCs/>
                <w:sz w:val="24"/>
                <w:lang w:eastAsia="zh-CN"/>
              </w:rPr>
            </w:pPr>
            <w:r>
              <w:rPr>
                <w:rFonts w:hint="default" w:ascii="宋体" w:hAnsi="宋体"/>
                <w:bCs/>
                <w:sz w:val="24"/>
              </w:rPr>
              <w:t>董事会秘书鲍伯颖</w:t>
            </w:r>
          </w:p>
        </w:tc>
      </w:tr>
      <w:tr w14:paraId="110E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2F94934">
            <w:pPr>
              <w:spacing w:line="420" w:lineRule="exact"/>
              <w:rPr>
                <w:bCs/>
                <w:iCs/>
                <w:color w:val="000000"/>
                <w:kern w:val="0"/>
                <w:sz w:val="24"/>
              </w:rPr>
            </w:pPr>
            <w:r>
              <w:rPr>
                <w:rFonts w:hAnsi="宋体"/>
                <w:bCs/>
                <w:iCs/>
                <w:color w:val="000000"/>
                <w:kern w:val="0"/>
                <w:sz w:val="24"/>
              </w:rPr>
              <w:t>投资者关系活动主要内容介绍</w:t>
            </w:r>
          </w:p>
          <w:p w14:paraId="4910B35D">
            <w:pPr>
              <w:spacing w:line="420" w:lineRule="exact"/>
              <w:rPr>
                <w:bCs/>
                <w:iCs/>
                <w:color w:val="000000"/>
                <w:sz w:val="24"/>
              </w:rPr>
            </w:pPr>
          </w:p>
        </w:tc>
        <w:tc>
          <w:tcPr>
            <w:tcW w:w="7935" w:type="dxa"/>
            <w:tcBorders>
              <w:top w:val="single" w:color="auto" w:sz="4" w:space="0"/>
              <w:left w:val="single" w:color="auto" w:sz="4" w:space="0"/>
              <w:bottom w:val="single" w:color="auto" w:sz="4" w:space="0"/>
              <w:right w:val="single" w:color="auto" w:sz="4" w:space="0"/>
            </w:tcBorders>
            <w:noWrap w:val="0"/>
            <w:vAlign w:val="top"/>
          </w:tcPr>
          <w:p w14:paraId="0E8E91F0">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1、您好！请问公司近期整体经营发展情况如何？</w:t>
            </w:r>
          </w:p>
          <w:p w14:paraId="49E3D65A">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sz w:val="24"/>
                <w:lang w:val="en-US" w:eastAsia="zh-CN"/>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谢谢您对公司的关注！公司依托自身资源禀赋优势，稳步优化传统业务结构，持续加大新兴领域布局。</w:t>
            </w:r>
            <w:r>
              <w:rPr>
                <w:rFonts w:hint="eastAsia" w:ascii="宋体" w:hAnsi="宋体" w:cs="宋体"/>
                <w:sz w:val="24"/>
                <w:lang w:val="en-US" w:eastAsia="zh-CN"/>
                <w:woUserID w:val="1"/>
              </w:rPr>
              <w:t>当前</w:t>
            </w:r>
            <w:r>
              <w:rPr>
                <w:rFonts w:hint="eastAsia" w:ascii="宋体" w:hAnsi="宋体" w:eastAsia="宋体" w:cs="宋体"/>
                <w:sz w:val="24"/>
                <w:lang w:val="en-US"/>
                <w:woUserID w:val="1"/>
              </w:rPr>
              <w:t>，公司多板块协同发力</w:t>
            </w:r>
            <w:r>
              <w:rPr>
                <w:rFonts w:hint="eastAsia" w:ascii="宋体" w:hAnsi="宋体" w:cs="宋体"/>
                <w:sz w:val="24"/>
                <w:lang w:val="en-US" w:eastAsia="zh-CN"/>
                <w:woUserID w:val="1"/>
              </w:rPr>
              <w:t>，</w:t>
            </w:r>
            <w:r>
              <w:rPr>
                <w:rFonts w:hint="eastAsia" w:ascii="宋体" w:hAnsi="宋体" w:eastAsia="宋体" w:cs="宋体"/>
                <w:sz w:val="24"/>
                <w:lang w:val="en-US"/>
                <w:woUserID w:val="1"/>
              </w:rPr>
              <w:t>整体经营态势稳健向好</w:t>
            </w:r>
            <w:r>
              <w:rPr>
                <w:rFonts w:hint="eastAsia" w:ascii="宋体" w:hAnsi="宋体" w:cs="宋体"/>
                <w:sz w:val="24"/>
                <w:lang w:val="en-US" w:eastAsia="zh-CN"/>
                <w:woUserID w:val="1"/>
              </w:rPr>
              <w:t>。</w:t>
            </w:r>
            <w:r>
              <w:rPr>
                <w:rFonts w:hint="eastAsia" w:ascii="宋体" w:hAnsi="宋体" w:cs="宋体"/>
                <w:sz w:val="24"/>
                <w:lang w:val="en-US" w:eastAsia="zh"/>
                <w:woUserID w:val="2"/>
              </w:rPr>
              <w:t>有机硅板块已实现扭亏，在行业减排降碳行动持续推进的背景下，行业整体发展趋势良好</w:t>
            </w:r>
            <w:r>
              <w:rPr>
                <w:rFonts w:hint="eastAsia" w:ascii="宋体" w:hAnsi="宋体" w:cs="宋体"/>
                <w:sz w:val="24"/>
                <w:lang w:val="en-US" w:eastAsia="zh-CN"/>
                <w:woUserID w:val="2"/>
              </w:rPr>
              <w:t>；</w:t>
            </w:r>
            <w:r>
              <w:rPr>
                <w:rFonts w:hint="eastAsia" w:ascii="宋体" w:hAnsi="宋体" w:eastAsia="宋体" w:cs="宋体"/>
                <w:sz w:val="24"/>
                <w:lang w:val="en-US"/>
                <w:woUserID w:val="1"/>
              </w:rPr>
              <w:t>草甘膦板块受益于南美出口旺季需求强劲及成本支撑，产品价格呈上行趋势，业绩贡献预计在二季度得到体现；新能源板块已全面盈利，宜昌基地磷酸铁锂产能</w:t>
            </w:r>
            <w:r>
              <w:rPr>
                <w:rFonts w:hint="eastAsia" w:ascii="宋体" w:hAnsi="宋体" w:cs="宋体"/>
                <w:sz w:val="24"/>
                <w:lang w:val="en-US" w:eastAsia="zh"/>
                <w:woUserID w:val="2"/>
              </w:rPr>
              <w:t>利用率快速提高</w:t>
            </w:r>
            <w:r>
              <w:rPr>
                <w:rFonts w:hint="eastAsia" w:ascii="宋体" w:hAnsi="宋体" w:eastAsia="宋体" w:cs="宋体"/>
                <w:sz w:val="24"/>
                <w:lang w:val="en-US"/>
                <w:woUserID w:val="1"/>
              </w:rPr>
              <w:t>，</w:t>
            </w:r>
            <w:r>
              <w:rPr>
                <w:rFonts w:hint="eastAsia" w:ascii="宋体" w:hAnsi="宋体" w:cs="宋体"/>
                <w:sz w:val="24"/>
                <w:lang w:val="en-US" w:eastAsia="zh-CN"/>
                <w:woUserID w:val="1"/>
              </w:rPr>
              <w:t>湖北</w:t>
            </w:r>
            <w:r>
              <w:rPr>
                <w:rFonts w:hint="eastAsia" w:ascii="宋体" w:hAnsi="宋体" w:cs="宋体"/>
                <w:sz w:val="24"/>
                <w:lang w:val="en-US" w:eastAsia="zh"/>
                <w:woUserID w:val="2"/>
              </w:rPr>
              <w:t>兴友</w:t>
            </w:r>
            <w:r>
              <w:rPr>
                <w:rFonts w:hint="eastAsia" w:ascii="宋体" w:hAnsi="宋体" w:cs="宋体"/>
                <w:sz w:val="24"/>
                <w:lang w:val="en-US" w:eastAsia="zh-CN"/>
                <w:woUserID w:val="2"/>
              </w:rPr>
              <w:t>10万吨/年</w:t>
            </w:r>
            <w:r>
              <w:rPr>
                <w:rFonts w:hint="eastAsia" w:ascii="宋体" w:hAnsi="宋体" w:cs="宋体"/>
                <w:sz w:val="24"/>
                <w:lang w:val="en-US" w:eastAsia="zh"/>
                <w:woUserID w:val="2"/>
              </w:rPr>
              <w:t>磷酸铁</w:t>
            </w:r>
            <w:r>
              <w:rPr>
                <w:rFonts w:hint="eastAsia" w:ascii="宋体" w:hAnsi="宋体" w:cs="宋体"/>
                <w:sz w:val="24"/>
                <w:lang w:val="en-US" w:eastAsia="zh-CN"/>
                <w:woUserID w:val="2"/>
              </w:rPr>
              <w:t>项目</w:t>
            </w:r>
            <w:r>
              <w:rPr>
                <w:rFonts w:hint="eastAsia" w:ascii="宋体" w:hAnsi="宋体" w:cs="宋体"/>
                <w:sz w:val="24"/>
                <w:lang w:val="en-US" w:eastAsia="zh"/>
                <w:woUserID w:val="2"/>
              </w:rPr>
              <w:t>和内蒙兴发10万吨/年磷酸铁锂项目</w:t>
            </w:r>
            <w:r>
              <w:rPr>
                <w:rFonts w:hint="eastAsia" w:ascii="宋体" w:hAnsi="宋体" w:eastAsia="宋体" w:cs="宋体"/>
                <w:sz w:val="24"/>
                <w:lang w:val="en-US"/>
                <w:woUserID w:val="1"/>
              </w:rPr>
              <w:t>有序推进；特种化学品板块持续放量，</w:t>
            </w:r>
            <w:r>
              <w:rPr>
                <w:rFonts w:hint="eastAsia" w:ascii="宋体" w:hAnsi="宋体" w:cs="宋体"/>
                <w:sz w:val="24"/>
                <w:lang w:val="en-US" w:eastAsia="zh"/>
                <w:woUserID w:val="2"/>
              </w:rPr>
              <w:t>食品级磷酸盐、次磷酸钠等传统优势产品价量齐增，</w:t>
            </w:r>
            <w:r>
              <w:rPr>
                <w:rFonts w:hint="eastAsia" w:ascii="宋体" w:hAnsi="宋体" w:eastAsia="宋体" w:cs="宋体"/>
                <w:sz w:val="24"/>
                <w:lang w:val="en-US"/>
                <w:woUserID w:val="1"/>
              </w:rPr>
              <w:t>高端磷化剂系列产品一季度销量突破1</w:t>
            </w:r>
            <w:r>
              <w:rPr>
                <w:rFonts w:hint="eastAsia" w:ascii="宋体" w:hAnsi="宋体" w:cs="宋体"/>
                <w:sz w:val="24"/>
                <w:lang w:val="en-US" w:eastAsia="zh-CN"/>
                <w:woUserID w:val="1"/>
              </w:rPr>
              <w:t>,</w:t>
            </w:r>
            <w:bookmarkStart w:id="0" w:name="_GoBack"/>
            <w:bookmarkEnd w:id="0"/>
            <w:r>
              <w:rPr>
                <w:rFonts w:hint="eastAsia" w:ascii="宋体" w:hAnsi="宋体" w:eastAsia="宋体" w:cs="宋体"/>
                <w:sz w:val="24"/>
                <w:lang w:val="en-US"/>
                <w:woUserID w:val="1"/>
              </w:rPr>
              <w:t>200吨、乙硫醇一季度销量约500吨，效益持续释放。</w:t>
            </w:r>
            <w:r>
              <w:rPr>
                <w:rFonts w:hint="eastAsia" w:ascii="宋体" w:hAnsi="宋体" w:cs="宋体"/>
                <w:sz w:val="24"/>
                <w:lang w:val="en-US" w:eastAsia="zh-CN"/>
                <w:woUserID w:val="1"/>
              </w:rPr>
              <w:t>公司将密切关注市场动态，持续优化生产与销售策略，努力提升经营质效，为股东创造更多价值。</w:t>
            </w:r>
          </w:p>
          <w:p w14:paraId="42BE0BB7">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2、请问硫磺及甲醇等原材料价格大幅上涨，是否会对公司业绩产生严重影响？公司主要产品价格能否顺利传导成本上涨？</w:t>
            </w:r>
          </w:p>
          <w:p w14:paraId="0DFE18B9">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谢谢您对公司的关注！今年3月以来</w:t>
            </w:r>
            <w:r>
              <w:rPr>
                <w:rFonts w:hint="eastAsia" w:ascii="宋体" w:hAnsi="宋体" w:cs="宋体"/>
                <w:sz w:val="24"/>
                <w:lang w:val="en-US" w:eastAsia="zh-CN"/>
                <w:woUserID w:val="1"/>
              </w:rPr>
              <w:t>，</w:t>
            </w:r>
            <w:r>
              <w:rPr>
                <w:rFonts w:hint="eastAsia" w:ascii="宋体" w:hAnsi="宋体" w:eastAsia="宋体" w:cs="宋体"/>
                <w:sz w:val="24"/>
                <w:lang w:val="en-US"/>
                <w:woUserID w:val="1"/>
              </w:rPr>
              <w:t>硫磺及甲醇等原材料价格大幅上涨，公司部分板块成本端承受一定压力。但受益于下游需求旺盛及产业链协同</w:t>
            </w:r>
            <w:r>
              <w:rPr>
                <w:rFonts w:hint="eastAsia" w:ascii="宋体" w:hAnsi="宋体" w:cs="宋体"/>
                <w:sz w:val="24"/>
                <w:lang w:val="en-US" w:eastAsia="zh-CN"/>
                <w:woUserID w:val="1"/>
              </w:rPr>
              <w:t>优势</w:t>
            </w:r>
            <w:r>
              <w:rPr>
                <w:rFonts w:hint="eastAsia" w:ascii="宋体" w:hAnsi="宋体" w:eastAsia="宋体" w:cs="宋体"/>
                <w:sz w:val="24"/>
                <w:lang w:val="en-US"/>
                <w:woUserID w:val="1"/>
              </w:rPr>
              <w:t>，公司主要产品价格已实现同步</w:t>
            </w:r>
            <w:r>
              <w:rPr>
                <w:rFonts w:hint="eastAsia" w:ascii="宋体" w:hAnsi="宋体" w:cs="宋体"/>
                <w:sz w:val="24"/>
                <w:lang w:val="en-US" w:eastAsia="zh-CN"/>
                <w:woUserID w:val="1"/>
              </w:rPr>
              <w:t>上</w:t>
            </w:r>
            <w:r>
              <w:rPr>
                <w:rFonts w:hint="eastAsia" w:ascii="宋体" w:hAnsi="宋体" w:eastAsia="宋体" w:cs="宋体"/>
                <w:sz w:val="24"/>
                <w:lang w:val="en-US"/>
                <w:woUserID w:val="1"/>
              </w:rPr>
              <w:t>涨：草甘膦</w:t>
            </w:r>
            <w:r>
              <w:rPr>
                <w:rFonts w:hint="eastAsia" w:ascii="宋体" w:hAnsi="宋体" w:cs="宋体"/>
                <w:sz w:val="24"/>
                <w:lang w:val="en-US" w:eastAsia="zh"/>
                <w:woUserID w:val="2"/>
              </w:rPr>
              <w:t>系列产品</w:t>
            </w:r>
            <w:r>
              <w:rPr>
                <w:rFonts w:hint="eastAsia" w:ascii="宋体" w:hAnsi="宋体" w:eastAsia="宋体" w:cs="宋体"/>
                <w:sz w:val="24"/>
                <w:lang w:val="en-US"/>
                <w:woUserID w:val="1"/>
              </w:rPr>
              <w:t>年内价格提升明显，有机硅</w:t>
            </w:r>
            <w:r>
              <w:rPr>
                <w:rFonts w:hint="eastAsia" w:ascii="宋体" w:hAnsi="宋体" w:cs="宋体"/>
                <w:sz w:val="24"/>
                <w:lang w:val="en-US" w:eastAsia="zh"/>
                <w:woUserID w:val="2"/>
              </w:rPr>
              <w:t>系列产品</w:t>
            </w:r>
            <w:r>
              <w:rPr>
                <w:rFonts w:hint="eastAsia" w:ascii="宋体" w:hAnsi="宋体" w:cs="宋体"/>
                <w:sz w:val="24"/>
                <w:lang w:val="en-US" w:eastAsia="zh-CN"/>
                <w:woUserID w:val="2"/>
              </w:rPr>
              <w:t>价格</w:t>
            </w:r>
            <w:r>
              <w:rPr>
                <w:rFonts w:hint="eastAsia" w:ascii="宋体" w:hAnsi="宋体" w:cs="宋体"/>
                <w:sz w:val="24"/>
                <w:lang w:val="en-US" w:eastAsia="zh"/>
                <w:woUserID w:val="2"/>
              </w:rPr>
              <w:t>稳步上涨</w:t>
            </w:r>
            <w:r>
              <w:rPr>
                <w:rFonts w:hint="eastAsia" w:ascii="宋体" w:hAnsi="宋体" w:eastAsia="宋体" w:cs="宋体"/>
                <w:sz w:val="24"/>
                <w:lang w:val="en-US"/>
                <w:woUserID w:val="1"/>
              </w:rPr>
              <w:t>，黄磷价格稳步上行，成本传导总体顺畅。</w:t>
            </w:r>
          </w:p>
          <w:p w14:paraId="135210F5">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3、请问公司草甘膦板块近期市场情况及业绩展望如何？</w:t>
            </w:r>
          </w:p>
          <w:p w14:paraId="423EBCAA">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default" w:ascii="宋体" w:hAnsi="宋体" w:eastAsia="宋体" w:cs="宋体"/>
                <w:sz w:val="24"/>
                <w:lang w:val="en-US" w:eastAsia="zh-CN"/>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w:t>
            </w:r>
            <w:r>
              <w:rPr>
                <w:rFonts w:hint="eastAsia" w:ascii="宋体" w:hAnsi="宋体" w:cs="宋体"/>
                <w:sz w:val="24"/>
                <w:lang w:val="en-US" w:eastAsia="zh"/>
                <w:woUserID w:val="2"/>
              </w:rPr>
              <w:t>！</w:t>
            </w:r>
            <w:r>
              <w:rPr>
                <w:rFonts w:hint="eastAsia" w:ascii="宋体" w:hAnsi="宋体" w:eastAsia="宋体" w:cs="宋体"/>
                <w:sz w:val="24"/>
                <w:lang w:val="en-US"/>
                <w:woUserID w:val="1"/>
              </w:rPr>
              <w:t>受海外需求强劲、上游成本上涨及美国将草甘膦列为国防关键物资等多重因素推动，草甘膦行业供需整体偏紧，</w:t>
            </w:r>
            <w:r>
              <w:rPr>
                <w:rFonts w:hint="eastAsia" w:ascii="宋体" w:hAnsi="宋体" w:cs="宋体"/>
                <w:sz w:val="24"/>
                <w:lang w:val="en-US" w:eastAsia="zh"/>
                <w:woUserID w:val="1"/>
              </w:rPr>
              <w:t>近期</w:t>
            </w:r>
            <w:r>
              <w:rPr>
                <w:rFonts w:hint="eastAsia" w:ascii="宋体" w:hAnsi="宋体" w:cs="宋体"/>
                <w:sz w:val="24"/>
                <w:lang w:val="en-US" w:eastAsia="zh"/>
                <w:woUserID w:val="2"/>
              </w:rPr>
              <w:t>草甘膦原药</w:t>
            </w:r>
            <w:r>
              <w:rPr>
                <w:rFonts w:hint="eastAsia" w:ascii="宋体" w:hAnsi="宋体" w:eastAsia="宋体" w:cs="宋体"/>
                <w:sz w:val="24"/>
                <w:lang w:val="en-US"/>
                <w:woUserID w:val="1"/>
              </w:rPr>
              <w:t>产品</w:t>
            </w:r>
            <w:r>
              <w:rPr>
                <w:rFonts w:hint="eastAsia" w:ascii="宋体" w:hAnsi="宋体" w:cs="宋体"/>
                <w:sz w:val="24"/>
                <w:lang w:val="en-US" w:eastAsia="zh"/>
                <w:woUserID w:val="2"/>
              </w:rPr>
              <w:t>报价34</w:t>
            </w:r>
            <w:r>
              <w:rPr>
                <w:rFonts w:hint="eastAsia" w:ascii="宋体" w:hAnsi="宋体" w:cs="宋体"/>
                <w:sz w:val="24"/>
                <w:lang w:val="en-US" w:eastAsia="zh-CN"/>
                <w:woUserID w:val="2"/>
              </w:rPr>
              <w:t>,</w:t>
            </w:r>
            <w:r>
              <w:rPr>
                <w:rFonts w:hint="eastAsia" w:ascii="宋体" w:hAnsi="宋体" w:cs="宋体"/>
                <w:sz w:val="24"/>
                <w:lang w:val="en-US" w:eastAsia="zh"/>
                <w:woUserID w:val="2"/>
              </w:rPr>
              <w:t>000-35</w:t>
            </w:r>
            <w:r>
              <w:rPr>
                <w:rFonts w:hint="eastAsia" w:ascii="宋体" w:hAnsi="宋体" w:cs="宋体"/>
                <w:sz w:val="24"/>
                <w:lang w:val="en-US" w:eastAsia="zh-CN"/>
                <w:woUserID w:val="2"/>
              </w:rPr>
              <w:t>,</w:t>
            </w:r>
            <w:r>
              <w:rPr>
                <w:rFonts w:hint="eastAsia" w:ascii="宋体" w:hAnsi="宋体" w:cs="宋体"/>
                <w:sz w:val="24"/>
                <w:lang w:val="en-US" w:eastAsia="zh"/>
                <w:woUserID w:val="2"/>
              </w:rPr>
              <w:t>000元/吨，</w:t>
            </w:r>
            <w:r>
              <w:rPr>
                <w:rFonts w:hint="eastAsia" w:ascii="宋体" w:hAnsi="宋体" w:eastAsia="宋体" w:cs="宋体"/>
                <w:sz w:val="24"/>
                <w:lang w:val="en-US"/>
                <w:woUserID w:val="1"/>
              </w:rPr>
              <w:t>价格呈上行趋势，公司草甘膦相关产品产销两旺。长期来看，全球转基因作物面积扩大及传统除草剂退出为草甘膦提供持续需求支撑，行业去库存基本完成，市场已回归常态。南美已正式进入出口旺季，预计产品价格存在进一步上涨可能性，草甘膦价格上涨</w:t>
            </w:r>
            <w:r>
              <w:rPr>
                <w:rFonts w:hint="eastAsia" w:ascii="宋体" w:hAnsi="宋体" w:cs="宋体"/>
                <w:sz w:val="24"/>
                <w:lang w:val="en-US" w:eastAsia="zh-CN"/>
                <w:woUserID w:val="1"/>
              </w:rPr>
              <w:t>给公司</w:t>
            </w:r>
            <w:r>
              <w:rPr>
                <w:rFonts w:hint="eastAsia" w:ascii="宋体" w:hAnsi="宋体" w:eastAsia="宋体" w:cs="宋体"/>
                <w:sz w:val="24"/>
                <w:lang w:val="en-US"/>
                <w:woUserID w:val="1"/>
              </w:rPr>
              <w:t>带来的业绩贡献预计在二季度得到体现。</w:t>
            </w:r>
          </w:p>
          <w:p w14:paraId="5B659A49">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4、请问公司新能源板块现有产能情况及未来扩产计划如何？</w:t>
            </w:r>
          </w:p>
          <w:p w14:paraId="7D945A27">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谢谢您对公司的关注！公司现有磷酸铁产能15万吨/年、磷酸铁锂产能8万吨/年、磷酸二氢锂产能10万吨/年。</w:t>
            </w:r>
            <w:r>
              <w:rPr>
                <w:rFonts w:hint="eastAsia" w:ascii="宋体" w:hAnsi="宋体" w:cs="宋体"/>
                <w:sz w:val="24"/>
                <w:lang w:val="en-US" w:eastAsia="zh-CN"/>
                <w:woUserID w:val="1"/>
              </w:rPr>
              <w:t>依据下游客户需求，内蒙兴发</w:t>
            </w:r>
            <w:r>
              <w:rPr>
                <w:rFonts w:hint="eastAsia" w:ascii="宋体" w:hAnsi="宋体" w:eastAsia="宋体" w:cs="宋体"/>
                <w:sz w:val="24"/>
                <w:lang w:val="en-US"/>
                <w:woUserID w:val="1"/>
              </w:rPr>
              <w:t>已于2026年4月启动新建10万吨/年电池级磷酸铁锂项目，预计2026年</w:t>
            </w:r>
            <w:r>
              <w:rPr>
                <w:rFonts w:hint="eastAsia" w:ascii="宋体" w:hAnsi="宋体" w:cs="宋体"/>
                <w:sz w:val="24"/>
                <w:lang w:val="en-US" w:eastAsia="zh-CN"/>
                <w:woUserID w:val="1"/>
              </w:rPr>
              <w:t>下半年</w:t>
            </w:r>
            <w:r>
              <w:rPr>
                <w:rFonts w:hint="eastAsia" w:ascii="宋体" w:hAnsi="宋体" w:eastAsia="宋体" w:cs="宋体"/>
                <w:sz w:val="24"/>
                <w:lang w:val="en-US"/>
                <w:woUserID w:val="1"/>
              </w:rPr>
              <w:t>建成，届时</w:t>
            </w:r>
            <w:r>
              <w:rPr>
                <w:rFonts w:hint="eastAsia" w:ascii="宋体" w:hAnsi="宋体" w:cs="宋体"/>
                <w:sz w:val="24"/>
                <w:lang w:val="en-US" w:eastAsia="zh-CN"/>
                <w:woUserID w:val="1"/>
              </w:rPr>
              <w:t>公司</w:t>
            </w:r>
            <w:r>
              <w:rPr>
                <w:rFonts w:hint="eastAsia" w:ascii="宋体" w:hAnsi="宋体" w:eastAsia="宋体" w:cs="宋体"/>
                <w:sz w:val="24"/>
                <w:lang w:val="en-US"/>
                <w:woUserID w:val="1"/>
              </w:rPr>
              <w:t>磷酸铁锂总产能将提升至18万吨/年</w:t>
            </w:r>
            <w:r>
              <w:rPr>
                <w:rFonts w:hint="eastAsia" w:ascii="宋体" w:hAnsi="宋体" w:cs="宋体"/>
                <w:sz w:val="24"/>
                <w:lang w:val="en-US" w:eastAsia="zh-CN"/>
                <w:woUserID w:val="1"/>
              </w:rPr>
              <w:t>；湖北兴友10万吨/年磷酸铁项目预计7月建成，产品成功导入比亚迪、中创新航等头部企业供应链；磷氟锂业稳步推进10万吨/年磷酸二氢锂产能扩容技改项目，预计6月底建成，项目建成后磷酸二氢锂将增至15万吨/年。</w:t>
            </w:r>
          </w:p>
          <w:p w14:paraId="1805319B">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5、请问</w:t>
            </w:r>
            <w:r>
              <w:rPr>
                <w:rFonts w:hint="eastAsia" w:ascii="宋体" w:hAnsi="宋体" w:cs="宋体"/>
                <w:b/>
                <w:bCs/>
                <w:sz w:val="24"/>
                <w:lang w:val="en-US" w:eastAsia="zh"/>
                <w:woUserID w:val="2"/>
              </w:rPr>
              <w:t>2025</w:t>
            </w:r>
            <w:r>
              <w:rPr>
                <w:rFonts w:hint="eastAsia" w:ascii="宋体" w:hAnsi="宋体" w:eastAsia="宋体" w:cs="宋体"/>
                <w:b/>
                <w:bCs/>
                <w:sz w:val="24"/>
                <w:lang w:val="en-US"/>
                <w:woUserID w:val="1"/>
              </w:rPr>
              <w:t>年有哪些在建的重点项目建成投产？</w:t>
            </w:r>
          </w:p>
          <w:p w14:paraId="5EE9B0B6">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w:t>
            </w:r>
            <w:r>
              <w:rPr>
                <w:rFonts w:hint="eastAsia" w:ascii="宋体" w:hAnsi="宋体" w:cs="宋体"/>
                <w:sz w:val="24"/>
                <w:lang w:val="en-US" w:eastAsia="zh-CN"/>
                <w:woUserID w:val="1"/>
              </w:rPr>
              <w:t>2025年内，</w:t>
            </w:r>
            <w:r>
              <w:rPr>
                <w:rFonts w:hint="eastAsia" w:ascii="宋体" w:hAnsi="宋体" w:eastAsia="宋体" w:cs="宋体"/>
                <w:sz w:val="24"/>
                <w:lang w:val="en-US"/>
                <w:woUserID w:val="1"/>
              </w:rPr>
              <w:t>湖北兴瑞100万米/年有机硅皮革</w:t>
            </w:r>
            <w:r>
              <w:rPr>
                <w:rFonts w:hint="eastAsia" w:ascii="宋体" w:hAnsi="宋体" w:cs="宋体"/>
                <w:sz w:val="24"/>
                <w:lang w:val="en-US" w:eastAsia="zh-CN"/>
                <w:woUserID w:val="1"/>
              </w:rPr>
              <w:t>项目</w:t>
            </w:r>
            <w:r>
              <w:rPr>
                <w:rFonts w:hint="eastAsia" w:ascii="宋体" w:hAnsi="宋体" w:eastAsia="宋体" w:cs="宋体"/>
                <w:sz w:val="24"/>
                <w:lang w:val="en-US"/>
                <w:woUserID w:val="1"/>
              </w:rPr>
              <w:t>、15万平方米/年有机硅泡棉</w:t>
            </w:r>
            <w:r>
              <w:rPr>
                <w:rFonts w:hint="eastAsia" w:ascii="宋体" w:hAnsi="宋体" w:cs="宋体"/>
                <w:sz w:val="24"/>
                <w:lang w:val="en-US" w:eastAsia="zh-CN"/>
                <w:woUserID w:val="1"/>
              </w:rPr>
              <w:t>项目</w:t>
            </w:r>
            <w:r>
              <w:rPr>
                <w:rFonts w:hint="eastAsia" w:ascii="宋体" w:hAnsi="宋体" w:eastAsia="宋体" w:cs="宋体"/>
                <w:sz w:val="24"/>
                <w:lang w:val="en-US"/>
                <w:woUserID w:val="1"/>
              </w:rPr>
              <w:t>，湖北吉星5.3万吨/年黄磷技术升级改造项目、5</w:t>
            </w:r>
            <w:r>
              <w:rPr>
                <w:rFonts w:hint="eastAsia" w:ascii="宋体" w:hAnsi="宋体" w:cs="宋体"/>
                <w:sz w:val="24"/>
                <w:lang w:val="en-US" w:eastAsia="zh-CN"/>
                <w:woUserID w:val="1"/>
              </w:rPr>
              <w:t>,</w:t>
            </w:r>
            <w:r>
              <w:rPr>
                <w:rFonts w:hint="eastAsia" w:ascii="宋体" w:hAnsi="宋体" w:eastAsia="宋体" w:cs="宋体"/>
                <w:sz w:val="24"/>
                <w:lang w:val="en-US"/>
                <w:woUserID w:val="1"/>
              </w:rPr>
              <w:t>000吨/年磷化剂系列产品项目、2万吨/年数据储存元器件专用次磷酸钠扩产技改项目，新疆兴发3</w:t>
            </w:r>
            <w:r>
              <w:rPr>
                <w:rFonts w:hint="eastAsia" w:ascii="宋体" w:hAnsi="宋体" w:cs="宋体"/>
                <w:sz w:val="24"/>
                <w:lang w:val="en-US" w:eastAsia="zh-CN"/>
                <w:woUserID w:val="1"/>
              </w:rPr>
              <w:t>,</w:t>
            </w:r>
            <w:r>
              <w:rPr>
                <w:rFonts w:hint="eastAsia" w:ascii="宋体" w:hAnsi="宋体" w:eastAsia="宋体" w:cs="宋体"/>
                <w:sz w:val="24"/>
                <w:lang w:val="en-US"/>
                <w:woUserID w:val="1"/>
              </w:rPr>
              <w:t>000吨/年四氧化二氮项目已全面建成投产。上述重点项目</w:t>
            </w:r>
            <w:r>
              <w:rPr>
                <w:rFonts w:hint="eastAsia" w:ascii="宋体" w:hAnsi="宋体" w:cs="宋体"/>
                <w:sz w:val="24"/>
                <w:lang w:val="en-US" w:eastAsia="zh-CN"/>
                <w:woUserID w:val="1"/>
              </w:rPr>
              <w:t>投产达效</w:t>
            </w:r>
            <w:r>
              <w:rPr>
                <w:rFonts w:hint="eastAsia" w:ascii="宋体" w:hAnsi="宋体" w:eastAsia="宋体" w:cs="宋体"/>
                <w:sz w:val="24"/>
                <w:lang w:val="en-US"/>
                <w:woUserID w:val="1"/>
              </w:rPr>
              <w:t>后，将</w:t>
            </w:r>
            <w:r>
              <w:rPr>
                <w:rFonts w:hint="eastAsia" w:ascii="宋体" w:hAnsi="宋体" w:cs="宋体"/>
                <w:sz w:val="24"/>
                <w:lang w:val="en-US" w:eastAsia="zh"/>
                <w:woUserID w:val="2"/>
              </w:rPr>
              <w:t>进一步增强公司全产业链优势，实现降本增效目标，</w:t>
            </w:r>
            <w:r>
              <w:rPr>
                <w:rFonts w:hint="eastAsia" w:ascii="宋体" w:hAnsi="宋体" w:eastAsia="宋体" w:cs="宋体"/>
                <w:sz w:val="24"/>
                <w:lang w:val="en-US"/>
                <w:woUserID w:val="1"/>
              </w:rPr>
              <w:t>为公司</w:t>
            </w:r>
            <w:r>
              <w:rPr>
                <w:rFonts w:hint="eastAsia" w:ascii="宋体" w:hAnsi="宋体" w:cs="宋体"/>
                <w:sz w:val="24"/>
                <w:lang w:val="en-US" w:eastAsia="zh"/>
                <w:woUserID w:val="2"/>
              </w:rPr>
              <w:t>贡献更多</w:t>
            </w:r>
            <w:r>
              <w:rPr>
                <w:rFonts w:hint="eastAsia" w:ascii="宋体" w:hAnsi="宋体" w:eastAsia="宋体" w:cs="宋体"/>
                <w:sz w:val="24"/>
                <w:lang w:val="en-US"/>
                <w:woUserID w:val="1"/>
              </w:rPr>
              <w:t>利润增长点。</w:t>
            </w:r>
          </w:p>
          <w:p w14:paraId="2CBBEA45">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6、请问公司磷石膏制硫酸项目进展如何？能否对冲硫磺涨价影响？</w:t>
            </w:r>
          </w:p>
          <w:p w14:paraId="5CB1C738">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sz w:val="24"/>
                <w:lang w:val="en-US"/>
                <w:woUserID w:val="1"/>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公司在磷石膏综合利用领域已掌握成熟技术，正在加快推进磷石膏煅烧制硫酸联产水泥项目，计划于2027年全面建成投产。项目建成后可消纳磷石膏200万吨/年，制备硫酸80万吨/年，预计可满足公司部分产业的硫酸需求，有效对冲硫磺涨价对肥料板块的成本压力。</w:t>
            </w:r>
          </w:p>
          <w:p w14:paraId="3E87B819">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eastAsia="宋体" w:cs="宋体"/>
                <w:b/>
                <w:bCs/>
                <w:woUserID w:val="1"/>
              </w:rPr>
            </w:pPr>
            <w:r>
              <w:rPr>
                <w:rFonts w:hint="eastAsia" w:ascii="宋体" w:hAnsi="宋体" w:eastAsia="宋体" w:cs="宋体"/>
                <w:b/>
                <w:bCs/>
                <w:sz w:val="24"/>
                <w:lang w:val="en-US"/>
                <w:woUserID w:val="1"/>
              </w:rPr>
              <w:t>7、黑磷作为前沿材料，目前产业化进展如何？</w:t>
            </w:r>
          </w:p>
          <w:p w14:paraId="3ED98280">
            <w:pPr>
              <w:keepNext w:val="0"/>
              <w:keepLines w:val="0"/>
              <w:pageBreakBefore w:val="0"/>
              <w:widowControl w:val="0"/>
              <w:kinsoku/>
              <w:wordWrap/>
              <w:overflowPunct/>
              <w:topLinePunct w:val="0"/>
              <w:autoSpaceDE/>
              <w:autoSpaceDN/>
              <w:bidi w:val="0"/>
              <w:adjustRightInd/>
              <w:snapToGrid/>
              <w:spacing w:line="540" w:lineRule="exact"/>
              <w:ind w:firstLine="446" w:firstLineChars="200"/>
              <w:textAlignment w:val="auto"/>
              <w:rPr>
                <w:rFonts w:hint="eastAsia" w:ascii="宋体" w:hAnsi="宋体"/>
                <w:b w:val="0"/>
                <w:bCs w:val="0"/>
                <w:sz w:val="24"/>
                <w:szCs w:val="24"/>
                <w:lang w:val="en-US" w:eastAsia="zh-CN"/>
              </w:rPr>
            </w:pPr>
            <w:r>
              <w:rPr>
                <w:rFonts w:hint="eastAsia" w:ascii="宋体" w:hAnsi="宋体" w:eastAsia="宋体" w:cs="宋体"/>
                <w:sz w:val="24"/>
                <w:lang w:val="en-US"/>
                <w:woUserID w:val="1"/>
              </w:rPr>
              <w:t>答</w:t>
            </w:r>
            <w:r>
              <w:rPr>
                <w:rFonts w:hint="eastAsia" w:ascii="宋体" w:hAnsi="宋体" w:eastAsia="宋体" w:cs="宋体"/>
                <w:sz w:val="24"/>
                <w:lang w:val="en-US" w:eastAsia="zh-CN"/>
                <w:woUserID w:val="1"/>
              </w:rPr>
              <w:t>：</w:t>
            </w:r>
            <w:r>
              <w:rPr>
                <w:rFonts w:hint="eastAsia" w:ascii="宋体" w:hAnsi="宋体" w:eastAsia="宋体" w:cs="宋体"/>
                <w:sz w:val="24"/>
                <w:lang w:val="en-US"/>
                <w:woUserID w:val="1"/>
              </w:rPr>
              <w:t>谢谢您对公司的关注！</w:t>
            </w:r>
            <w:r>
              <w:rPr>
                <w:rFonts w:hint="eastAsia" w:ascii="宋体" w:hAnsi="宋体" w:cs="宋体"/>
                <w:sz w:val="24"/>
                <w:woUserID w:val="1"/>
              </w:rPr>
              <w:t>公司黑磷系列化学品规模化</w:t>
            </w:r>
            <w:r>
              <w:rPr>
                <w:rFonts w:hint="eastAsia" w:ascii="宋体" w:hAnsi="宋体" w:cs="宋体"/>
                <w:sz w:val="24"/>
                <w:lang w:val="en-US" w:eastAsia="zh-CN"/>
                <w:woUserID w:val="1"/>
              </w:rPr>
              <w:t>制备</w:t>
            </w:r>
            <w:r>
              <w:rPr>
                <w:rFonts w:hint="eastAsia" w:ascii="宋体" w:hAnsi="宋体" w:cs="宋体"/>
                <w:sz w:val="24"/>
                <w:woUserID w:val="1"/>
              </w:rPr>
              <w:t>技术，在全球范围内首次实现单批次百公斤级黑磷晶体可控</w:t>
            </w:r>
            <w:r>
              <w:rPr>
                <w:rFonts w:hint="eastAsia" w:ascii="宋体" w:hAnsi="宋体" w:cs="宋体"/>
                <w:sz w:val="24"/>
                <w:lang w:val="en-US" w:eastAsia="zh-CN"/>
                <w:woUserID w:val="1"/>
              </w:rPr>
              <w:t>制备</w:t>
            </w:r>
            <w:r>
              <w:rPr>
                <w:rFonts w:hint="eastAsia" w:ascii="宋体" w:hAnsi="宋体" w:cs="宋体"/>
                <w:sz w:val="24"/>
                <w:woUserID w:val="1"/>
              </w:rPr>
              <w:t>，为黑磷在光电器件、快充储能、生物医药等领域的产业化应用扫清规模化与成本障碍。</w:t>
            </w:r>
            <w:r>
              <w:rPr>
                <w:rFonts w:hint="eastAsia" w:ascii="宋体" w:hAnsi="宋体" w:eastAsia="宋体" w:cs="宋体"/>
                <w:sz w:val="24"/>
                <w:lang w:val="en-US"/>
                <w:woUserID w:val="1"/>
              </w:rPr>
              <w:t>黑磷-钯催化剂已在公司双氧水生产中实现工业化应用，氢效最高提升近20%</w:t>
            </w:r>
            <w:r>
              <w:rPr>
                <w:rFonts w:hint="eastAsia" w:ascii="宋体" w:hAnsi="宋体" w:cs="宋体"/>
                <w:sz w:val="24"/>
                <w:lang w:val="en-US" w:eastAsia="zh"/>
                <w:woUserID w:val="2"/>
              </w:rPr>
              <w:t>，与商丘国龙合作的黑磷-铜催化剂用于煤制乙二醇的商业应用项目有望年内建成</w:t>
            </w:r>
            <w:r>
              <w:rPr>
                <w:rFonts w:hint="eastAsia" w:ascii="宋体" w:hAnsi="宋体" w:eastAsia="宋体" w:cs="宋体"/>
                <w:sz w:val="24"/>
                <w:lang w:val="en-US"/>
                <w:woUserID w:val="1"/>
              </w:rPr>
              <w:t>；黑磷净味催化剂已通过美的集团企业标准认证，商业化条件日趋成熟。</w:t>
            </w:r>
          </w:p>
        </w:tc>
      </w:tr>
      <w:tr w14:paraId="18C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30926E74">
            <w:pPr>
              <w:spacing w:line="420" w:lineRule="exact"/>
              <w:rPr>
                <w:bCs/>
                <w:iCs/>
                <w:color w:val="000000"/>
                <w:kern w:val="0"/>
                <w:sz w:val="24"/>
              </w:rPr>
            </w:pPr>
            <w:r>
              <w:rPr>
                <w:rFonts w:hAnsi="宋体"/>
                <w:bCs/>
                <w:iCs/>
                <w:color w:val="000000"/>
                <w:kern w:val="0"/>
                <w:sz w:val="24"/>
              </w:rPr>
              <w:t>附件清单（如有）</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3C20FF0E">
            <w:pPr>
              <w:spacing w:line="420" w:lineRule="exact"/>
              <w:jc w:val="both"/>
              <w:rPr>
                <w:rFonts w:hint="default" w:eastAsia="宋体"/>
                <w:bCs/>
                <w:iCs/>
                <w:color w:val="000000"/>
                <w:sz w:val="24"/>
                <w:lang w:val="en-US" w:eastAsia="zh-CN"/>
              </w:rPr>
            </w:pPr>
            <w:r>
              <w:rPr>
                <w:rFonts w:hint="eastAsia"/>
                <w:bCs/>
                <w:iCs/>
                <w:color w:val="000000"/>
                <w:sz w:val="24"/>
                <w:lang w:val="en-US" w:eastAsia="zh-CN"/>
              </w:rPr>
              <w:t>无</w:t>
            </w:r>
          </w:p>
        </w:tc>
      </w:tr>
      <w:tr w14:paraId="5AB4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855ACED">
            <w:pPr>
              <w:spacing w:line="420" w:lineRule="exact"/>
              <w:rPr>
                <w:bCs/>
                <w:iCs/>
                <w:color w:val="000000"/>
                <w:kern w:val="0"/>
                <w:sz w:val="24"/>
              </w:rPr>
            </w:pPr>
            <w:r>
              <w:rPr>
                <w:rFonts w:hAnsi="宋体"/>
                <w:bCs/>
                <w:iCs/>
                <w:color w:val="000000"/>
                <w:kern w:val="0"/>
                <w:sz w:val="24"/>
              </w:rPr>
              <w:t>日期</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782F3D13">
            <w:pPr>
              <w:spacing w:line="42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rPr>
              <w:t>202</w:t>
            </w:r>
            <w:r>
              <w:rPr>
                <w:rFonts w:hint="eastAsia" w:asciiTheme="minorEastAsia" w:hAnsiTheme="minorEastAsia" w:eastAsiaTheme="minorEastAsia" w:cstheme="minorEastAsia"/>
                <w:bCs/>
                <w:iCs/>
                <w:color w:val="000000"/>
                <w:sz w:val="24"/>
                <w:lang w:val="en-US" w:eastAsia="zh-CN"/>
              </w:rPr>
              <w:t>6年4月27日</w:t>
            </w:r>
          </w:p>
        </w:tc>
      </w:tr>
    </w:tbl>
    <w:p w14:paraId="461E75DE"/>
    <w:sectPr>
      <w:headerReference r:id="rId3" w:type="default"/>
      <w:footerReference r:id="rId4" w:type="default"/>
      <w:pgSz w:w="11906" w:h="16838"/>
      <w:pgMar w:top="2098" w:right="1474" w:bottom="1984" w:left="1587" w:header="851" w:footer="1417" w:gutter="0"/>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3BDE">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C579">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3C21D37"/>
    <w:rsid w:val="03D80B70"/>
    <w:rsid w:val="03F5128D"/>
    <w:rsid w:val="048C4D13"/>
    <w:rsid w:val="06392A5C"/>
    <w:rsid w:val="08736595"/>
    <w:rsid w:val="08FBB068"/>
    <w:rsid w:val="0A821835"/>
    <w:rsid w:val="0C833643"/>
    <w:rsid w:val="0E3E66CF"/>
    <w:rsid w:val="113061F0"/>
    <w:rsid w:val="1170063A"/>
    <w:rsid w:val="12930507"/>
    <w:rsid w:val="12F2507E"/>
    <w:rsid w:val="13B66EF0"/>
    <w:rsid w:val="143A45F0"/>
    <w:rsid w:val="144906E6"/>
    <w:rsid w:val="145F6743"/>
    <w:rsid w:val="14B922F8"/>
    <w:rsid w:val="15EC04AB"/>
    <w:rsid w:val="16D16A29"/>
    <w:rsid w:val="171425CE"/>
    <w:rsid w:val="17B00FAC"/>
    <w:rsid w:val="17BEA0DD"/>
    <w:rsid w:val="18CD7B87"/>
    <w:rsid w:val="1ABC422F"/>
    <w:rsid w:val="1B2418A5"/>
    <w:rsid w:val="1BC2741A"/>
    <w:rsid w:val="1BD0352B"/>
    <w:rsid w:val="1CFC5477"/>
    <w:rsid w:val="1D434E54"/>
    <w:rsid w:val="1DA069E6"/>
    <w:rsid w:val="1E010982"/>
    <w:rsid w:val="1E62755C"/>
    <w:rsid w:val="1F6F03D0"/>
    <w:rsid w:val="1F792DAF"/>
    <w:rsid w:val="1FBFC074"/>
    <w:rsid w:val="20052895"/>
    <w:rsid w:val="2124626D"/>
    <w:rsid w:val="216F3773"/>
    <w:rsid w:val="21C978F2"/>
    <w:rsid w:val="222039B6"/>
    <w:rsid w:val="23CF84A7"/>
    <w:rsid w:val="243C5FC4"/>
    <w:rsid w:val="245711E5"/>
    <w:rsid w:val="24A51334"/>
    <w:rsid w:val="276C31F9"/>
    <w:rsid w:val="27B32BD6"/>
    <w:rsid w:val="286A2CF1"/>
    <w:rsid w:val="2B2620C8"/>
    <w:rsid w:val="2B4F2FD9"/>
    <w:rsid w:val="2BD72CB0"/>
    <w:rsid w:val="2E2A7E01"/>
    <w:rsid w:val="2E3A195C"/>
    <w:rsid w:val="31913B31"/>
    <w:rsid w:val="325C64B0"/>
    <w:rsid w:val="325F51E4"/>
    <w:rsid w:val="32DF0D23"/>
    <w:rsid w:val="33134E71"/>
    <w:rsid w:val="35D408E8"/>
    <w:rsid w:val="36357A85"/>
    <w:rsid w:val="36FB9E1F"/>
    <w:rsid w:val="373828C3"/>
    <w:rsid w:val="37DE5373"/>
    <w:rsid w:val="38C906C9"/>
    <w:rsid w:val="38E52E0C"/>
    <w:rsid w:val="390239BE"/>
    <w:rsid w:val="39C603EA"/>
    <w:rsid w:val="39F7F78E"/>
    <w:rsid w:val="3B44206B"/>
    <w:rsid w:val="3BFA3B96"/>
    <w:rsid w:val="3CEF3472"/>
    <w:rsid w:val="3D6A7D83"/>
    <w:rsid w:val="3D9C6FA1"/>
    <w:rsid w:val="3EE46F4D"/>
    <w:rsid w:val="3EFF16E9"/>
    <w:rsid w:val="3F012022"/>
    <w:rsid w:val="3F5D4F73"/>
    <w:rsid w:val="3F940342"/>
    <w:rsid w:val="3FFFCF4A"/>
    <w:rsid w:val="40DE6ABE"/>
    <w:rsid w:val="44C966C9"/>
    <w:rsid w:val="44FF1445"/>
    <w:rsid w:val="4509768C"/>
    <w:rsid w:val="450D1720"/>
    <w:rsid w:val="46247E92"/>
    <w:rsid w:val="49837298"/>
    <w:rsid w:val="49F34163"/>
    <w:rsid w:val="4A914BA1"/>
    <w:rsid w:val="4AB16FF2"/>
    <w:rsid w:val="4AFF3941"/>
    <w:rsid w:val="4BC1730B"/>
    <w:rsid w:val="4CF95C35"/>
    <w:rsid w:val="4D616AAD"/>
    <w:rsid w:val="4D6A1312"/>
    <w:rsid w:val="4DB05BE6"/>
    <w:rsid w:val="503404A9"/>
    <w:rsid w:val="51C23892"/>
    <w:rsid w:val="51EE4E78"/>
    <w:rsid w:val="526E0845"/>
    <w:rsid w:val="52FE3835"/>
    <w:rsid w:val="535D7D17"/>
    <w:rsid w:val="53672943"/>
    <w:rsid w:val="53ED85E1"/>
    <w:rsid w:val="557F5067"/>
    <w:rsid w:val="55F52488"/>
    <w:rsid w:val="56F6A03F"/>
    <w:rsid w:val="579953C3"/>
    <w:rsid w:val="58DF2F7C"/>
    <w:rsid w:val="59633FBC"/>
    <w:rsid w:val="5991071A"/>
    <w:rsid w:val="5ACA6500"/>
    <w:rsid w:val="5AFDE010"/>
    <w:rsid w:val="5BFF6198"/>
    <w:rsid w:val="5D761BF8"/>
    <w:rsid w:val="5D97229B"/>
    <w:rsid w:val="5DC2067E"/>
    <w:rsid w:val="5E351837"/>
    <w:rsid w:val="5F7D03D7"/>
    <w:rsid w:val="60A8066B"/>
    <w:rsid w:val="60B42009"/>
    <w:rsid w:val="60F17CF0"/>
    <w:rsid w:val="6109328C"/>
    <w:rsid w:val="61FC5507"/>
    <w:rsid w:val="631101D6"/>
    <w:rsid w:val="632D60F8"/>
    <w:rsid w:val="64176023"/>
    <w:rsid w:val="65C91FF0"/>
    <w:rsid w:val="65DE652D"/>
    <w:rsid w:val="661F7539"/>
    <w:rsid w:val="66301A19"/>
    <w:rsid w:val="66AD93E8"/>
    <w:rsid w:val="66F66060"/>
    <w:rsid w:val="671F01BE"/>
    <w:rsid w:val="680B6D7B"/>
    <w:rsid w:val="6A5916A5"/>
    <w:rsid w:val="6AFC79BD"/>
    <w:rsid w:val="6B76151E"/>
    <w:rsid w:val="6C4B29AA"/>
    <w:rsid w:val="6C5630FD"/>
    <w:rsid w:val="6D4E79E3"/>
    <w:rsid w:val="6D6F6C53"/>
    <w:rsid w:val="6DE91F83"/>
    <w:rsid w:val="6E7F8D91"/>
    <w:rsid w:val="6EBF7F78"/>
    <w:rsid w:val="6F2568A0"/>
    <w:rsid w:val="6F71D44A"/>
    <w:rsid w:val="6FD7D7FB"/>
    <w:rsid w:val="6FDDA084"/>
    <w:rsid w:val="6FEF389B"/>
    <w:rsid w:val="704C034C"/>
    <w:rsid w:val="708537E2"/>
    <w:rsid w:val="709D12FB"/>
    <w:rsid w:val="70F65EFA"/>
    <w:rsid w:val="71296ECD"/>
    <w:rsid w:val="71B42DA0"/>
    <w:rsid w:val="7204624A"/>
    <w:rsid w:val="729B6BA2"/>
    <w:rsid w:val="73734C00"/>
    <w:rsid w:val="73F676A0"/>
    <w:rsid w:val="73F67ACD"/>
    <w:rsid w:val="74017DC3"/>
    <w:rsid w:val="74547E66"/>
    <w:rsid w:val="74687728"/>
    <w:rsid w:val="76896ED7"/>
    <w:rsid w:val="76CF41D8"/>
    <w:rsid w:val="77AF04BD"/>
    <w:rsid w:val="77CF73AC"/>
    <w:rsid w:val="77E741A7"/>
    <w:rsid w:val="78FF0116"/>
    <w:rsid w:val="79715686"/>
    <w:rsid w:val="7AC67532"/>
    <w:rsid w:val="7AE73808"/>
    <w:rsid w:val="7E0048C7"/>
    <w:rsid w:val="7EFE7CA5"/>
    <w:rsid w:val="7EFEBE55"/>
    <w:rsid w:val="7FBD464C"/>
    <w:rsid w:val="7FE5681A"/>
    <w:rsid w:val="B7BC8671"/>
    <w:rsid w:val="B7DDD54D"/>
    <w:rsid w:val="C565FD82"/>
    <w:rsid w:val="C7BAA04E"/>
    <w:rsid w:val="DBBE3E11"/>
    <w:rsid w:val="DD7F7BB0"/>
    <w:rsid w:val="E36EB4A8"/>
    <w:rsid w:val="E3FFE6ED"/>
    <w:rsid w:val="EEF5929A"/>
    <w:rsid w:val="F5DB8A63"/>
    <w:rsid w:val="F797912E"/>
    <w:rsid w:val="F7F7086F"/>
    <w:rsid w:val="F7F7966D"/>
    <w:rsid w:val="F7FD5CDE"/>
    <w:rsid w:val="F7FFEDD3"/>
    <w:rsid w:val="FAAF81A4"/>
    <w:rsid w:val="FBF1A328"/>
    <w:rsid w:val="FBFF9A05"/>
    <w:rsid w:val="FDBFC161"/>
    <w:rsid w:val="FE7B4896"/>
    <w:rsid w:val="FFB74F5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qFormat/>
    <w:uiPriority w:val="0"/>
    <w:rPr>
      <w:color w:val="0000FF"/>
      <w:u w:val="single"/>
    </w:rPr>
  </w:style>
  <w:style w:type="paragraph" w:customStyle="1" w:styleId="10">
    <w:name w:val="_Style 6"/>
    <w:basedOn w:val="1"/>
    <w:qFormat/>
    <w:uiPriority w:val="34"/>
    <w:pPr>
      <w:ind w:firstLine="420" w:firstLineChars="200"/>
    </w:pPr>
    <w:rPr>
      <w:rFonts w:ascii="Calibri" w:hAnsi="Calibri" w:eastAsia="宋体" w:cs="Times New Roman"/>
      <w:szCs w:val="22"/>
    </w:rPr>
  </w:style>
  <w:style w:type="paragraph" w:customStyle="1" w:styleId="11">
    <w:name w:val="Char Char Char"/>
    <w:basedOn w:val="1"/>
    <w:qFormat/>
    <w:uiPriority w:val="0"/>
    <w:rPr>
      <w:szCs w:val="21"/>
    </w:rPr>
  </w:style>
  <w:style w:type="paragraph" w:customStyle="1" w:styleId="12">
    <w:name w:val="Char Char Char Char Char Char Char Char Char Char Char Char Char Char Char Char"/>
    <w:basedOn w:val="1"/>
    <w:qFormat/>
    <w:uiPriority w:val="0"/>
  </w:style>
  <w:style w:type="paragraph" w:customStyle="1" w:styleId="13">
    <w:name w:val=" Char Char Char"/>
    <w:basedOn w:val="1"/>
    <w:qFormat/>
    <w:uiPriority w:val="0"/>
  </w:style>
  <w:style w:type="character" w:customStyle="1" w:styleId="14">
    <w:name w:val="页脚 Char"/>
    <w:basedOn w:val="8"/>
    <w:link w:val="3"/>
    <w:qFormat/>
    <w:uiPriority w:val="0"/>
    <w:rPr>
      <w:kern w:val="2"/>
      <w:sz w:val="18"/>
      <w:szCs w:val="18"/>
    </w:rPr>
  </w:style>
  <w:style w:type="character" w:customStyle="1" w:styleId="15">
    <w:name w:val="页眉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360da5b6-859b-4665-aef2-77f491416fa2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70F2B064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9cead5a0-0299-41e5-84f0-e60523937be8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31AAC80C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44ac8a2a-62e4-4af1-a937-bbd0d53e4bdd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31AAC80C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67171510-aacb-47f4-bd5b-37e912abf0de</errorID>
      <errorWord xmlns="http://schemas.wps.cn/vas-ai-hub/contract-review">硫磺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硫黄</item>
      </candidateList>
      <explain xmlns="http://schemas.wps.cn/vas-ai-hub/contract-review"/>
      <paraID xmlns="http://schemas.wps.cn/vas-ai-hub/contract-review">31AAC80C</paraID>
      <start xmlns="http://schemas.wps.cn/vas-ai-hub/contract-review">53</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a446c9e4-0980-495a-a3c3-be84cfe20057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763E9041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ebebc4ed-6e3b-49fd-bf90-457824f8803b</errorID>
      <errorWord xmlns="http://schemas.wps.cn/vas-ai-hub/contract-review">那</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哪</item>
      </candidateList>
      <explain xmlns="http://schemas.wps.cn/vas-ai-hub/contract-review">（那）něi“哪”nǎ的口语音，参看975页“哪”条注意。</explain>
      <paraID xmlns="http://schemas.wps.cn/vas-ai-hub/contract-review">763E9041</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980dc7a5-1d04-455c-ae82-5c957763903d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，第</item>
      </candidateList>
      <explain xmlns="http://schemas.wps.cn/vas-ai-hub/contract-review"/>
      <paraID xmlns="http://schemas.wps.cn/vas-ai-hub/contract-review">763E9041</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b8b6df01-65bd-4e4e-a601-77bf3645f18c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58E5235C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ff358e2f-1fe1-4ae2-b9c0-5ed43740ec9f</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3658F7B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42d2b209-3ab5-4a01-8264-18dc4f3e9624</errorID>
      <errorWord xmlns="http://schemas.wps.cn/vas-ai-hub/contract-review">截止到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截止</item>
      </candidateList>
      <explain xmlns="http://schemas.wps.cn/vas-ai-hub/contract-review">〈动〉（到一定期限）停止：报名在昨天已经～。</explain>
      <paraID xmlns="http://schemas.wps.cn/vas-ai-hub/contract-review"> 3658F7B</paraID>
      <start xmlns="http://schemas.wps.cn/vas-ai-hub/contract-review">5</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e8cdcb72-fe18-4f0a-a205-6277649ef914</errorID>
      <errorWord xmlns="http://schemas.wps.cn/vas-ai-hub/contract-review">截止3</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截至3</item>
      </candidateList>
      <explain xmlns="http://schemas.wps.cn/vas-ai-hub/contract-review"/>
      <paraID xmlns="http://schemas.wps.cn/vas-ai-hub/contract-review">3181D4F3</paraID>
      <start xmlns="http://schemas.wps.cn/vas-ai-hub/contract-review">12</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dbd7a93f-6f0b-4927-8efd-daad3cd4b69a}">
  <ds:schemaRefs/>
</ds:datastoreItem>
</file>

<file path=docProps/app.xml><?xml version="1.0" encoding="utf-8"?>
<Properties xmlns="http://schemas.openxmlformats.org/officeDocument/2006/extended-properties" xmlns:vt="http://schemas.openxmlformats.org/officeDocument/2006/docPropsVTypes">
  <Company>微软中国</Company>
  <Pages>3</Pages>
  <Words>1992</Words>
  <Characters>2072</Characters>
  <Lines>60</Lines>
  <Paragraphs>17</Paragraphs>
  <TotalTime>3800</TotalTime>
  <ScaleCrop>false</ScaleCrop>
  <LinksUpToDate>false</LinksUpToDate>
  <CharactersWithSpaces>2160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2012-09-12T00:59:00Z</dcterms:created>
  <dc:creator>微软用户</dc:creator>
  <cp:lastModifiedBy>郑金京</cp:lastModifiedBy>
  <cp:lastPrinted>2014-02-23T21:34:00Z</cp:lastPrinted>
  <dcterms:modified xsi:type="dcterms:W3CDTF">2026-04-27T03:05:32Z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C62609C12FD644DE8009D4F099969BAB_13</vt:lpwstr>
  </property>
  <property fmtid="{D5CDD505-2E9C-101B-9397-08002B2CF9AE}" pid="4" name="KSOTemplateDocerSaveRecord">
    <vt:lpwstr>eyJoZGlkIjoiN2I1YTA0OTA4Y2Y1Yjk2MTNhOTFjYWUyNmFmNjVkMTEiLCJ1c2VySWQiOiIxNTY4ODA1ODY5In0=</vt:lpwstr>
  </property>
</Properties>
</file>