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EEA6" w14:textId="77777777" w:rsidR="008250AC" w:rsidRPr="00B21DD4" w:rsidRDefault="00830DCB">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sidRPr="00B21DD4">
        <w:rPr>
          <w:rFonts w:ascii="宋体" w:eastAsia="宋体" w:hAnsi="宋体" w:cs="Times New Roman" w:hint="eastAsia"/>
          <w:b/>
          <w:bCs/>
          <w:iCs/>
          <w:sz w:val="24"/>
          <w:szCs w:val="24"/>
        </w:rPr>
        <w:t>证券代码：</w:t>
      </w:r>
      <w:r w:rsidRPr="00B21DD4">
        <w:rPr>
          <w:rFonts w:ascii="宋体" w:eastAsia="宋体" w:hAnsi="宋体" w:cs="Times New Roman"/>
          <w:b/>
          <w:bCs/>
          <w:iCs/>
          <w:sz w:val="24"/>
          <w:szCs w:val="24"/>
        </w:rPr>
        <w:t>605305</w:t>
      </w:r>
      <w:r w:rsidRPr="00B21DD4">
        <w:rPr>
          <w:rFonts w:ascii="宋体" w:eastAsia="宋体" w:hAnsi="宋体" w:cs="Times New Roman" w:hint="eastAsia"/>
          <w:b/>
          <w:bCs/>
          <w:iCs/>
          <w:sz w:val="24"/>
          <w:szCs w:val="24"/>
        </w:rPr>
        <w:t xml:space="preserve">                                 证券简称：中际联合</w:t>
      </w:r>
    </w:p>
    <w:p w14:paraId="3CCC26EE" w14:textId="77777777" w:rsidR="008250AC" w:rsidRPr="00B21DD4" w:rsidRDefault="00830DCB">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B21DD4">
        <w:rPr>
          <w:rFonts w:ascii="宋体" w:eastAsia="宋体" w:hAnsi="宋体" w:cs="Times New Roman" w:hint="eastAsia"/>
          <w:b/>
          <w:bCs/>
          <w:sz w:val="28"/>
          <w:szCs w:val="28"/>
        </w:rPr>
        <w:t>中际联合（北京）科技股份有限公司</w:t>
      </w:r>
    </w:p>
    <w:p w14:paraId="7EFE3D04" w14:textId="77777777" w:rsidR="008250AC" w:rsidRPr="00B21DD4" w:rsidRDefault="00830DCB">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B21DD4">
        <w:rPr>
          <w:rFonts w:ascii="宋体" w:eastAsia="宋体" w:hAnsi="宋体" w:cs="Times New Roman" w:hint="eastAsia"/>
          <w:b/>
          <w:bCs/>
          <w:sz w:val="28"/>
          <w:szCs w:val="28"/>
        </w:rPr>
        <w:t>投资者关系活动记录表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7072"/>
      </w:tblGrid>
      <w:tr w:rsidR="008250AC" w:rsidRPr="00B21DD4" w14:paraId="591174D7" w14:textId="77777777" w:rsidTr="00D55F1B">
        <w:trPr>
          <w:trHeight w:val="1611"/>
          <w:jc w:val="center"/>
        </w:trPr>
        <w:tc>
          <w:tcPr>
            <w:tcW w:w="1712" w:type="dxa"/>
            <w:vAlign w:val="center"/>
          </w:tcPr>
          <w:p w14:paraId="7A77CA5F" w14:textId="77777777" w:rsidR="008250AC" w:rsidRPr="00B21DD4" w:rsidRDefault="00830DCB">
            <w:pPr>
              <w:adjustRightInd w:val="0"/>
              <w:snapToGrid w:val="0"/>
              <w:spacing w:line="276" w:lineRule="auto"/>
              <w:rPr>
                <w:rFonts w:ascii="宋体" w:eastAsia="宋体" w:hAnsi="宋体" w:cs="Times New Roman"/>
                <w:b/>
                <w:bCs/>
                <w:iCs/>
                <w:sz w:val="24"/>
                <w:szCs w:val="24"/>
              </w:rPr>
            </w:pPr>
            <w:r w:rsidRPr="00B21DD4">
              <w:rPr>
                <w:rFonts w:ascii="宋体" w:eastAsia="宋体" w:hAnsi="宋体" w:cs="Times New Roman" w:hint="eastAsia"/>
                <w:b/>
                <w:bCs/>
                <w:iCs/>
                <w:sz w:val="24"/>
                <w:szCs w:val="24"/>
              </w:rPr>
              <w:t>投资者关系活动类别</w:t>
            </w:r>
          </w:p>
        </w:tc>
        <w:tc>
          <w:tcPr>
            <w:tcW w:w="7072" w:type="dxa"/>
            <w:vAlign w:val="center"/>
          </w:tcPr>
          <w:p w14:paraId="609B8B88" w14:textId="77777777" w:rsidR="008250AC" w:rsidRPr="00B21DD4" w:rsidRDefault="00830DCB">
            <w:pPr>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hint="eastAsia"/>
                <w:bCs/>
                <w:iCs/>
                <w:color w:val="000000"/>
                <w:sz w:val="24"/>
                <w:szCs w:val="24"/>
              </w:rPr>
              <w:t>□</w:t>
            </w:r>
            <w:r w:rsidRPr="00B21DD4">
              <w:rPr>
                <w:rFonts w:ascii="宋体" w:eastAsia="宋体" w:hAnsi="宋体" w:cs="Times New Roman" w:hint="eastAsia"/>
                <w:color w:val="000000"/>
                <w:sz w:val="24"/>
                <w:szCs w:val="24"/>
              </w:rPr>
              <w:t>特定对象调研</w:t>
            </w:r>
            <w:r w:rsidRPr="00B21DD4">
              <w:rPr>
                <w:rFonts w:ascii="宋体" w:eastAsia="宋体" w:hAnsi="宋体" w:cs="Times New Roman"/>
                <w:color w:val="000000"/>
                <w:sz w:val="24"/>
                <w:szCs w:val="24"/>
              </w:rPr>
              <w:t xml:space="preserve">            </w:t>
            </w:r>
            <w:bookmarkStart w:id="2" w:name="OLE_LINK4"/>
            <w:r w:rsidRPr="00B21DD4">
              <w:rPr>
                <w:rFonts w:ascii="宋体" w:eastAsia="宋体" w:hAnsi="宋体" w:cs="Times New Roman" w:hint="eastAsia"/>
                <w:bCs/>
                <w:iCs/>
                <w:color w:val="000000"/>
                <w:sz w:val="24"/>
                <w:szCs w:val="24"/>
              </w:rPr>
              <w:t>□</w:t>
            </w:r>
            <w:bookmarkEnd w:id="2"/>
            <w:r w:rsidRPr="00B21DD4">
              <w:rPr>
                <w:rFonts w:ascii="宋体" w:eastAsia="宋体" w:hAnsi="宋体" w:cs="Times New Roman" w:hint="eastAsia"/>
                <w:color w:val="000000"/>
                <w:sz w:val="24"/>
                <w:szCs w:val="24"/>
              </w:rPr>
              <w:t>分析师会议</w:t>
            </w:r>
          </w:p>
          <w:p w14:paraId="4A44C556" w14:textId="77777777" w:rsidR="008250AC" w:rsidRPr="00B21DD4" w:rsidRDefault="00830DCB">
            <w:pPr>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hint="eastAsia"/>
                <w:bCs/>
                <w:iCs/>
                <w:color w:val="000000"/>
                <w:sz w:val="24"/>
                <w:szCs w:val="24"/>
              </w:rPr>
              <w:t>□</w:t>
            </w:r>
            <w:r w:rsidRPr="00B21DD4">
              <w:rPr>
                <w:rFonts w:ascii="宋体" w:eastAsia="宋体" w:hAnsi="宋体" w:cs="Times New Roman" w:hint="eastAsia"/>
                <w:color w:val="000000"/>
                <w:sz w:val="24"/>
                <w:szCs w:val="24"/>
              </w:rPr>
              <w:t xml:space="preserve">媒体采访           </w:t>
            </w:r>
            <w:r w:rsidRPr="00B21DD4">
              <w:rPr>
                <w:rFonts w:ascii="宋体" w:eastAsia="宋体" w:hAnsi="宋体" w:cs="Times New Roman"/>
                <w:color w:val="000000"/>
                <w:sz w:val="24"/>
                <w:szCs w:val="24"/>
              </w:rPr>
              <w:t xml:space="preserve">     </w:t>
            </w:r>
            <w:r w:rsidRPr="00B21DD4">
              <w:rPr>
                <w:rFonts w:ascii="宋体" w:eastAsia="宋体" w:hAnsi="宋体" w:cs="Times New Roman" w:hint="eastAsia"/>
                <w:color w:val="000000"/>
                <w:sz w:val="24"/>
                <w:szCs w:val="24"/>
              </w:rPr>
              <w:t>■业绩交流会</w:t>
            </w:r>
          </w:p>
          <w:p w14:paraId="4B53416B" w14:textId="77777777" w:rsidR="008250AC" w:rsidRPr="00B21DD4" w:rsidRDefault="00830DCB">
            <w:pPr>
              <w:adjustRightInd w:val="0"/>
              <w:snapToGrid w:val="0"/>
              <w:spacing w:line="276" w:lineRule="auto"/>
              <w:rPr>
                <w:rFonts w:ascii="宋体" w:eastAsia="宋体" w:hAnsi="宋体" w:cs="Times New Roman"/>
                <w:bCs/>
                <w:iCs/>
                <w:color w:val="000000"/>
                <w:sz w:val="24"/>
                <w:szCs w:val="24"/>
              </w:rPr>
            </w:pPr>
            <w:bookmarkStart w:id="3" w:name="OLE_LINK7"/>
            <w:r w:rsidRPr="00B21DD4">
              <w:rPr>
                <w:rFonts w:ascii="宋体" w:eastAsia="宋体" w:hAnsi="宋体" w:cs="Times New Roman" w:hint="eastAsia"/>
                <w:bCs/>
                <w:iCs/>
                <w:color w:val="000000"/>
                <w:sz w:val="24"/>
                <w:szCs w:val="24"/>
              </w:rPr>
              <w:t>□</w:t>
            </w:r>
            <w:bookmarkEnd w:id="3"/>
            <w:r w:rsidRPr="00B21DD4">
              <w:rPr>
                <w:rFonts w:ascii="宋体" w:eastAsia="宋体" w:hAnsi="宋体" w:cs="Times New Roman" w:hint="eastAsia"/>
                <w:color w:val="000000"/>
                <w:sz w:val="24"/>
                <w:szCs w:val="24"/>
              </w:rPr>
              <w:t xml:space="preserve">新闻发布会         </w:t>
            </w:r>
            <w:r w:rsidRPr="00B21DD4">
              <w:rPr>
                <w:rFonts w:ascii="宋体" w:eastAsia="宋体" w:hAnsi="宋体" w:cs="Times New Roman"/>
                <w:color w:val="000000"/>
                <w:sz w:val="24"/>
                <w:szCs w:val="24"/>
              </w:rPr>
              <w:t xml:space="preserve">     </w:t>
            </w:r>
            <w:r w:rsidRPr="00B21DD4">
              <w:rPr>
                <w:rFonts w:ascii="宋体" w:eastAsia="宋体" w:hAnsi="宋体" w:cs="Times New Roman" w:hint="eastAsia"/>
                <w:bCs/>
                <w:iCs/>
                <w:color w:val="000000"/>
                <w:sz w:val="24"/>
                <w:szCs w:val="24"/>
              </w:rPr>
              <w:t>□</w:t>
            </w:r>
            <w:r w:rsidRPr="00B21DD4">
              <w:rPr>
                <w:rFonts w:ascii="宋体" w:eastAsia="宋体" w:hAnsi="宋体" w:cs="Times New Roman" w:hint="eastAsia"/>
                <w:color w:val="000000"/>
                <w:sz w:val="24"/>
                <w:szCs w:val="24"/>
              </w:rPr>
              <w:t>路演活动</w:t>
            </w:r>
          </w:p>
          <w:p w14:paraId="54018328" w14:textId="77777777" w:rsidR="008250AC" w:rsidRPr="00B21DD4" w:rsidRDefault="00830DCB">
            <w:pPr>
              <w:tabs>
                <w:tab w:val="center" w:pos="3199"/>
                <w:tab w:val="left" w:pos="3285"/>
              </w:tabs>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hint="eastAsia"/>
                <w:bCs/>
                <w:iCs/>
                <w:color w:val="000000"/>
                <w:sz w:val="24"/>
                <w:szCs w:val="24"/>
              </w:rPr>
              <w:t>■</w:t>
            </w:r>
            <w:r w:rsidRPr="00B21DD4">
              <w:rPr>
                <w:rFonts w:ascii="宋体" w:eastAsia="宋体" w:hAnsi="宋体" w:cs="Times New Roman" w:hint="eastAsia"/>
                <w:color w:val="000000"/>
                <w:sz w:val="24"/>
                <w:szCs w:val="24"/>
              </w:rPr>
              <w:t>现场会议</w:t>
            </w:r>
            <w:r w:rsidRPr="00B21DD4">
              <w:rPr>
                <w:rFonts w:ascii="宋体" w:eastAsia="宋体" w:hAnsi="宋体" w:cs="Times New Roman"/>
                <w:bCs/>
                <w:iCs/>
                <w:color w:val="000000"/>
                <w:sz w:val="24"/>
                <w:szCs w:val="24"/>
              </w:rPr>
              <w:t xml:space="preserve">               </w:t>
            </w:r>
            <w:bookmarkStart w:id="4" w:name="OLE_LINK6"/>
            <w:r w:rsidRPr="00B21DD4">
              <w:rPr>
                <w:rFonts w:ascii="宋体" w:eastAsia="宋体" w:hAnsi="宋体" w:cs="Times New Roman"/>
                <w:bCs/>
                <w:iCs/>
                <w:color w:val="000000"/>
                <w:sz w:val="24"/>
                <w:szCs w:val="24"/>
              </w:rPr>
              <w:t xml:space="preserve"> </w:t>
            </w:r>
            <w:r w:rsidRPr="00B21DD4">
              <w:rPr>
                <w:rFonts w:ascii="宋体" w:eastAsia="宋体" w:hAnsi="宋体" w:cs="Times New Roman" w:hint="eastAsia"/>
                <w:color w:val="000000"/>
                <w:sz w:val="24"/>
                <w:szCs w:val="24"/>
              </w:rPr>
              <w:t>■</w:t>
            </w:r>
            <w:bookmarkEnd w:id="4"/>
            <w:r w:rsidRPr="00B21DD4">
              <w:rPr>
                <w:rFonts w:ascii="宋体" w:eastAsia="宋体" w:hAnsi="宋体" w:cs="Times New Roman" w:hint="eastAsia"/>
                <w:color w:val="000000"/>
                <w:sz w:val="24"/>
                <w:szCs w:val="24"/>
              </w:rPr>
              <w:t>其他（线上调研）</w:t>
            </w:r>
          </w:p>
        </w:tc>
      </w:tr>
      <w:tr w:rsidR="008250AC" w:rsidRPr="00B21DD4" w14:paraId="62967F41" w14:textId="77777777" w:rsidTr="00D55F1B">
        <w:trPr>
          <w:trHeight w:val="304"/>
          <w:jc w:val="center"/>
        </w:trPr>
        <w:tc>
          <w:tcPr>
            <w:tcW w:w="1712" w:type="dxa"/>
            <w:vAlign w:val="center"/>
          </w:tcPr>
          <w:p w14:paraId="0DBC37BF" w14:textId="77777777" w:rsidR="008250AC" w:rsidRPr="00B21DD4" w:rsidRDefault="00830DCB" w:rsidP="00176BD7">
            <w:pPr>
              <w:adjustRightInd w:val="0"/>
              <w:snapToGrid w:val="0"/>
              <w:spacing w:line="276" w:lineRule="auto"/>
              <w:rPr>
                <w:rFonts w:ascii="宋体" w:eastAsia="宋体" w:hAnsi="宋体" w:cs="Times New Roman"/>
                <w:b/>
                <w:bCs/>
                <w:iCs/>
                <w:sz w:val="24"/>
                <w:szCs w:val="24"/>
              </w:rPr>
            </w:pPr>
            <w:r w:rsidRPr="00B21DD4">
              <w:rPr>
                <w:rFonts w:ascii="宋体" w:eastAsia="宋体" w:hAnsi="宋体" w:cs="Times New Roman" w:hint="eastAsia"/>
                <w:b/>
                <w:bCs/>
                <w:iCs/>
                <w:sz w:val="24"/>
                <w:szCs w:val="24"/>
              </w:rPr>
              <w:t>参与单位名称</w:t>
            </w:r>
          </w:p>
        </w:tc>
        <w:tc>
          <w:tcPr>
            <w:tcW w:w="7072" w:type="dxa"/>
            <w:vAlign w:val="center"/>
          </w:tcPr>
          <w:p w14:paraId="08B3537C" w14:textId="77777777" w:rsidR="008250AC" w:rsidRPr="00B21DD4" w:rsidRDefault="00830DCB" w:rsidP="00176BD7">
            <w:pPr>
              <w:adjustRightInd w:val="0"/>
              <w:snapToGrid w:val="0"/>
              <w:spacing w:line="276" w:lineRule="auto"/>
              <w:rPr>
                <w:rFonts w:ascii="宋体" w:eastAsia="宋体" w:hAnsi="宋体" w:cs="Times New Roman"/>
                <w:sz w:val="24"/>
                <w:szCs w:val="24"/>
              </w:rPr>
            </w:pPr>
            <w:r w:rsidRPr="00B21DD4">
              <w:rPr>
                <w:rFonts w:ascii="宋体" w:eastAsia="宋体" w:hAnsi="宋体" w:cs="Times New Roman" w:hint="eastAsia"/>
                <w:sz w:val="24"/>
                <w:szCs w:val="24"/>
              </w:rPr>
              <w:t>见附件</w:t>
            </w:r>
          </w:p>
        </w:tc>
      </w:tr>
      <w:tr w:rsidR="008250AC" w:rsidRPr="00B21DD4" w14:paraId="3249E3CD" w14:textId="77777777" w:rsidTr="00D55F1B">
        <w:trPr>
          <w:jc w:val="center"/>
        </w:trPr>
        <w:tc>
          <w:tcPr>
            <w:tcW w:w="1712" w:type="dxa"/>
            <w:vAlign w:val="center"/>
          </w:tcPr>
          <w:p w14:paraId="429CDE31" w14:textId="77777777" w:rsidR="008250AC" w:rsidRPr="00B21DD4" w:rsidRDefault="00830DCB" w:rsidP="00176BD7">
            <w:pPr>
              <w:adjustRightInd w:val="0"/>
              <w:snapToGrid w:val="0"/>
              <w:spacing w:line="276" w:lineRule="auto"/>
              <w:rPr>
                <w:rFonts w:ascii="宋体" w:eastAsia="宋体" w:hAnsi="宋体" w:cs="Times New Roman"/>
                <w:b/>
                <w:bCs/>
                <w:iCs/>
                <w:sz w:val="24"/>
                <w:szCs w:val="24"/>
              </w:rPr>
            </w:pPr>
            <w:r w:rsidRPr="00B21DD4">
              <w:rPr>
                <w:rFonts w:ascii="宋体" w:eastAsia="宋体" w:hAnsi="宋体" w:cs="Times New Roman" w:hint="eastAsia"/>
                <w:b/>
                <w:bCs/>
                <w:iCs/>
                <w:sz w:val="24"/>
                <w:szCs w:val="24"/>
              </w:rPr>
              <w:t>活动时间</w:t>
            </w:r>
          </w:p>
        </w:tc>
        <w:tc>
          <w:tcPr>
            <w:tcW w:w="7072" w:type="dxa"/>
            <w:vAlign w:val="center"/>
          </w:tcPr>
          <w:p w14:paraId="1704E820" w14:textId="77777777" w:rsidR="008250AC" w:rsidRPr="00B21DD4" w:rsidRDefault="00830DCB" w:rsidP="00176BD7">
            <w:pPr>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bCs/>
                <w:iCs/>
                <w:color w:val="000000"/>
                <w:sz w:val="24"/>
                <w:szCs w:val="24"/>
              </w:rPr>
              <w:t>2026</w:t>
            </w:r>
            <w:r w:rsidRPr="00B21DD4">
              <w:rPr>
                <w:rFonts w:ascii="宋体" w:eastAsia="宋体" w:hAnsi="宋体" w:cs="Times New Roman" w:hint="eastAsia"/>
                <w:bCs/>
                <w:iCs/>
                <w:color w:val="000000"/>
                <w:sz w:val="24"/>
                <w:szCs w:val="24"/>
              </w:rPr>
              <w:t>年4月</w:t>
            </w:r>
            <w:r w:rsidRPr="00B21DD4">
              <w:rPr>
                <w:rFonts w:ascii="宋体" w:eastAsia="宋体" w:hAnsi="宋体" w:cs="Times New Roman"/>
                <w:bCs/>
                <w:iCs/>
                <w:color w:val="000000"/>
                <w:sz w:val="24"/>
                <w:szCs w:val="24"/>
              </w:rPr>
              <w:t>28</w:t>
            </w:r>
            <w:r w:rsidRPr="00B21DD4">
              <w:rPr>
                <w:rFonts w:ascii="宋体" w:eastAsia="宋体" w:hAnsi="宋体" w:cs="Times New Roman" w:hint="eastAsia"/>
                <w:bCs/>
                <w:iCs/>
                <w:color w:val="000000"/>
                <w:sz w:val="24"/>
                <w:szCs w:val="24"/>
              </w:rPr>
              <w:t>日</w:t>
            </w:r>
          </w:p>
        </w:tc>
      </w:tr>
      <w:tr w:rsidR="008250AC" w:rsidRPr="00B21DD4" w14:paraId="36C46CC5" w14:textId="77777777" w:rsidTr="00D55F1B">
        <w:trPr>
          <w:jc w:val="center"/>
        </w:trPr>
        <w:tc>
          <w:tcPr>
            <w:tcW w:w="1712" w:type="dxa"/>
            <w:vAlign w:val="center"/>
          </w:tcPr>
          <w:p w14:paraId="57B4F096" w14:textId="77777777" w:rsidR="008250AC" w:rsidRPr="00B21DD4" w:rsidRDefault="00830DCB" w:rsidP="00176BD7">
            <w:pPr>
              <w:adjustRightInd w:val="0"/>
              <w:snapToGrid w:val="0"/>
              <w:spacing w:line="276" w:lineRule="auto"/>
              <w:rPr>
                <w:rFonts w:ascii="宋体" w:eastAsia="宋体" w:hAnsi="宋体" w:cs="Times New Roman"/>
                <w:b/>
                <w:bCs/>
                <w:iCs/>
                <w:sz w:val="24"/>
                <w:szCs w:val="24"/>
              </w:rPr>
            </w:pPr>
            <w:r w:rsidRPr="00B21DD4">
              <w:rPr>
                <w:rFonts w:ascii="宋体" w:eastAsia="宋体" w:hAnsi="宋体" w:cs="Times New Roman" w:hint="eastAsia"/>
                <w:b/>
                <w:bCs/>
                <w:iCs/>
                <w:sz w:val="24"/>
                <w:szCs w:val="24"/>
              </w:rPr>
              <w:t>地点</w:t>
            </w:r>
          </w:p>
        </w:tc>
        <w:tc>
          <w:tcPr>
            <w:tcW w:w="7072" w:type="dxa"/>
            <w:vAlign w:val="center"/>
          </w:tcPr>
          <w:p w14:paraId="537E7E69" w14:textId="77777777" w:rsidR="008250AC" w:rsidRPr="00B21DD4" w:rsidRDefault="00830DCB" w:rsidP="00176BD7">
            <w:pPr>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hint="eastAsia"/>
                <w:bCs/>
                <w:iCs/>
                <w:sz w:val="24"/>
                <w:szCs w:val="24"/>
              </w:rPr>
              <w:t xml:space="preserve">线上会议及现场调研 </w:t>
            </w:r>
          </w:p>
        </w:tc>
      </w:tr>
      <w:tr w:rsidR="008250AC" w:rsidRPr="00B21DD4" w14:paraId="535A14F1" w14:textId="77777777" w:rsidTr="00D55F1B">
        <w:trPr>
          <w:trHeight w:val="722"/>
          <w:jc w:val="center"/>
        </w:trPr>
        <w:tc>
          <w:tcPr>
            <w:tcW w:w="1712" w:type="dxa"/>
            <w:vAlign w:val="center"/>
          </w:tcPr>
          <w:p w14:paraId="288D8740" w14:textId="77777777" w:rsidR="008250AC" w:rsidRPr="00B21DD4" w:rsidRDefault="00830DCB">
            <w:pPr>
              <w:adjustRightInd w:val="0"/>
              <w:snapToGrid w:val="0"/>
              <w:spacing w:line="276" w:lineRule="auto"/>
              <w:rPr>
                <w:rFonts w:ascii="宋体" w:eastAsia="宋体" w:hAnsi="宋体" w:cs="Times New Roman"/>
                <w:b/>
                <w:bCs/>
                <w:iCs/>
                <w:sz w:val="24"/>
                <w:szCs w:val="24"/>
              </w:rPr>
            </w:pPr>
            <w:r w:rsidRPr="00B21DD4">
              <w:rPr>
                <w:rFonts w:ascii="宋体" w:eastAsia="宋体" w:hAnsi="宋体" w:cs="Times New Roman" w:hint="eastAsia"/>
                <w:b/>
                <w:bCs/>
                <w:iCs/>
                <w:sz w:val="24"/>
                <w:szCs w:val="24"/>
              </w:rPr>
              <w:t>上市公司接待人员姓名</w:t>
            </w:r>
          </w:p>
        </w:tc>
        <w:tc>
          <w:tcPr>
            <w:tcW w:w="7072" w:type="dxa"/>
            <w:vAlign w:val="center"/>
          </w:tcPr>
          <w:p w14:paraId="588A793E" w14:textId="77777777" w:rsidR="008250AC" w:rsidRPr="00B21DD4" w:rsidRDefault="00830DCB">
            <w:pPr>
              <w:adjustRightInd w:val="0"/>
              <w:snapToGrid w:val="0"/>
              <w:spacing w:line="276" w:lineRule="auto"/>
              <w:rPr>
                <w:rFonts w:ascii="宋体" w:eastAsia="宋体" w:hAnsi="宋体" w:cs="Times New Roman"/>
                <w:bCs/>
                <w:iCs/>
                <w:color w:val="000000"/>
                <w:sz w:val="24"/>
                <w:szCs w:val="24"/>
              </w:rPr>
            </w:pPr>
            <w:r w:rsidRPr="00B21DD4">
              <w:rPr>
                <w:rFonts w:ascii="宋体" w:eastAsia="宋体" w:hAnsi="宋体" w:cs="Times New Roman" w:hint="eastAsia"/>
                <w:bCs/>
                <w:iCs/>
                <w:color w:val="000000"/>
                <w:sz w:val="24"/>
                <w:szCs w:val="24"/>
              </w:rPr>
              <w:t>董事会秘书 刘亚锋，财务总监 任慧玲，证券事务代表 齐亚娟</w:t>
            </w:r>
          </w:p>
        </w:tc>
      </w:tr>
      <w:tr w:rsidR="008250AC" w:rsidRPr="00B21DD4" w14:paraId="73FB6EA2" w14:textId="77777777" w:rsidTr="00D55F1B">
        <w:trPr>
          <w:trHeight w:val="274"/>
          <w:jc w:val="center"/>
        </w:trPr>
        <w:tc>
          <w:tcPr>
            <w:tcW w:w="1712" w:type="dxa"/>
            <w:vAlign w:val="center"/>
          </w:tcPr>
          <w:p w14:paraId="41E23E16" w14:textId="77777777" w:rsidR="008250AC" w:rsidRPr="00B21DD4" w:rsidRDefault="00830DCB">
            <w:pPr>
              <w:adjustRightInd w:val="0"/>
              <w:snapToGrid w:val="0"/>
              <w:spacing w:line="360" w:lineRule="auto"/>
              <w:rPr>
                <w:rFonts w:ascii="宋体" w:eastAsia="宋体" w:hAnsi="宋体" w:cs="Times New Roman"/>
                <w:b/>
                <w:iCs/>
                <w:sz w:val="24"/>
                <w:szCs w:val="24"/>
              </w:rPr>
            </w:pPr>
            <w:r w:rsidRPr="00B21DD4">
              <w:rPr>
                <w:rFonts w:ascii="宋体" w:eastAsia="宋体" w:hAnsi="宋体" w:cs="Times New Roman" w:hint="eastAsia"/>
                <w:b/>
                <w:iCs/>
                <w:sz w:val="24"/>
                <w:szCs w:val="24"/>
              </w:rPr>
              <w:t>投资者关系活动主要内容介绍</w:t>
            </w:r>
          </w:p>
        </w:tc>
        <w:tc>
          <w:tcPr>
            <w:tcW w:w="7072" w:type="dxa"/>
            <w:vAlign w:val="center"/>
          </w:tcPr>
          <w:p w14:paraId="1F74B859" w14:textId="77777777" w:rsidR="008250AC" w:rsidRPr="00B21DD4" w:rsidRDefault="00830DCB">
            <w:pPr>
              <w:pStyle w:val="af"/>
              <w:widowControl/>
              <w:numPr>
                <w:ilvl w:val="0"/>
                <w:numId w:val="1"/>
              </w:numPr>
              <w:shd w:val="clear" w:color="auto" w:fill="FFFFFF"/>
              <w:adjustRightInd w:val="0"/>
              <w:snapToGrid w:val="0"/>
              <w:spacing w:line="360" w:lineRule="auto"/>
              <w:ind w:firstLineChars="0"/>
              <w:rPr>
                <w:rFonts w:ascii="宋体" w:eastAsia="宋体" w:hAnsi="宋体" w:cs="Arial"/>
                <w:b/>
                <w:bCs/>
                <w:sz w:val="24"/>
                <w:szCs w:val="24"/>
                <w:shd w:val="clear" w:color="auto" w:fill="FFFFFF"/>
              </w:rPr>
            </w:pPr>
            <w:bookmarkStart w:id="5" w:name="OLE_LINK5"/>
            <w:bookmarkStart w:id="6" w:name="OLE_LINK1"/>
            <w:r w:rsidRPr="00B21DD4">
              <w:rPr>
                <w:rFonts w:ascii="宋体" w:eastAsia="宋体" w:hAnsi="宋体" w:cs="Arial" w:hint="eastAsia"/>
                <w:b/>
                <w:bCs/>
                <w:sz w:val="24"/>
                <w:szCs w:val="24"/>
                <w:shd w:val="clear" w:color="auto" w:fill="FFFFFF"/>
              </w:rPr>
              <w:t>介绍环节</w:t>
            </w:r>
          </w:p>
          <w:p w14:paraId="5BD0E674"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b/>
                <w:bCs/>
                <w:sz w:val="24"/>
                <w:szCs w:val="24"/>
                <w:shd w:val="clear" w:color="auto" w:fill="FFFFFF"/>
              </w:rPr>
              <w:t>1</w:t>
            </w:r>
            <w:r w:rsidRPr="00B21DD4">
              <w:rPr>
                <w:rFonts w:ascii="宋体" w:eastAsia="宋体" w:hAnsi="宋体" w:cs="Arial" w:hint="eastAsia"/>
                <w:b/>
                <w:bCs/>
                <w:sz w:val="24"/>
                <w:szCs w:val="24"/>
                <w:shd w:val="clear" w:color="auto" w:fill="FFFFFF"/>
              </w:rPr>
              <w:t>.</w:t>
            </w:r>
            <w:r w:rsidRPr="00B21DD4">
              <w:rPr>
                <w:rFonts w:ascii="宋体" w:eastAsia="宋体" w:hAnsi="宋体" w:cs="Arial"/>
                <w:b/>
                <w:bCs/>
                <w:sz w:val="24"/>
                <w:szCs w:val="24"/>
                <w:shd w:val="clear" w:color="auto" w:fill="FFFFFF"/>
              </w:rPr>
              <w:t>介绍公司基本情况。</w:t>
            </w:r>
          </w:p>
          <w:p w14:paraId="7825CBDA" w14:textId="56FC4C7A" w:rsidR="008250AC" w:rsidRPr="00B21DD4" w:rsidRDefault="00830DCB" w:rsidP="00FA740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sz w:val="24"/>
                <w:szCs w:val="24"/>
                <w:shd w:val="clear" w:color="auto" w:fill="FFFFFF"/>
              </w:rPr>
              <w:t>中际联合主要从事专用高空安全作业设备的研发、生产、销售并提供高空安全作业服务，专用高空安全作业设备主要包括高空安全升降设备和高空安全防护设备。</w:t>
            </w:r>
            <w:r w:rsidRPr="00B21DD4">
              <w:rPr>
                <w:rFonts w:ascii="宋体" w:eastAsia="宋体" w:hAnsi="宋体" w:cs="Arial" w:hint="eastAsia"/>
                <w:sz w:val="24"/>
                <w:szCs w:val="24"/>
                <w:shd w:val="clear" w:color="auto" w:fill="FFFFFF"/>
              </w:rPr>
              <w:t>从行业角度来说，</w:t>
            </w:r>
            <w:r w:rsidRPr="00B21DD4">
              <w:rPr>
                <w:rFonts w:ascii="宋体" w:eastAsia="宋体" w:hAnsi="宋体" w:cs="Arial"/>
                <w:sz w:val="24"/>
                <w:szCs w:val="24"/>
                <w:shd w:val="clear" w:color="auto" w:fill="FFFFFF"/>
              </w:rPr>
              <w:t>公司产品主要应用在风力发电行业，在风力发电细分市场占有率第一</w:t>
            </w:r>
            <w:r w:rsidRPr="00B21DD4">
              <w:rPr>
                <w:rFonts w:ascii="宋体" w:eastAsia="宋体" w:hAnsi="宋体" w:cs="Arial" w:hint="eastAsia"/>
                <w:sz w:val="24"/>
                <w:szCs w:val="24"/>
                <w:shd w:val="clear" w:color="auto" w:fill="FFFFFF"/>
              </w:rPr>
              <w:t>，同时在电网、通信、火力发电、建筑、桥梁、消防、仓储等</w:t>
            </w:r>
            <w:r w:rsidRPr="00B21DD4">
              <w:rPr>
                <w:rFonts w:ascii="宋体" w:eastAsia="宋体" w:hAnsi="宋体" w:cs="Arial"/>
                <w:sz w:val="24"/>
                <w:szCs w:val="24"/>
                <w:shd w:val="clear" w:color="auto" w:fill="FFFFFF"/>
              </w:rPr>
              <w:t>17个行业中均有应用</w:t>
            </w:r>
            <w:r w:rsidRPr="00B21DD4">
              <w:rPr>
                <w:rFonts w:ascii="宋体" w:eastAsia="宋体" w:hAnsi="宋体" w:cs="Arial" w:hint="eastAsia"/>
                <w:sz w:val="24"/>
                <w:szCs w:val="24"/>
                <w:shd w:val="clear" w:color="auto" w:fill="FFFFFF"/>
              </w:rPr>
              <w:t>。</w:t>
            </w:r>
          </w:p>
          <w:p w14:paraId="5D0A509F"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b/>
                <w:bCs/>
                <w:sz w:val="24"/>
                <w:szCs w:val="24"/>
                <w:shd w:val="clear" w:color="auto" w:fill="FFFFFF"/>
              </w:rPr>
              <w:t>2</w:t>
            </w:r>
            <w:r w:rsidRPr="00B21DD4">
              <w:rPr>
                <w:rFonts w:ascii="宋体" w:eastAsia="宋体" w:hAnsi="宋体" w:cs="Arial" w:hint="eastAsia"/>
                <w:b/>
                <w:bCs/>
                <w:sz w:val="24"/>
                <w:szCs w:val="24"/>
                <w:shd w:val="clear" w:color="auto" w:fill="FFFFFF"/>
              </w:rPr>
              <w:t>.202</w:t>
            </w:r>
            <w:r w:rsidRPr="00B21DD4">
              <w:rPr>
                <w:rFonts w:ascii="宋体" w:eastAsia="宋体" w:hAnsi="宋体" w:cs="Arial"/>
                <w:b/>
                <w:bCs/>
                <w:sz w:val="24"/>
                <w:szCs w:val="24"/>
                <w:shd w:val="clear" w:color="auto" w:fill="FFFFFF"/>
              </w:rPr>
              <w:t>6</w:t>
            </w:r>
            <w:r w:rsidRPr="00B21DD4">
              <w:rPr>
                <w:rFonts w:ascii="宋体" w:eastAsia="宋体" w:hAnsi="宋体" w:cs="Arial" w:hint="eastAsia"/>
                <w:b/>
                <w:bCs/>
                <w:sz w:val="24"/>
                <w:szCs w:val="24"/>
                <w:shd w:val="clear" w:color="auto" w:fill="FFFFFF"/>
              </w:rPr>
              <w:t>年一季度业绩情况介绍。</w:t>
            </w:r>
          </w:p>
          <w:p w14:paraId="6FC3C949" w14:textId="77777777"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202</w:t>
            </w:r>
            <w:r w:rsidRPr="00B21DD4">
              <w:rPr>
                <w:rFonts w:ascii="宋体" w:eastAsia="宋体" w:hAnsi="宋体" w:cs="Arial"/>
                <w:sz w:val="24"/>
                <w:szCs w:val="24"/>
                <w:shd w:val="clear" w:color="auto" w:fill="FFFFFF"/>
              </w:rPr>
              <w:t>6</w:t>
            </w:r>
            <w:r w:rsidRPr="00B21DD4">
              <w:rPr>
                <w:rFonts w:ascii="宋体" w:eastAsia="宋体" w:hAnsi="宋体" w:cs="Arial" w:hint="eastAsia"/>
                <w:sz w:val="24"/>
                <w:szCs w:val="24"/>
                <w:shd w:val="clear" w:color="auto" w:fill="FFFFFF"/>
              </w:rPr>
              <w:t>年一季度，公司实现营业收入</w:t>
            </w:r>
            <w:r w:rsidRPr="00B21DD4">
              <w:rPr>
                <w:rFonts w:ascii="宋体" w:eastAsia="宋体" w:hAnsi="宋体" w:cs="Arial"/>
                <w:sz w:val="24"/>
                <w:szCs w:val="24"/>
                <w:shd w:val="clear" w:color="auto" w:fill="FFFFFF"/>
              </w:rPr>
              <w:t>4</w:t>
            </w:r>
            <w:r w:rsidRPr="00B21DD4">
              <w:rPr>
                <w:rFonts w:ascii="宋体" w:eastAsia="宋体" w:hAnsi="宋体" w:cs="Arial" w:hint="eastAsia"/>
                <w:sz w:val="24"/>
                <w:szCs w:val="24"/>
                <w:shd w:val="clear" w:color="auto" w:fill="FFFFFF"/>
              </w:rPr>
              <w:t>.</w:t>
            </w:r>
            <w:r w:rsidRPr="00B21DD4">
              <w:rPr>
                <w:rFonts w:ascii="宋体" w:eastAsia="宋体" w:hAnsi="宋体" w:cs="Arial"/>
                <w:sz w:val="24"/>
                <w:szCs w:val="24"/>
                <w:shd w:val="clear" w:color="auto" w:fill="FFFFFF"/>
              </w:rPr>
              <w:t>39</w:t>
            </w:r>
            <w:r w:rsidRPr="00B21DD4">
              <w:rPr>
                <w:rFonts w:ascii="宋体" w:eastAsia="宋体" w:hAnsi="宋体" w:cs="Arial" w:hint="eastAsia"/>
                <w:sz w:val="24"/>
                <w:szCs w:val="24"/>
                <w:shd w:val="clear" w:color="auto" w:fill="FFFFFF"/>
              </w:rPr>
              <w:t>亿元，较去年同期增长</w:t>
            </w:r>
            <w:r w:rsidRPr="00B21DD4">
              <w:rPr>
                <w:rFonts w:ascii="宋体" w:eastAsia="宋体" w:hAnsi="宋体" w:cs="Arial"/>
                <w:sz w:val="24"/>
                <w:szCs w:val="24"/>
                <w:shd w:val="clear" w:color="auto" w:fill="FFFFFF"/>
              </w:rPr>
              <w:t>38.41</w:t>
            </w:r>
            <w:r w:rsidRPr="00B21DD4">
              <w:rPr>
                <w:rFonts w:ascii="宋体" w:eastAsia="宋体" w:hAnsi="宋体" w:cs="Arial" w:hint="eastAsia"/>
                <w:sz w:val="24"/>
                <w:szCs w:val="24"/>
                <w:shd w:val="clear" w:color="auto" w:fill="FFFFFF"/>
              </w:rPr>
              <w:t>%；实现归属于上市公司股东的净利润</w:t>
            </w:r>
            <w:r w:rsidRPr="00B21DD4">
              <w:rPr>
                <w:rFonts w:ascii="宋体" w:eastAsia="宋体" w:hAnsi="宋体" w:cs="Arial"/>
                <w:sz w:val="24"/>
                <w:szCs w:val="24"/>
                <w:shd w:val="clear" w:color="auto" w:fill="FFFFFF"/>
              </w:rPr>
              <w:t>1.29</w:t>
            </w:r>
            <w:r w:rsidRPr="00B21DD4">
              <w:rPr>
                <w:rFonts w:ascii="宋体" w:eastAsia="宋体" w:hAnsi="宋体" w:cs="Arial" w:hint="eastAsia"/>
                <w:sz w:val="24"/>
                <w:szCs w:val="24"/>
                <w:shd w:val="clear" w:color="auto" w:fill="FFFFFF"/>
              </w:rPr>
              <w:t>亿元，较去年同期增长</w:t>
            </w:r>
            <w:r w:rsidRPr="00B21DD4">
              <w:rPr>
                <w:rFonts w:ascii="宋体" w:eastAsia="宋体" w:hAnsi="宋体" w:cs="Arial"/>
                <w:sz w:val="24"/>
                <w:szCs w:val="24"/>
                <w:shd w:val="clear" w:color="auto" w:fill="FFFFFF"/>
              </w:rPr>
              <w:t>30.74</w:t>
            </w:r>
            <w:r w:rsidRPr="00B21DD4">
              <w:rPr>
                <w:rFonts w:ascii="宋体" w:eastAsia="宋体" w:hAnsi="宋体" w:cs="Arial" w:hint="eastAsia"/>
                <w:sz w:val="24"/>
                <w:szCs w:val="24"/>
                <w:shd w:val="clear" w:color="auto" w:fill="FFFFFF"/>
              </w:rPr>
              <w:t>%；归属于上市公司股东扣除非经常性损益的净利润</w:t>
            </w:r>
            <w:r w:rsidRPr="00B21DD4">
              <w:rPr>
                <w:rFonts w:ascii="宋体" w:eastAsia="宋体" w:hAnsi="宋体" w:cs="Arial"/>
                <w:sz w:val="24"/>
                <w:szCs w:val="24"/>
                <w:shd w:val="clear" w:color="auto" w:fill="FFFFFF"/>
              </w:rPr>
              <w:t>1.20</w:t>
            </w:r>
            <w:r w:rsidRPr="00B21DD4">
              <w:rPr>
                <w:rFonts w:ascii="宋体" w:eastAsia="宋体" w:hAnsi="宋体" w:cs="Arial" w:hint="eastAsia"/>
                <w:sz w:val="24"/>
                <w:szCs w:val="24"/>
                <w:shd w:val="clear" w:color="auto" w:fill="FFFFFF"/>
              </w:rPr>
              <w:t>亿元，较去年同期增长</w:t>
            </w:r>
            <w:r w:rsidRPr="00B21DD4">
              <w:rPr>
                <w:rFonts w:ascii="宋体" w:eastAsia="宋体" w:hAnsi="宋体" w:cs="Arial"/>
                <w:sz w:val="24"/>
                <w:szCs w:val="24"/>
                <w:shd w:val="clear" w:color="auto" w:fill="FFFFFF"/>
              </w:rPr>
              <w:t>29.34</w:t>
            </w:r>
            <w:r w:rsidRPr="00B21DD4">
              <w:rPr>
                <w:rFonts w:ascii="宋体" w:eastAsia="宋体" w:hAnsi="宋体" w:cs="Arial" w:hint="eastAsia"/>
                <w:sz w:val="24"/>
                <w:szCs w:val="24"/>
                <w:shd w:val="clear" w:color="auto" w:fill="FFFFFF"/>
              </w:rPr>
              <w:t>%。</w:t>
            </w:r>
          </w:p>
          <w:p w14:paraId="450DFA71" w14:textId="77777777"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sz w:val="24"/>
                <w:szCs w:val="24"/>
                <w:shd w:val="clear" w:color="auto" w:fill="FFFFFF"/>
              </w:rPr>
              <w:t>2026年一季度</w:t>
            </w:r>
            <w:r w:rsidRPr="00B21DD4">
              <w:rPr>
                <w:rFonts w:ascii="宋体" w:eastAsia="宋体" w:hAnsi="宋体" w:cs="Arial" w:hint="eastAsia"/>
                <w:sz w:val="24"/>
                <w:szCs w:val="24"/>
                <w:shd w:val="clear" w:color="auto" w:fill="FFFFFF"/>
              </w:rPr>
              <w:t>末，公司总资产37.</w:t>
            </w:r>
            <w:r w:rsidRPr="00B21DD4">
              <w:rPr>
                <w:rFonts w:ascii="宋体" w:eastAsia="宋体" w:hAnsi="宋体" w:cs="Arial"/>
                <w:sz w:val="24"/>
                <w:szCs w:val="24"/>
                <w:shd w:val="clear" w:color="auto" w:fill="FFFFFF"/>
              </w:rPr>
              <w:t>30</w:t>
            </w:r>
            <w:r w:rsidRPr="00B21DD4">
              <w:rPr>
                <w:rFonts w:ascii="宋体" w:eastAsia="宋体" w:hAnsi="宋体" w:cs="Arial" w:hint="eastAsia"/>
                <w:sz w:val="24"/>
                <w:szCs w:val="24"/>
                <w:shd w:val="clear" w:color="auto" w:fill="FFFFFF"/>
              </w:rPr>
              <w:t>亿元，归属于上市公司股东净资产</w:t>
            </w:r>
            <w:r w:rsidRPr="00B21DD4">
              <w:rPr>
                <w:rFonts w:ascii="宋体" w:eastAsia="宋体" w:hAnsi="宋体" w:cs="Arial"/>
                <w:sz w:val="24"/>
                <w:szCs w:val="24"/>
                <w:shd w:val="clear" w:color="auto" w:fill="FFFFFF"/>
              </w:rPr>
              <w:t>30</w:t>
            </w:r>
            <w:r w:rsidRPr="00B21DD4">
              <w:rPr>
                <w:rFonts w:ascii="宋体" w:eastAsia="宋体" w:hAnsi="宋体" w:cs="Arial" w:hint="eastAsia"/>
                <w:sz w:val="24"/>
                <w:szCs w:val="24"/>
                <w:shd w:val="clear" w:color="auto" w:fill="FFFFFF"/>
              </w:rPr>
              <w:t>.</w:t>
            </w:r>
            <w:r w:rsidRPr="00B21DD4">
              <w:rPr>
                <w:rFonts w:ascii="宋体" w:eastAsia="宋体" w:hAnsi="宋体" w:cs="Arial"/>
                <w:sz w:val="24"/>
                <w:szCs w:val="24"/>
                <w:shd w:val="clear" w:color="auto" w:fill="FFFFFF"/>
              </w:rPr>
              <w:t>64</w:t>
            </w:r>
            <w:r w:rsidRPr="00B21DD4">
              <w:rPr>
                <w:rFonts w:ascii="宋体" w:eastAsia="宋体" w:hAnsi="宋体" w:cs="Arial" w:hint="eastAsia"/>
                <w:sz w:val="24"/>
                <w:szCs w:val="24"/>
                <w:shd w:val="clear" w:color="auto" w:fill="FFFFFF"/>
              </w:rPr>
              <w:t>亿元，资产规模稳定。</w:t>
            </w:r>
          </w:p>
          <w:p w14:paraId="444DA3E2" w14:textId="77777777" w:rsidR="008250AC" w:rsidRPr="00B21DD4" w:rsidRDefault="00830DCB">
            <w:pPr>
              <w:pStyle w:val="af"/>
              <w:widowControl/>
              <w:numPr>
                <w:ilvl w:val="0"/>
                <w:numId w:val="1"/>
              </w:numPr>
              <w:shd w:val="clear" w:color="auto" w:fill="FFFFFF"/>
              <w:adjustRightInd w:val="0"/>
              <w:snapToGrid w:val="0"/>
              <w:spacing w:line="360" w:lineRule="auto"/>
              <w:ind w:firstLineChars="0"/>
              <w:rPr>
                <w:rFonts w:ascii="宋体" w:eastAsia="宋体" w:hAnsi="宋体" w:cs="Arial"/>
                <w:b/>
                <w:bCs/>
                <w:sz w:val="24"/>
                <w:szCs w:val="24"/>
                <w:shd w:val="clear" w:color="auto" w:fill="FFFFFF"/>
              </w:rPr>
            </w:pPr>
            <w:r w:rsidRPr="00B21DD4">
              <w:rPr>
                <w:rFonts w:ascii="宋体" w:eastAsia="宋体" w:hAnsi="宋体" w:cs="Arial" w:hint="eastAsia"/>
                <w:b/>
                <w:bCs/>
                <w:sz w:val="24"/>
                <w:szCs w:val="24"/>
                <w:shd w:val="clear" w:color="auto" w:fill="FFFFFF"/>
              </w:rPr>
              <w:t>问答环节</w:t>
            </w:r>
          </w:p>
          <w:p w14:paraId="7194DEFA" w14:textId="77777777" w:rsidR="008250AC" w:rsidRPr="00B21DD4" w:rsidRDefault="00830DCB">
            <w:pPr>
              <w:widowControl/>
              <w:shd w:val="clear" w:color="auto" w:fill="FFFFFF"/>
              <w:adjustRightInd w:val="0"/>
              <w:snapToGrid w:val="0"/>
              <w:spacing w:line="360" w:lineRule="auto"/>
              <w:rPr>
                <w:rFonts w:ascii="宋体" w:eastAsia="宋体" w:hAnsi="宋体" w:cs="Arial"/>
                <w:b/>
                <w:bCs/>
                <w:sz w:val="24"/>
                <w:szCs w:val="24"/>
                <w:shd w:val="clear" w:color="auto" w:fill="FFFFFF"/>
              </w:rPr>
            </w:pPr>
            <w:r w:rsidRPr="00B21DD4">
              <w:rPr>
                <w:rFonts w:ascii="宋体" w:eastAsia="宋体" w:hAnsi="宋体" w:cs="Arial" w:hint="eastAsia"/>
                <w:b/>
                <w:bCs/>
                <w:sz w:val="24"/>
                <w:szCs w:val="24"/>
                <w:shd w:val="clear" w:color="auto" w:fill="FFFFFF"/>
              </w:rPr>
              <w:t xml:space="preserve"> </w:t>
            </w:r>
            <w:r w:rsidRPr="00B21DD4">
              <w:rPr>
                <w:rFonts w:ascii="宋体" w:eastAsia="宋体" w:hAnsi="宋体" w:cs="Arial"/>
                <w:b/>
                <w:bCs/>
                <w:sz w:val="24"/>
                <w:szCs w:val="24"/>
                <w:shd w:val="clear" w:color="auto" w:fill="FFFFFF"/>
              </w:rPr>
              <w:t xml:space="preserve">   1</w:t>
            </w:r>
            <w:r w:rsidRPr="00B21DD4">
              <w:rPr>
                <w:rFonts w:ascii="宋体" w:eastAsia="宋体" w:hAnsi="宋体" w:cs="Arial" w:hint="eastAsia"/>
                <w:b/>
                <w:bCs/>
                <w:sz w:val="24"/>
                <w:szCs w:val="24"/>
                <w:shd w:val="clear" w:color="auto" w:fill="FFFFFF"/>
              </w:rPr>
              <w:t>.介绍下公司营业收入增长的原因。</w:t>
            </w:r>
          </w:p>
          <w:p w14:paraId="773B20C4" w14:textId="11571082" w:rsidR="008250AC" w:rsidRPr="00B21DD4" w:rsidRDefault="00830DCB">
            <w:pPr>
              <w:widowControl/>
              <w:shd w:val="clear" w:color="auto" w:fill="FFFFFF"/>
              <w:adjustRightInd w:val="0"/>
              <w:snapToGrid w:val="0"/>
              <w:spacing w:line="360" w:lineRule="auto"/>
              <w:ind w:firstLine="492"/>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lastRenderedPageBreak/>
              <w:t>答：</w:t>
            </w:r>
            <w:r w:rsidR="003D71F9">
              <w:rPr>
                <w:rFonts w:ascii="宋体" w:eastAsia="宋体" w:hAnsi="宋体" w:cs="Arial" w:hint="eastAsia"/>
                <w:sz w:val="24"/>
                <w:szCs w:val="24"/>
                <w:shd w:val="clear" w:color="auto" w:fill="FFFFFF"/>
              </w:rPr>
              <w:t>公司</w:t>
            </w:r>
            <w:r w:rsidRPr="00B21DD4">
              <w:rPr>
                <w:rFonts w:ascii="宋体" w:eastAsia="宋体" w:hAnsi="宋体" w:cs="Arial" w:hint="eastAsia"/>
                <w:sz w:val="24"/>
                <w:szCs w:val="24"/>
                <w:shd w:val="clear" w:color="auto" w:fill="FFFFFF"/>
              </w:rPr>
              <w:t>2</w:t>
            </w:r>
            <w:r w:rsidRPr="00B21DD4">
              <w:rPr>
                <w:rFonts w:ascii="宋体" w:eastAsia="宋体" w:hAnsi="宋体" w:cs="Arial"/>
                <w:sz w:val="24"/>
                <w:szCs w:val="24"/>
                <w:shd w:val="clear" w:color="auto" w:fill="FFFFFF"/>
              </w:rPr>
              <w:t>026</w:t>
            </w:r>
            <w:r w:rsidRPr="00B21DD4">
              <w:rPr>
                <w:rFonts w:ascii="宋体" w:eastAsia="宋体" w:hAnsi="宋体" w:cs="Arial" w:hint="eastAsia"/>
                <w:sz w:val="24"/>
                <w:szCs w:val="24"/>
                <w:shd w:val="clear" w:color="auto" w:fill="FFFFFF"/>
              </w:rPr>
              <w:t>年一季度营</w:t>
            </w:r>
            <w:r w:rsidR="001E1C13">
              <w:rPr>
                <w:rFonts w:ascii="宋体" w:eastAsia="宋体" w:hAnsi="宋体" w:cs="Arial" w:hint="eastAsia"/>
                <w:sz w:val="24"/>
                <w:szCs w:val="24"/>
                <w:shd w:val="clear" w:color="auto" w:fill="FFFFFF"/>
              </w:rPr>
              <w:t>业</w:t>
            </w:r>
            <w:r w:rsidRPr="00B21DD4">
              <w:rPr>
                <w:rFonts w:ascii="宋体" w:eastAsia="宋体" w:hAnsi="宋体" w:cs="Arial" w:hint="eastAsia"/>
                <w:sz w:val="24"/>
                <w:szCs w:val="24"/>
                <w:shd w:val="clear" w:color="auto" w:fill="FFFFFF"/>
              </w:rPr>
              <w:t>收</w:t>
            </w:r>
            <w:r w:rsidR="001E1C13">
              <w:rPr>
                <w:rFonts w:ascii="宋体" w:eastAsia="宋体" w:hAnsi="宋体" w:cs="Arial" w:hint="eastAsia"/>
                <w:sz w:val="24"/>
                <w:szCs w:val="24"/>
                <w:shd w:val="clear" w:color="auto" w:fill="FFFFFF"/>
              </w:rPr>
              <w:t>入</w:t>
            </w:r>
            <w:r w:rsidRPr="00B21DD4">
              <w:rPr>
                <w:rFonts w:ascii="宋体" w:eastAsia="宋体" w:hAnsi="宋体" w:cs="Arial" w:hint="eastAsia"/>
                <w:sz w:val="24"/>
                <w:szCs w:val="24"/>
                <w:shd w:val="clear" w:color="auto" w:fill="FFFFFF"/>
              </w:rPr>
              <w:t>增长，主要是因为2</w:t>
            </w:r>
            <w:r w:rsidRPr="00B21DD4">
              <w:rPr>
                <w:rFonts w:ascii="宋体" w:eastAsia="宋体" w:hAnsi="宋体" w:cs="Arial"/>
                <w:sz w:val="24"/>
                <w:szCs w:val="24"/>
                <w:shd w:val="clear" w:color="auto" w:fill="FFFFFF"/>
              </w:rPr>
              <w:t>025</w:t>
            </w:r>
            <w:r w:rsidRPr="00B21DD4">
              <w:rPr>
                <w:rFonts w:ascii="宋体" w:eastAsia="宋体" w:hAnsi="宋体" w:cs="Arial" w:hint="eastAsia"/>
                <w:sz w:val="24"/>
                <w:szCs w:val="24"/>
                <w:shd w:val="clear" w:color="auto" w:fill="FFFFFF"/>
              </w:rPr>
              <w:t>年</w:t>
            </w:r>
            <w:r w:rsidRPr="00B21DD4">
              <w:rPr>
                <w:rFonts w:ascii="宋体" w:eastAsia="宋体" w:hAnsi="宋体" w:cs="Arial"/>
                <w:sz w:val="24"/>
                <w:szCs w:val="24"/>
                <w:shd w:val="clear" w:color="auto" w:fill="FFFFFF"/>
              </w:rPr>
              <w:t>以来行业需求</w:t>
            </w:r>
            <w:r w:rsidR="007C77E7" w:rsidRPr="00B21DD4">
              <w:rPr>
                <w:rFonts w:ascii="宋体" w:eastAsia="宋体" w:hAnsi="宋体" w:cs="Arial" w:hint="eastAsia"/>
                <w:sz w:val="24"/>
                <w:szCs w:val="24"/>
                <w:shd w:val="clear" w:color="auto" w:fill="FFFFFF"/>
              </w:rPr>
              <w:t>较</w:t>
            </w:r>
            <w:r w:rsidRPr="00B21DD4">
              <w:rPr>
                <w:rFonts w:ascii="宋体" w:eastAsia="宋体" w:hAnsi="宋体" w:cs="Arial"/>
                <w:sz w:val="24"/>
                <w:szCs w:val="24"/>
                <w:shd w:val="clear" w:color="auto" w:fill="FFFFFF"/>
              </w:rPr>
              <w:t>快速增长，相关项目的施工进度相对较快，公司相关产品发货及安装持续增长。</w:t>
            </w:r>
          </w:p>
          <w:p w14:paraId="3264FA76" w14:textId="77777777" w:rsidR="008250AC" w:rsidRPr="00B21DD4" w:rsidRDefault="00830DCB">
            <w:pPr>
              <w:widowControl/>
              <w:shd w:val="clear" w:color="auto" w:fill="FFFFFF"/>
              <w:adjustRightInd w:val="0"/>
              <w:snapToGrid w:val="0"/>
              <w:spacing w:line="360" w:lineRule="auto"/>
              <w:ind w:firstLine="492"/>
              <w:rPr>
                <w:rFonts w:ascii="宋体" w:eastAsia="宋体" w:hAnsi="宋体" w:cs="Arial"/>
                <w:b/>
                <w:bCs/>
                <w:sz w:val="24"/>
                <w:szCs w:val="24"/>
                <w:shd w:val="clear" w:color="auto" w:fill="FFFFFF"/>
              </w:rPr>
            </w:pPr>
            <w:r w:rsidRPr="00B21DD4">
              <w:rPr>
                <w:rFonts w:ascii="宋体" w:eastAsia="宋体" w:hAnsi="宋体" w:cs="Arial" w:hint="eastAsia"/>
                <w:b/>
                <w:bCs/>
                <w:sz w:val="24"/>
                <w:szCs w:val="24"/>
                <w:shd w:val="clear" w:color="auto" w:fill="FFFFFF"/>
              </w:rPr>
              <w:t>2.2</w:t>
            </w:r>
            <w:r w:rsidRPr="00B21DD4">
              <w:rPr>
                <w:rFonts w:ascii="宋体" w:eastAsia="宋体" w:hAnsi="宋体" w:cs="Arial"/>
                <w:b/>
                <w:bCs/>
                <w:sz w:val="24"/>
                <w:szCs w:val="24"/>
                <w:shd w:val="clear" w:color="auto" w:fill="FFFFFF"/>
              </w:rPr>
              <w:t>026</w:t>
            </w:r>
            <w:r w:rsidRPr="00B21DD4">
              <w:rPr>
                <w:rFonts w:ascii="宋体" w:eastAsia="宋体" w:hAnsi="宋体" w:cs="Arial" w:hint="eastAsia"/>
                <w:b/>
                <w:bCs/>
                <w:sz w:val="24"/>
                <w:szCs w:val="24"/>
                <w:shd w:val="clear" w:color="auto" w:fill="FFFFFF"/>
              </w:rPr>
              <w:t>年一季度在营业收入中，外销收入及内销收入的占比是多少？</w:t>
            </w:r>
          </w:p>
          <w:p w14:paraId="66E95310" w14:textId="77777777" w:rsidR="008250AC" w:rsidRPr="00B21DD4" w:rsidRDefault="00830DCB">
            <w:pPr>
              <w:widowControl/>
              <w:shd w:val="clear" w:color="auto" w:fill="FFFFFF"/>
              <w:adjustRightInd w:val="0"/>
              <w:snapToGrid w:val="0"/>
              <w:spacing w:line="360" w:lineRule="auto"/>
              <w:ind w:firstLine="492"/>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答：</w:t>
            </w:r>
            <w:r w:rsidRPr="00B21DD4">
              <w:rPr>
                <w:rFonts w:ascii="宋体" w:eastAsia="宋体" w:hAnsi="宋体" w:cs="Arial"/>
                <w:sz w:val="24"/>
                <w:szCs w:val="24"/>
                <w:shd w:val="clear" w:color="auto" w:fill="FFFFFF"/>
              </w:rPr>
              <w:t>2026年一季度在</w:t>
            </w:r>
            <w:r w:rsidRPr="00B21DD4">
              <w:rPr>
                <w:rFonts w:ascii="宋体" w:eastAsia="宋体" w:hAnsi="宋体" w:cs="Arial" w:hint="eastAsia"/>
                <w:sz w:val="24"/>
                <w:szCs w:val="24"/>
                <w:shd w:val="clear" w:color="auto" w:fill="FFFFFF"/>
              </w:rPr>
              <w:t>公司</w:t>
            </w:r>
            <w:r w:rsidRPr="00B21DD4">
              <w:rPr>
                <w:rFonts w:ascii="宋体" w:eastAsia="宋体" w:hAnsi="宋体" w:cs="Arial"/>
                <w:sz w:val="24"/>
                <w:szCs w:val="24"/>
                <w:shd w:val="clear" w:color="auto" w:fill="FFFFFF"/>
              </w:rPr>
              <w:t>营业收入中，外销收入</w:t>
            </w:r>
            <w:r w:rsidRPr="00B21DD4">
              <w:rPr>
                <w:rFonts w:ascii="宋体" w:eastAsia="宋体" w:hAnsi="宋体" w:cs="Arial" w:hint="eastAsia"/>
                <w:sz w:val="24"/>
                <w:szCs w:val="24"/>
                <w:shd w:val="clear" w:color="auto" w:fill="FFFFFF"/>
              </w:rPr>
              <w:t>约占公司总营业收入</w:t>
            </w:r>
            <w:r w:rsidRPr="00B21DD4">
              <w:rPr>
                <w:rFonts w:ascii="宋体" w:eastAsia="宋体" w:hAnsi="宋体" w:cs="Arial"/>
                <w:sz w:val="24"/>
                <w:szCs w:val="24"/>
                <w:shd w:val="clear" w:color="auto" w:fill="FFFFFF"/>
              </w:rPr>
              <w:t>近</w:t>
            </w:r>
            <w:r w:rsidRPr="00B21DD4">
              <w:rPr>
                <w:rFonts w:ascii="宋体" w:eastAsia="宋体" w:hAnsi="宋体" w:cs="Arial" w:hint="eastAsia"/>
                <w:sz w:val="24"/>
                <w:szCs w:val="24"/>
                <w:shd w:val="clear" w:color="auto" w:fill="FFFFFF"/>
              </w:rPr>
              <w:t>5</w:t>
            </w:r>
            <w:r w:rsidRPr="00B21DD4">
              <w:rPr>
                <w:rFonts w:ascii="宋体" w:eastAsia="宋体" w:hAnsi="宋体" w:cs="Arial"/>
                <w:sz w:val="24"/>
                <w:szCs w:val="24"/>
                <w:shd w:val="clear" w:color="auto" w:fill="FFFFFF"/>
              </w:rPr>
              <w:t>4</w:t>
            </w:r>
            <w:r w:rsidRPr="00B21DD4">
              <w:rPr>
                <w:rFonts w:ascii="宋体" w:eastAsia="宋体" w:hAnsi="宋体" w:cs="Arial" w:hint="eastAsia"/>
                <w:sz w:val="24"/>
                <w:szCs w:val="24"/>
                <w:shd w:val="clear" w:color="auto" w:fill="FFFFFF"/>
              </w:rPr>
              <w:t>%；从订单</w:t>
            </w:r>
            <w:r w:rsidRPr="00B21DD4">
              <w:rPr>
                <w:rFonts w:ascii="宋体" w:eastAsia="宋体" w:hAnsi="宋体" w:cs="Arial"/>
                <w:sz w:val="24"/>
                <w:szCs w:val="24"/>
                <w:shd w:val="clear" w:color="auto" w:fill="FFFFFF"/>
              </w:rPr>
              <w:t>增速</w:t>
            </w:r>
            <w:r w:rsidRPr="00B21DD4">
              <w:rPr>
                <w:rFonts w:ascii="宋体" w:eastAsia="宋体" w:hAnsi="宋体" w:cs="Arial" w:hint="eastAsia"/>
                <w:sz w:val="24"/>
                <w:szCs w:val="24"/>
                <w:shd w:val="clear" w:color="auto" w:fill="FFFFFF"/>
              </w:rPr>
              <w:t>来看，</w:t>
            </w:r>
            <w:r w:rsidRPr="00B21DD4">
              <w:rPr>
                <w:rFonts w:ascii="宋体" w:eastAsia="宋体" w:hAnsi="宋体" w:cs="Arial"/>
                <w:sz w:val="24"/>
                <w:szCs w:val="24"/>
                <w:shd w:val="clear" w:color="auto" w:fill="FFFFFF"/>
              </w:rPr>
              <w:t>内销高于外销。</w:t>
            </w:r>
          </w:p>
          <w:p w14:paraId="2024709F"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hint="eastAsia"/>
                <w:b/>
                <w:bCs/>
                <w:sz w:val="24"/>
                <w:szCs w:val="24"/>
                <w:shd w:val="clear" w:color="auto" w:fill="FFFFFF"/>
              </w:rPr>
              <w:t>3.</w:t>
            </w:r>
            <w:r w:rsidRPr="00B21DD4">
              <w:rPr>
                <w:rFonts w:ascii="宋体" w:eastAsia="宋体" w:hAnsi="宋体" w:cs="Arial"/>
                <w:b/>
                <w:bCs/>
                <w:sz w:val="24"/>
                <w:szCs w:val="24"/>
                <w:shd w:val="clear" w:color="auto" w:fill="FFFFFF"/>
              </w:rPr>
              <w:t xml:space="preserve">公司在风力发电行业营收增长的驱动因素有哪些? </w:t>
            </w:r>
          </w:p>
          <w:p w14:paraId="31013524" w14:textId="407E672A"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答：</w:t>
            </w:r>
            <w:r w:rsidRPr="00B21DD4">
              <w:rPr>
                <w:rFonts w:ascii="宋体" w:eastAsia="宋体" w:hAnsi="宋体" w:cs="Arial"/>
                <w:sz w:val="24"/>
                <w:szCs w:val="24"/>
                <w:shd w:val="clear" w:color="auto" w:fill="FFFFFF"/>
              </w:rPr>
              <w:t>我们认为有以下几个原因：一是，我们既做新增市场也做存量市场；二是，我们既做国内市场也做国际市场，而且公司产品的市场份额在持续提升；三是，我们既做现有产品，还会根据客户的需求持续开发新产品，同时风机大型化使得市场对产品的需求在变化，价值量更高的产品占比在逐步提升。以上几个因素使得公司在风力发电行业的营收持续增长。</w:t>
            </w:r>
          </w:p>
          <w:p w14:paraId="16607475"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hint="eastAsia"/>
                <w:b/>
                <w:bCs/>
                <w:sz w:val="24"/>
                <w:szCs w:val="24"/>
                <w:shd w:val="clear" w:color="auto" w:fill="FFFFFF"/>
              </w:rPr>
              <w:t>4.介绍下公司的业务布局。</w:t>
            </w:r>
          </w:p>
          <w:p w14:paraId="0D605FD5" w14:textId="15431279"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答：公司的产品方向主要是“一横一纵”，一纵指深耕现有产品在风力发电领域的应用；一横指产品向更多领域的拓展。公司在非风电领域产品主要有工业及建筑升降设备、安全防护用品、应急救援产品等，目前在工业及建筑领域应用相对较多。公司持续开发新的产品、开展新的服务，同时加强研发团队、销售团队和服务团队的力量，在风力发电、建筑领域和其他工业场景持续拓展。</w:t>
            </w:r>
          </w:p>
          <w:p w14:paraId="4549321D"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b/>
                <w:bCs/>
                <w:sz w:val="24"/>
                <w:szCs w:val="24"/>
                <w:shd w:val="clear" w:color="auto" w:fill="FFFFFF"/>
              </w:rPr>
              <w:t>5</w:t>
            </w:r>
            <w:r w:rsidRPr="00B21DD4">
              <w:rPr>
                <w:rFonts w:ascii="宋体" w:eastAsia="宋体" w:hAnsi="宋体" w:cs="Arial" w:hint="eastAsia"/>
                <w:b/>
                <w:bCs/>
                <w:sz w:val="24"/>
                <w:szCs w:val="24"/>
                <w:shd w:val="clear" w:color="auto" w:fill="FFFFFF"/>
              </w:rPr>
              <w:t>.公司升降设备及安全防护设备收入的占比是多少。</w:t>
            </w:r>
          </w:p>
          <w:p w14:paraId="2414642B" w14:textId="2902F8C4"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答：从公司总体来看，来自高空安全升降设备的收入约占总营业收入的</w:t>
            </w:r>
            <w:r w:rsidRPr="00B21DD4">
              <w:rPr>
                <w:rFonts w:ascii="宋体" w:eastAsia="宋体" w:hAnsi="宋体" w:cs="Arial"/>
                <w:sz w:val="24"/>
                <w:szCs w:val="24"/>
                <w:shd w:val="clear" w:color="auto" w:fill="FFFFFF"/>
              </w:rPr>
              <w:t>70%，来自高空安全防护设备</w:t>
            </w:r>
            <w:r w:rsidRPr="00B21DD4">
              <w:rPr>
                <w:rFonts w:ascii="宋体" w:eastAsia="宋体" w:hAnsi="宋体" w:cs="Arial" w:hint="eastAsia"/>
                <w:sz w:val="24"/>
                <w:szCs w:val="24"/>
                <w:shd w:val="clear" w:color="auto" w:fill="FFFFFF"/>
              </w:rPr>
              <w:t>及高空安全作业服务</w:t>
            </w:r>
            <w:r w:rsidRPr="00B21DD4">
              <w:rPr>
                <w:rFonts w:ascii="宋体" w:eastAsia="宋体" w:hAnsi="宋体" w:cs="Arial"/>
                <w:sz w:val="24"/>
                <w:szCs w:val="24"/>
                <w:shd w:val="clear" w:color="auto" w:fill="FFFFFF"/>
              </w:rPr>
              <w:t>的收入约占</w:t>
            </w:r>
            <w:r w:rsidRPr="00B21DD4">
              <w:rPr>
                <w:rFonts w:ascii="宋体" w:eastAsia="宋体" w:hAnsi="宋体" w:cs="Arial" w:hint="eastAsia"/>
                <w:sz w:val="24"/>
                <w:szCs w:val="24"/>
                <w:shd w:val="clear" w:color="auto" w:fill="FFFFFF"/>
              </w:rPr>
              <w:t>总营业收入的</w:t>
            </w:r>
            <w:r w:rsidRPr="00B21DD4">
              <w:rPr>
                <w:rFonts w:ascii="宋体" w:eastAsia="宋体" w:hAnsi="宋体" w:cs="Arial"/>
                <w:sz w:val="24"/>
                <w:szCs w:val="24"/>
                <w:shd w:val="clear" w:color="auto" w:fill="FFFFFF"/>
              </w:rPr>
              <w:t>30%</w:t>
            </w:r>
            <w:r w:rsidRPr="00B21DD4">
              <w:rPr>
                <w:rFonts w:ascii="宋体" w:eastAsia="宋体" w:hAnsi="宋体" w:cs="Arial" w:hint="eastAsia"/>
                <w:sz w:val="24"/>
                <w:szCs w:val="24"/>
                <w:shd w:val="clear" w:color="auto" w:fill="FFFFFF"/>
              </w:rPr>
              <w:t>。</w:t>
            </w:r>
          </w:p>
          <w:p w14:paraId="3D539319" w14:textId="5A824705" w:rsidR="008250AC" w:rsidRPr="00B21DD4" w:rsidRDefault="00830DCB">
            <w:pPr>
              <w:widowControl/>
              <w:shd w:val="clear" w:color="auto" w:fill="FFFFFF"/>
              <w:adjustRightInd w:val="0"/>
              <w:snapToGrid w:val="0"/>
              <w:spacing w:line="360" w:lineRule="auto"/>
              <w:rPr>
                <w:rFonts w:ascii="宋体" w:eastAsia="宋体" w:hAnsi="宋体" w:cs="Arial"/>
                <w:b/>
                <w:bCs/>
                <w:sz w:val="24"/>
                <w:szCs w:val="24"/>
                <w:shd w:val="clear" w:color="auto" w:fill="FFFFFF"/>
              </w:rPr>
            </w:pPr>
            <w:r w:rsidRPr="00B21DD4">
              <w:rPr>
                <w:rFonts w:ascii="宋体" w:eastAsia="宋体" w:hAnsi="宋体" w:cs="Arial" w:hint="eastAsia"/>
                <w:sz w:val="24"/>
                <w:szCs w:val="24"/>
                <w:shd w:val="clear" w:color="auto" w:fill="FFFFFF"/>
              </w:rPr>
              <w:t xml:space="preserve"> </w:t>
            </w:r>
            <w:r w:rsidRPr="00B21DD4">
              <w:rPr>
                <w:rFonts w:ascii="宋体" w:eastAsia="宋体" w:hAnsi="宋体" w:cs="Arial"/>
                <w:sz w:val="24"/>
                <w:szCs w:val="24"/>
                <w:shd w:val="clear" w:color="auto" w:fill="FFFFFF"/>
              </w:rPr>
              <w:t xml:space="preserve"> </w:t>
            </w:r>
            <w:r w:rsidRPr="00B21DD4">
              <w:rPr>
                <w:rFonts w:ascii="宋体" w:eastAsia="宋体" w:hAnsi="宋体" w:cs="Arial"/>
                <w:b/>
                <w:bCs/>
                <w:sz w:val="24"/>
                <w:szCs w:val="24"/>
                <w:shd w:val="clear" w:color="auto" w:fill="FFFFFF"/>
              </w:rPr>
              <w:t xml:space="preserve">  6</w:t>
            </w:r>
            <w:r w:rsidRPr="00B21DD4">
              <w:rPr>
                <w:rFonts w:ascii="宋体" w:eastAsia="宋体" w:hAnsi="宋体" w:cs="Arial" w:hint="eastAsia"/>
                <w:b/>
                <w:bCs/>
                <w:sz w:val="24"/>
                <w:szCs w:val="24"/>
                <w:shd w:val="clear" w:color="auto" w:fill="FFFFFF"/>
              </w:rPr>
              <w:t>.</w:t>
            </w:r>
            <w:r w:rsidRPr="00B21DD4">
              <w:rPr>
                <w:rFonts w:ascii="宋体" w:eastAsia="宋体" w:hAnsi="宋体" w:cs="Arial"/>
                <w:b/>
                <w:bCs/>
                <w:sz w:val="24"/>
                <w:szCs w:val="24"/>
                <w:shd w:val="clear" w:color="auto" w:fill="FFFFFF"/>
              </w:rPr>
              <w:t>合同负债增长的原因</w:t>
            </w:r>
            <w:r w:rsidR="001323BA">
              <w:rPr>
                <w:rFonts w:ascii="宋体" w:eastAsia="宋体" w:hAnsi="宋体" w:cs="Arial" w:hint="eastAsia"/>
                <w:b/>
                <w:bCs/>
                <w:sz w:val="24"/>
                <w:szCs w:val="24"/>
                <w:shd w:val="clear" w:color="auto" w:fill="FFFFFF"/>
              </w:rPr>
              <w:t>。</w:t>
            </w:r>
          </w:p>
          <w:p w14:paraId="4A3EF8E1" w14:textId="77777777"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t>答：合同负债是指已发货产品到约定付款期后客户已付但尚未确认收入的合同款。这个指标反应了已执行待确认收入订单的</w:t>
            </w:r>
            <w:r w:rsidRPr="00B21DD4">
              <w:rPr>
                <w:rFonts w:ascii="宋体" w:eastAsia="宋体" w:hAnsi="宋体" w:cs="Arial" w:hint="eastAsia"/>
                <w:sz w:val="24"/>
                <w:szCs w:val="24"/>
                <w:shd w:val="clear" w:color="auto" w:fill="FFFFFF"/>
              </w:rPr>
              <w:lastRenderedPageBreak/>
              <w:t>情况，</w:t>
            </w:r>
            <w:r w:rsidRPr="00B21DD4">
              <w:rPr>
                <w:rFonts w:ascii="宋体" w:eastAsia="宋体" w:hAnsi="宋体" w:cs="Arial"/>
                <w:sz w:val="24"/>
                <w:szCs w:val="24"/>
                <w:shd w:val="clear" w:color="auto" w:fill="FFFFFF"/>
              </w:rPr>
              <w:t>2026年第一季度合同负债的增长，反映出公司发货并已执行的订单持续增加。</w:t>
            </w:r>
          </w:p>
          <w:p w14:paraId="6CDE9E8F"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b/>
                <w:bCs/>
                <w:sz w:val="24"/>
                <w:szCs w:val="24"/>
                <w:shd w:val="clear" w:color="auto" w:fill="FFFFFF"/>
              </w:rPr>
              <w:t>7</w:t>
            </w:r>
            <w:r w:rsidRPr="00B21DD4">
              <w:rPr>
                <w:rFonts w:ascii="宋体" w:eastAsia="宋体" w:hAnsi="宋体" w:cs="Arial" w:hint="eastAsia"/>
                <w:b/>
                <w:bCs/>
                <w:sz w:val="24"/>
                <w:szCs w:val="24"/>
                <w:shd w:val="clear" w:color="auto" w:fill="FFFFFF"/>
              </w:rPr>
              <w:t>.介绍下公司</w:t>
            </w:r>
            <w:r w:rsidRPr="00B21DD4">
              <w:rPr>
                <w:rFonts w:ascii="宋体" w:eastAsia="宋体" w:hAnsi="宋体" w:cs="Arial"/>
                <w:b/>
                <w:bCs/>
                <w:sz w:val="24"/>
                <w:szCs w:val="24"/>
                <w:shd w:val="clear" w:color="auto" w:fill="FFFFFF"/>
              </w:rPr>
              <w:t>2026</w:t>
            </w:r>
            <w:r w:rsidRPr="00B21DD4">
              <w:rPr>
                <w:rFonts w:ascii="宋体" w:eastAsia="宋体" w:hAnsi="宋体" w:cs="Arial" w:hint="eastAsia"/>
                <w:b/>
                <w:bCs/>
                <w:sz w:val="24"/>
                <w:szCs w:val="24"/>
                <w:shd w:val="clear" w:color="auto" w:fill="FFFFFF"/>
              </w:rPr>
              <w:t>年一季度毛利率增长的原因。</w:t>
            </w:r>
          </w:p>
          <w:p w14:paraId="3375D773" w14:textId="49287A7B"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color w:val="000000" w:themeColor="text1"/>
                <w:sz w:val="24"/>
                <w:szCs w:val="24"/>
                <w:shd w:val="clear" w:color="auto" w:fill="FFFFFF"/>
              </w:rPr>
            </w:pPr>
            <w:r w:rsidRPr="00B21DD4">
              <w:rPr>
                <w:rFonts w:ascii="宋体" w:eastAsia="宋体" w:hAnsi="宋体" w:cs="Arial" w:hint="eastAsia"/>
                <w:sz w:val="24"/>
                <w:szCs w:val="24"/>
                <w:shd w:val="clear" w:color="auto" w:fill="FFFFFF"/>
              </w:rPr>
              <w:t>答：公</w:t>
            </w:r>
            <w:r w:rsidRPr="00B21DD4">
              <w:rPr>
                <w:rFonts w:ascii="宋体" w:eastAsia="宋体" w:hAnsi="宋体" w:cs="Arial" w:hint="eastAsia"/>
                <w:color w:val="000000" w:themeColor="text1"/>
                <w:sz w:val="24"/>
                <w:szCs w:val="24"/>
                <w:shd w:val="clear" w:color="auto" w:fill="FFFFFF"/>
              </w:rPr>
              <w:t>司</w:t>
            </w:r>
            <w:r w:rsidRPr="00B21DD4">
              <w:rPr>
                <w:rFonts w:ascii="宋体" w:eastAsia="宋体" w:hAnsi="宋体" w:cs="Arial"/>
                <w:color w:val="000000" w:themeColor="text1"/>
                <w:sz w:val="24"/>
                <w:szCs w:val="24"/>
                <w:shd w:val="clear" w:color="auto" w:fill="FFFFFF"/>
              </w:rPr>
              <w:t>2026年第一季度毛利率增长，主要得益于公司持续的产品改进及成本管控</w:t>
            </w:r>
            <w:r w:rsidR="003D71F9">
              <w:rPr>
                <w:rFonts w:ascii="宋体" w:eastAsia="宋体" w:hAnsi="宋体" w:cs="Arial" w:hint="eastAsia"/>
                <w:color w:val="000000" w:themeColor="text1"/>
                <w:sz w:val="24"/>
                <w:szCs w:val="24"/>
                <w:shd w:val="clear" w:color="auto" w:fill="FFFFFF"/>
              </w:rPr>
              <w:t>；</w:t>
            </w:r>
            <w:r w:rsidRPr="00B21DD4">
              <w:rPr>
                <w:rFonts w:ascii="宋体" w:eastAsia="宋体" w:hAnsi="宋体" w:cs="Arial"/>
                <w:color w:val="000000" w:themeColor="text1"/>
                <w:sz w:val="24"/>
                <w:szCs w:val="24"/>
                <w:shd w:val="clear" w:color="auto" w:fill="FFFFFF"/>
              </w:rPr>
              <w:t>同时大载荷升降机和齿轮齿条升降机等价值量更高的产品销量增加，也进一步影响了毛利率。</w:t>
            </w:r>
          </w:p>
          <w:p w14:paraId="4AD72839" w14:textId="77777777" w:rsidR="008250AC" w:rsidRPr="00B21DD4" w:rsidRDefault="00830DC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lang w:val="en"/>
              </w:rPr>
            </w:pPr>
            <w:r w:rsidRPr="00B21DD4">
              <w:rPr>
                <w:rFonts w:ascii="宋体" w:eastAsia="宋体" w:hAnsi="宋体" w:cs="Arial"/>
                <w:b/>
                <w:bCs/>
                <w:sz w:val="24"/>
                <w:szCs w:val="24"/>
                <w:shd w:val="clear" w:color="auto" w:fill="FFFFFF"/>
                <w:lang w:val="en"/>
              </w:rPr>
              <w:t>8</w:t>
            </w:r>
            <w:r w:rsidRPr="00B21DD4">
              <w:rPr>
                <w:rFonts w:ascii="宋体" w:eastAsia="宋体" w:hAnsi="宋体" w:cs="Arial" w:hint="eastAsia"/>
                <w:b/>
                <w:bCs/>
                <w:sz w:val="24"/>
                <w:szCs w:val="24"/>
                <w:shd w:val="clear" w:color="auto" w:fill="FFFFFF"/>
                <w:lang w:val="en"/>
              </w:rPr>
              <w:t>.介绍下风力发电行业发展及海外业务发展预期。</w:t>
            </w:r>
          </w:p>
          <w:p w14:paraId="3B2EFD8E" w14:textId="794E0B9F" w:rsidR="008250AC" w:rsidRPr="00B21DD4" w:rsidRDefault="00830DCB">
            <w:pPr>
              <w:widowControl/>
              <w:shd w:val="clear" w:color="auto" w:fill="FFFFFF"/>
              <w:adjustRightInd w:val="0"/>
              <w:snapToGrid w:val="0"/>
              <w:spacing w:line="360" w:lineRule="auto"/>
              <w:ind w:firstLineChars="200" w:firstLine="480"/>
              <w:rPr>
                <w:rFonts w:ascii="宋体" w:eastAsia="宋体" w:hAnsi="宋体" w:cs="Arial"/>
                <w:b/>
                <w:bCs/>
                <w:sz w:val="24"/>
                <w:szCs w:val="24"/>
                <w:shd w:val="clear" w:color="auto" w:fill="FFFFFF"/>
              </w:rPr>
            </w:pPr>
            <w:r w:rsidRPr="00B21DD4">
              <w:rPr>
                <w:rFonts w:ascii="宋体" w:eastAsia="宋体" w:hAnsi="宋体" w:cs="Arial" w:hint="eastAsia"/>
                <w:sz w:val="24"/>
                <w:szCs w:val="24"/>
                <w:shd w:val="clear" w:color="auto" w:fill="FFFFFF"/>
                <w:lang w:val="en"/>
              </w:rPr>
              <w:t>答：</w:t>
            </w:r>
            <w:r w:rsidRPr="00B21DD4">
              <w:rPr>
                <w:rFonts w:ascii="宋体" w:eastAsia="宋体" w:hAnsi="宋体" w:cs="Arial"/>
                <w:sz w:val="24"/>
                <w:szCs w:val="24"/>
                <w:shd w:val="clear" w:color="auto" w:fill="FFFFFF"/>
              </w:rPr>
              <w:t>根据全球风能理事会（GWEC）</w:t>
            </w:r>
            <w:bookmarkStart w:id="7" w:name="OLE_LINK8"/>
            <w:r w:rsidRPr="00B21DD4">
              <w:rPr>
                <w:rFonts w:ascii="宋体" w:eastAsia="宋体" w:hAnsi="宋体" w:cs="Arial"/>
                <w:sz w:val="24"/>
                <w:szCs w:val="24"/>
                <w:shd w:val="clear" w:color="auto" w:fill="FFFFFF"/>
              </w:rPr>
              <w:t>发布的《2026 全球风能报告》，预计2026–2030 年全球风电新增装机中，欧洲、美洲、亚太（不含中国）及中东/非洲的年复合增速</w:t>
            </w:r>
            <w:bookmarkEnd w:id="7"/>
            <w:r w:rsidR="00072309">
              <w:rPr>
                <w:rFonts w:ascii="宋体" w:eastAsia="宋体" w:hAnsi="宋体" w:cs="Arial" w:hint="eastAsia"/>
                <w:sz w:val="24"/>
                <w:szCs w:val="24"/>
                <w:shd w:val="clear" w:color="auto" w:fill="FFFFFF"/>
              </w:rPr>
              <w:t>均较高</w:t>
            </w:r>
            <w:r w:rsidRPr="00B21DD4">
              <w:rPr>
                <w:rFonts w:ascii="宋体" w:eastAsia="宋体" w:hAnsi="宋体" w:cs="Arial"/>
                <w:sz w:val="24"/>
                <w:szCs w:val="24"/>
                <w:shd w:val="clear" w:color="auto" w:fill="FFFFFF"/>
              </w:rPr>
              <w:t>。因此公司仍然会将</w:t>
            </w:r>
            <w:r w:rsidRPr="00B21DD4">
              <w:rPr>
                <w:rFonts w:ascii="宋体" w:eastAsia="宋体" w:hAnsi="宋体" w:cs="Arial" w:hint="eastAsia"/>
                <w:sz w:val="24"/>
                <w:szCs w:val="24"/>
                <w:shd w:val="clear" w:color="auto" w:fill="FFFFFF"/>
                <w:lang w:val="en"/>
              </w:rPr>
              <w:t>海外市场</w:t>
            </w:r>
            <w:r w:rsidRPr="00B21DD4">
              <w:rPr>
                <w:rFonts w:ascii="宋体" w:eastAsia="宋体" w:hAnsi="宋体" w:cs="Arial"/>
                <w:sz w:val="24"/>
                <w:szCs w:val="24"/>
                <w:shd w:val="clear" w:color="auto" w:fill="FFFFFF"/>
              </w:rPr>
              <w:t>作为</w:t>
            </w:r>
            <w:r w:rsidRPr="00B21DD4">
              <w:rPr>
                <w:rFonts w:ascii="宋体" w:eastAsia="宋体" w:hAnsi="宋体" w:cs="Arial" w:hint="eastAsia"/>
                <w:sz w:val="24"/>
                <w:szCs w:val="24"/>
                <w:shd w:val="clear" w:color="auto" w:fill="FFFFFF"/>
                <w:lang w:val="en"/>
              </w:rPr>
              <w:t>公司业务发展的重点之一，在稳固国内市场的同时持续拓展海外市场</w:t>
            </w:r>
            <w:r w:rsidRPr="00B21DD4">
              <w:rPr>
                <w:rFonts w:ascii="宋体" w:eastAsia="宋体" w:hAnsi="宋体" w:cs="Arial"/>
                <w:sz w:val="24"/>
                <w:szCs w:val="24"/>
                <w:shd w:val="clear" w:color="auto" w:fill="FFFFFF"/>
              </w:rPr>
              <w:t>。</w:t>
            </w:r>
          </w:p>
          <w:p w14:paraId="14C20B2D" w14:textId="77777777" w:rsidR="008250AC" w:rsidRPr="00B21DD4" w:rsidRDefault="00830DCB">
            <w:pPr>
              <w:adjustRightInd w:val="0"/>
              <w:snapToGrid w:val="0"/>
              <w:spacing w:line="360" w:lineRule="auto"/>
              <w:ind w:firstLine="480"/>
              <w:rPr>
                <w:rFonts w:ascii="宋体" w:eastAsia="宋体" w:hAnsi="宋体" w:cs="Arial"/>
                <w:b/>
                <w:bCs/>
                <w:sz w:val="24"/>
                <w:szCs w:val="24"/>
                <w:shd w:val="clear" w:color="auto" w:fill="FFFFFF"/>
                <w:lang w:val="en"/>
              </w:rPr>
            </w:pPr>
            <w:r w:rsidRPr="00072309">
              <w:rPr>
                <w:rFonts w:ascii="宋体" w:eastAsia="宋体" w:hAnsi="宋体" w:cs="Arial" w:hint="eastAsia"/>
                <w:b/>
                <w:bCs/>
                <w:sz w:val="24"/>
                <w:szCs w:val="24"/>
                <w:shd w:val="clear" w:color="auto" w:fill="FFFFFF"/>
                <w:lang w:val="en"/>
              </w:rPr>
              <w:t>9.公司在非</w:t>
            </w:r>
            <w:r w:rsidRPr="00B21DD4">
              <w:rPr>
                <w:rFonts w:ascii="宋体" w:eastAsia="宋体" w:hAnsi="宋体" w:cs="Arial" w:hint="eastAsia"/>
                <w:b/>
                <w:bCs/>
                <w:sz w:val="24"/>
                <w:szCs w:val="24"/>
                <w:shd w:val="clear" w:color="auto" w:fill="FFFFFF"/>
                <w:lang w:val="en"/>
              </w:rPr>
              <w:t>风电行业的占比是多少?</w:t>
            </w:r>
          </w:p>
          <w:p w14:paraId="733387F9" w14:textId="77777777" w:rsidR="008250AC" w:rsidRPr="00B21DD4" w:rsidRDefault="00830DCB">
            <w:pPr>
              <w:adjustRightInd w:val="0"/>
              <w:snapToGrid w:val="0"/>
              <w:spacing w:line="360" w:lineRule="auto"/>
              <w:ind w:firstLine="480"/>
              <w:rPr>
                <w:rFonts w:ascii="宋体" w:eastAsia="宋体" w:hAnsi="宋体" w:cs="Arial"/>
                <w:sz w:val="24"/>
                <w:szCs w:val="24"/>
                <w:shd w:val="clear" w:color="auto" w:fill="FFFFFF"/>
                <w:lang w:val="en"/>
              </w:rPr>
            </w:pPr>
            <w:r w:rsidRPr="00B21DD4">
              <w:rPr>
                <w:rFonts w:ascii="宋体" w:eastAsia="宋体" w:hAnsi="宋体" w:cs="Arial" w:hint="eastAsia"/>
                <w:sz w:val="24"/>
                <w:szCs w:val="24"/>
                <w:shd w:val="clear" w:color="auto" w:fill="FFFFFF"/>
                <w:lang w:val="en"/>
              </w:rPr>
              <w:t>答：公司产品主要应用在风力发电行业，目前约</w:t>
            </w:r>
            <w:r w:rsidRPr="00B21DD4">
              <w:rPr>
                <w:rFonts w:ascii="宋体" w:eastAsia="宋体" w:hAnsi="宋体" w:cs="Arial"/>
                <w:sz w:val="24"/>
                <w:szCs w:val="24"/>
                <w:shd w:val="clear" w:color="auto" w:fill="FFFFFF"/>
                <w:lang w:val="en"/>
              </w:rPr>
              <w:t>95%以上的收入来自风力发电行业</w:t>
            </w:r>
            <w:r w:rsidRPr="00B21DD4">
              <w:rPr>
                <w:rFonts w:ascii="宋体" w:eastAsia="宋体" w:hAnsi="宋体" w:cs="Arial" w:hint="eastAsia"/>
                <w:sz w:val="24"/>
                <w:szCs w:val="24"/>
                <w:shd w:val="clear" w:color="auto" w:fill="FFFFFF"/>
                <w:lang w:val="en"/>
              </w:rPr>
              <w:t>。2</w:t>
            </w:r>
            <w:r w:rsidRPr="00B21DD4">
              <w:rPr>
                <w:rFonts w:ascii="宋体" w:eastAsia="宋体" w:hAnsi="宋体" w:cs="Arial"/>
                <w:sz w:val="24"/>
                <w:szCs w:val="24"/>
                <w:shd w:val="clear" w:color="auto" w:fill="FFFFFF"/>
                <w:lang w:val="en"/>
              </w:rPr>
              <w:t>026</w:t>
            </w:r>
            <w:r w:rsidRPr="00B21DD4">
              <w:rPr>
                <w:rFonts w:ascii="宋体" w:eastAsia="宋体" w:hAnsi="宋体" w:cs="Arial" w:hint="eastAsia"/>
                <w:sz w:val="24"/>
                <w:szCs w:val="24"/>
                <w:shd w:val="clear" w:color="auto" w:fill="FFFFFF"/>
                <w:lang w:val="en"/>
              </w:rPr>
              <w:t>年一季度，公司在非风电行业收入的增长较快，但</w:t>
            </w:r>
            <w:r w:rsidRPr="00B21DD4">
              <w:rPr>
                <w:rFonts w:ascii="宋体" w:eastAsia="宋体" w:hAnsi="宋体" w:cs="Arial"/>
                <w:sz w:val="24"/>
                <w:szCs w:val="24"/>
                <w:shd w:val="clear" w:color="auto" w:fill="FFFFFF"/>
                <w:lang w:val="en"/>
              </w:rPr>
              <w:t>来自非风电行业的收入</w:t>
            </w:r>
            <w:r w:rsidRPr="00B21DD4">
              <w:rPr>
                <w:rFonts w:ascii="宋体" w:eastAsia="宋体" w:hAnsi="宋体" w:cs="Arial"/>
                <w:sz w:val="24"/>
                <w:szCs w:val="24"/>
                <w:shd w:val="clear" w:color="auto" w:fill="FFFFFF"/>
              </w:rPr>
              <w:t>目前</w:t>
            </w:r>
            <w:r w:rsidRPr="00B21DD4">
              <w:rPr>
                <w:rFonts w:ascii="宋体" w:eastAsia="宋体" w:hAnsi="宋体" w:cs="Arial"/>
                <w:sz w:val="24"/>
                <w:szCs w:val="24"/>
                <w:shd w:val="clear" w:color="auto" w:fill="FFFFFF"/>
                <w:lang w:val="en"/>
              </w:rPr>
              <w:t>占比</w:t>
            </w:r>
            <w:r w:rsidRPr="00B21DD4">
              <w:rPr>
                <w:rFonts w:ascii="宋体" w:eastAsia="宋体" w:hAnsi="宋体" w:cs="Arial"/>
                <w:sz w:val="24"/>
                <w:szCs w:val="24"/>
                <w:shd w:val="clear" w:color="auto" w:fill="FFFFFF"/>
              </w:rPr>
              <w:t>仍</w:t>
            </w:r>
            <w:r w:rsidRPr="00B21DD4">
              <w:rPr>
                <w:rFonts w:ascii="宋体" w:eastAsia="宋体" w:hAnsi="宋体" w:cs="Arial"/>
                <w:sz w:val="24"/>
                <w:szCs w:val="24"/>
                <w:shd w:val="clear" w:color="auto" w:fill="FFFFFF"/>
                <w:lang w:val="en"/>
              </w:rPr>
              <w:t>较少。</w:t>
            </w:r>
          </w:p>
          <w:p w14:paraId="1AF4585D" w14:textId="77777777" w:rsidR="008250AC" w:rsidRPr="00B21DD4" w:rsidRDefault="00830DCB">
            <w:pPr>
              <w:adjustRightInd w:val="0"/>
              <w:snapToGrid w:val="0"/>
              <w:spacing w:line="360" w:lineRule="auto"/>
              <w:ind w:firstLineChars="200" w:firstLine="482"/>
              <w:rPr>
                <w:rFonts w:ascii="宋体" w:eastAsia="宋体" w:hAnsi="宋体" w:cs="Arial"/>
                <w:b/>
                <w:bCs/>
                <w:sz w:val="24"/>
                <w:szCs w:val="24"/>
                <w:shd w:val="clear" w:color="auto" w:fill="FFFFFF"/>
              </w:rPr>
            </w:pPr>
            <w:r w:rsidRPr="00B21DD4">
              <w:rPr>
                <w:rFonts w:ascii="宋体" w:eastAsia="宋体" w:hAnsi="宋体" w:cs="Arial"/>
                <w:b/>
                <w:bCs/>
                <w:sz w:val="24"/>
                <w:szCs w:val="24"/>
                <w:shd w:val="clear" w:color="auto" w:fill="FFFFFF"/>
              </w:rPr>
              <w:t>10.公司现金流充足，未来是否会进一步提高现金分红比例？</w:t>
            </w:r>
          </w:p>
          <w:p w14:paraId="1A02AEDF" w14:textId="01DDC1FB" w:rsidR="008250AC" w:rsidRPr="00B21DD4" w:rsidRDefault="00830DCB" w:rsidP="0013616F">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bookmarkStart w:id="8" w:name="OLE_LINK17"/>
            <w:r w:rsidRPr="00B21DD4">
              <w:rPr>
                <w:rFonts w:ascii="宋体" w:eastAsia="宋体" w:hAnsi="宋体" w:cs="Arial" w:hint="eastAsia"/>
                <w:sz w:val="24"/>
                <w:szCs w:val="24"/>
                <w:shd w:val="clear" w:color="auto" w:fill="FFFFFF"/>
              </w:rPr>
              <w:t>答：公司目前现金流状况良好，资金将优先用于保障日常经营与市场拓展，支撑业务持续增长；同时，将预留部分资金拓展新业务领域，培育新的增长点。公司将统筹短期经营与长期战略，合理规划资金使用，实现可持续发展，保障广大股东的长期利益。</w:t>
            </w:r>
            <w:bookmarkEnd w:id="5"/>
            <w:bookmarkEnd w:id="6"/>
            <w:bookmarkEnd w:id="8"/>
          </w:p>
        </w:tc>
      </w:tr>
      <w:bookmarkEnd w:id="0"/>
      <w:bookmarkEnd w:id="1"/>
    </w:tbl>
    <w:p w14:paraId="0FD043F3" w14:textId="77777777" w:rsidR="008250AC" w:rsidRPr="00B21DD4" w:rsidRDefault="008250AC">
      <w:pPr>
        <w:widowControl/>
        <w:shd w:val="clear" w:color="auto" w:fill="FFFFFF"/>
        <w:adjustRightInd w:val="0"/>
        <w:snapToGrid w:val="0"/>
        <w:spacing w:line="360" w:lineRule="auto"/>
        <w:jc w:val="left"/>
        <w:rPr>
          <w:rFonts w:ascii="宋体" w:eastAsia="宋体" w:hAnsi="宋体" w:cs="Arial"/>
          <w:sz w:val="24"/>
          <w:szCs w:val="24"/>
          <w:shd w:val="clear" w:color="auto" w:fill="FFFFFF"/>
        </w:rPr>
        <w:sectPr w:rsidR="008250AC" w:rsidRPr="00B21DD4">
          <w:footerReference w:type="default" r:id="rId12"/>
          <w:pgSz w:w="11906" w:h="16838"/>
          <w:pgMar w:top="1440" w:right="1800" w:bottom="1440" w:left="1800" w:header="851" w:footer="992" w:gutter="0"/>
          <w:cols w:space="720"/>
          <w:docGrid w:type="lines" w:linePitch="312"/>
        </w:sectPr>
      </w:pPr>
    </w:p>
    <w:p w14:paraId="43CB87EF" w14:textId="77777777" w:rsidR="008250AC" w:rsidRPr="00B21DD4" w:rsidRDefault="00830DCB">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r w:rsidRPr="00B21DD4">
        <w:rPr>
          <w:rFonts w:ascii="宋体" w:eastAsia="宋体" w:hAnsi="宋体" w:cs="Arial" w:hint="eastAsia"/>
          <w:sz w:val="24"/>
          <w:szCs w:val="24"/>
          <w:shd w:val="clear" w:color="auto" w:fill="FFFFFF"/>
        </w:rPr>
        <w:lastRenderedPageBreak/>
        <w:t>附件：参与单位名称</w:t>
      </w:r>
    </w:p>
    <w:tbl>
      <w:tblPr>
        <w:tblStyle w:val="ad"/>
        <w:tblW w:w="0" w:type="auto"/>
        <w:tblInd w:w="5" w:type="dxa"/>
        <w:tblLook w:val="04A0" w:firstRow="1" w:lastRow="0" w:firstColumn="1" w:lastColumn="0" w:noHBand="0" w:noVBand="1"/>
      </w:tblPr>
      <w:tblGrid>
        <w:gridCol w:w="4139"/>
        <w:gridCol w:w="4138"/>
      </w:tblGrid>
      <w:tr w:rsidR="008250AC" w:rsidRPr="00B21DD4" w14:paraId="2FC07F5B" w14:textId="77777777" w:rsidTr="009E3F48">
        <w:trPr>
          <w:trHeight w:val="330"/>
        </w:trPr>
        <w:tc>
          <w:tcPr>
            <w:tcW w:w="4139" w:type="dxa"/>
            <w:vAlign w:val="center"/>
          </w:tcPr>
          <w:p w14:paraId="722AC0AD"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浙商证券</w:t>
            </w:r>
          </w:p>
        </w:tc>
        <w:tc>
          <w:tcPr>
            <w:tcW w:w="4138" w:type="dxa"/>
            <w:vAlign w:val="center"/>
          </w:tcPr>
          <w:p w14:paraId="6D2E996B"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上海金恩投资</w:t>
            </w:r>
          </w:p>
        </w:tc>
      </w:tr>
      <w:tr w:rsidR="008250AC" w:rsidRPr="00B21DD4" w14:paraId="142620BB" w14:textId="77777777" w:rsidTr="009E3F48">
        <w:trPr>
          <w:trHeight w:val="317"/>
        </w:trPr>
        <w:tc>
          <w:tcPr>
            <w:tcW w:w="4139" w:type="dxa"/>
            <w:vAlign w:val="center"/>
          </w:tcPr>
          <w:p w14:paraId="06E285AD" w14:textId="66D05111"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正圆私募基金</w:t>
            </w:r>
          </w:p>
        </w:tc>
        <w:tc>
          <w:tcPr>
            <w:tcW w:w="4138" w:type="dxa"/>
            <w:vAlign w:val="center"/>
          </w:tcPr>
          <w:p w14:paraId="3B2EF97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金鹰基金</w:t>
            </w:r>
          </w:p>
        </w:tc>
      </w:tr>
      <w:tr w:rsidR="008250AC" w:rsidRPr="00B21DD4" w14:paraId="431B6BAE" w14:textId="77777777" w:rsidTr="009E3F48">
        <w:trPr>
          <w:trHeight w:val="330"/>
        </w:trPr>
        <w:tc>
          <w:tcPr>
            <w:tcW w:w="4139" w:type="dxa"/>
            <w:vAlign w:val="center"/>
          </w:tcPr>
          <w:p w14:paraId="15C26421"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兴证机械</w:t>
            </w:r>
          </w:p>
        </w:tc>
        <w:tc>
          <w:tcPr>
            <w:tcW w:w="4138" w:type="dxa"/>
            <w:vAlign w:val="center"/>
          </w:tcPr>
          <w:p w14:paraId="5D87F052"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深圳市鲲鹏恒隆投资</w:t>
            </w:r>
          </w:p>
        </w:tc>
      </w:tr>
      <w:tr w:rsidR="008250AC" w:rsidRPr="00B21DD4" w14:paraId="1B6F36D6" w14:textId="77777777" w:rsidTr="009E3F48">
        <w:trPr>
          <w:trHeight w:val="330"/>
        </w:trPr>
        <w:tc>
          <w:tcPr>
            <w:tcW w:w="4139" w:type="dxa"/>
            <w:vAlign w:val="center"/>
          </w:tcPr>
          <w:p w14:paraId="0DFECFA6"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中信建投</w:t>
            </w:r>
          </w:p>
        </w:tc>
        <w:tc>
          <w:tcPr>
            <w:tcW w:w="4138" w:type="dxa"/>
            <w:vAlign w:val="center"/>
          </w:tcPr>
          <w:p w14:paraId="0370DA31"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淳厚基金</w:t>
            </w:r>
          </w:p>
        </w:tc>
      </w:tr>
      <w:tr w:rsidR="008250AC" w:rsidRPr="00B21DD4" w14:paraId="011AF48E" w14:textId="77777777" w:rsidTr="009E3F48">
        <w:trPr>
          <w:trHeight w:val="317"/>
        </w:trPr>
        <w:tc>
          <w:tcPr>
            <w:tcW w:w="4139" w:type="dxa"/>
            <w:vAlign w:val="center"/>
          </w:tcPr>
          <w:p w14:paraId="14976997" w14:textId="5E521847" w:rsidR="008250AC" w:rsidRPr="00B21DD4" w:rsidRDefault="0013616F">
            <w:pPr>
              <w:rPr>
                <w:rFonts w:ascii="宋体" w:eastAsia="宋体" w:hAnsi="宋体"/>
                <w:sz w:val="24"/>
                <w:szCs w:val="24"/>
              </w:rPr>
            </w:pPr>
            <w:r w:rsidRPr="00B21DD4">
              <w:rPr>
                <w:rFonts w:ascii="宋体" w:eastAsia="宋体" w:hAnsi="宋体" w:hint="eastAsia"/>
                <w:color w:val="000000"/>
                <w:sz w:val="24"/>
                <w:szCs w:val="24"/>
              </w:rPr>
              <w:t>国泰君安</w:t>
            </w:r>
          </w:p>
        </w:tc>
        <w:tc>
          <w:tcPr>
            <w:tcW w:w="4138" w:type="dxa"/>
            <w:vAlign w:val="center"/>
          </w:tcPr>
          <w:p w14:paraId="0FBA8207"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深圳前海辰星私募</w:t>
            </w:r>
          </w:p>
        </w:tc>
      </w:tr>
      <w:tr w:rsidR="008250AC" w:rsidRPr="00B21DD4" w14:paraId="4C643265" w14:textId="77777777" w:rsidTr="009E3F48">
        <w:trPr>
          <w:trHeight w:val="330"/>
        </w:trPr>
        <w:tc>
          <w:tcPr>
            <w:tcW w:w="4139" w:type="dxa"/>
            <w:vAlign w:val="center"/>
          </w:tcPr>
          <w:p w14:paraId="02248CEF"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银河证券</w:t>
            </w:r>
          </w:p>
        </w:tc>
        <w:tc>
          <w:tcPr>
            <w:tcW w:w="4138" w:type="dxa"/>
            <w:vAlign w:val="center"/>
          </w:tcPr>
          <w:p w14:paraId="4F3F59C8"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广发证券</w:t>
            </w:r>
          </w:p>
        </w:tc>
      </w:tr>
      <w:tr w:rsidR="008250AC" w:rsidRPr="00B21DD4" w14:paraId="2D3C0719" w14:textId="77777777" w:rsidTr="009E3F48">
        <w:trPr>
          <w:trHeight w:val="330"/>
        </w:trPr>
        <w:tc>
          <w:tcPr>
            <w:tcW w:w="4139" w:type="dxa"/>
            <w:vAlign w:val="center"/>
          </w:tcPr>
          <w:p w14:paraId="3AEE2B07"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鸿运私募基金</w:t>
            </w:r>
          </w:p>
        </w:tc>
        <w:tc>
          <w:tcPr>
            <w:tcW w:w="4138" w:type="dxa"/>
            <w:vAlign w:val="center"/>
          </w:tcPr>
          <w:p w14:paraId="5DF57951"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交银康联资管</w:t>
            </w:r>
          </w:p>
        </w:tc>
      </w:tr>
      <w:tr w:rsidR="008250AC" w:rsidRPr="00B21DD4" w14:paraId="00892F60" w14:textId="77777777" w:rsidTr="009E3F48">
        <w:trPr>
          <w:trHeight w:val="317"/>
        </w:trPr>
        <w:tc>
          <w:tcPr>
            <w:tcW w:w="4139" w:type="dxa"/>
            <w:vAlign w:val="center"/>
          </w:tcPr>
          <w:p w14:paraId="72E9086B"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国金基金</w:t>
            </w:r>
          </w:p>
        </w:tc>
        <w:tc>
          <w:tcPr>
            <w:tcW w:w="4138" w:type="dxa"/>
            <w:vAlign w:val="center"/>
          </w:tcPr>
          <w:p w14:paraId="70F4F5D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中银资管</w:t>
            </w:r>
          </w:p>
        </w:tc>
      </w:tr>
      <w:tr w:rsidR="008250AC" w:rsidRPr="00B21DD4" w14:paraId="72F4616B" w14:textId="77777777" w:rsidTr="009E3F48">
        <w:trPr>
          <w:trHeight w:val="330"/>
        </w:trPr>
        <w:tc>
          <w:tcPr>
            <w:tcW w:w="4139" w:type="dxa"/>
            <w:vAlign w:val="center"/>
          </w:tcPr>
          <w:p w14:paraId="29EB34B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新华基金</w:t>
            </w:r>
          </w:p>
        </w:tc>
        <w:tc>
          <w:tcPr>
            <w:tcW w:w="4138" w:type="dxa"/>
            <w:vAlign w:val="center"/>
          </w:tcPr>
          <w:p w14:paraId="3F531FB6"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光大保德信基金</w:t>
            </w:r>
          </w:p>
        </w:tc>
      </w:tr>
      <w:tr w:rsidR="008250AC" w:rsidRPr="00B21DD4" w14:paraId="41B85B2D" w14:textId="77777777" w:rsidTr="009E3F48">
        <w:trPr>
          <w:trHeight w:val="330"/>
        </w:trPr>
        <w:tc>
          <w:tcPr>
            <w:tcW w:w="4139" w:type="dxa"/>
            <w:vAlign w:val="center"/>
          </w:tcPr>
          <w:p w14:paraId="244A355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长江证券</w:t>
            </w:r>
          </w:p>
        </w:tc>
        <w:tc>
          <w:tcPr>
            <w:tcW w:w="4138" w:type="dxa"/>
            <w:vAlign w:val="center"/>
          </w:tcPr>
          <w:p w14:paraId="4DEE156A"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华泰证券</w:t>
            </w:r>
          </w:p>
        </w:tc>
      </w:tr>
      <w:tr w:rsidR="008250AC" w:rsidRPr="00B21DD4" w14:paraId="646A8075" w14:textId="77777777" w:rsidTr="009E3F48">
        <w:trPr>
          <w:trHeight w:val="317"/>
        </w:trPr>
        <w:tc>
          <w:tcPr>
            <w:tcW w:w="4139" w:type="dxa"/>
            <w:vAlign w:val="center"/>
          </w:tcPr>
          <w:p w14:paraId="588E94C1"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兴业证券</w:t>
            </w:r>
          </w:p>
        </w:tc>
        <w:tc>
          <w:tcPr>
            <w:tcW w:w="4138" w:type="dxa"/>
            <w:vAlign w:val="center"/>
          </w:tcPr>
          <w:p w14:paraId="70ED8DEC"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磐厚动量</w:t>
            </w:r>
          </w:p>
        </w:tc>
      </w:tr>
      <w:tr w:rsidR="008250AC" w:rsidRPr="00B21DD4" w14:paraId="4AD61B59" w14:textId="77777777" w:rsidTr="009E3F48">
        <w:trPr>
          <w:trHeight w:val="330"/>
        </w:trPr>
        <w:tc>
          <w:tcPr>
            <w:tcW w:w="4139" w:type="dxa"/>
            <w:vAlign w:val="center"/>
          </w:tcPr>
          <w:p w14:paraId="64CEEDBB" w14:textId="77777777" w:rsidR="008250AC" w:rsidRPr="00B21DD4" w:rsidRDefault="00830DCB">
            <w:pPr>
              <w:rPr>
                <w:rFonts w:ascii="宋体" w:eastAsia="宋体" w:hAnsi="宋体"/>
                <w:sz w:val="24"/>
                <w:szCs w:val="24"/>
              </w:rPr>
            </w:pPr>
            <w:r w:rsidRPr="00B21DD4">
              <w:rPr>
                <w:rFonts w:ascii="宋体" w:eastAsia="宋体" w:hAnsi="宋体" w:hint="eastAsia"/>
                <w:sz w:val="24"/>
                <w:szCs w:val="24"/>
              </w:rPr>
              <w:t>湖南长心私募</w:t>
            </w:r>
          </w:p>
        </w:tc>
        <w:tc>
          <w:tcPr>
            <w:tcW w:w="4138" w:type="dxa"/>
            <w:vAlign w:val="center"/>
          </w:tcPr>
          <w:p w14:paraId="718307FB"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鑫巢资本</w:t>
            </w:r>
          </w:p>
        </w:tc>
      </w:tr>
      <w:tr w:rsidR="008250AC" w:rsidRPr="00B21DD4" w14:paraId="39EA4425" w14:textId="77777777" w:rsidTr="009E3F48">
        <w:trPr>
          <w:trHeight w:val="330"/>
        </w:trPr>
        <w:tc>
          <w:tcPr>
            <w:tcW w:w="4139" w:type="dxa"/>
            <w:vAlign w:val="center"/>
          </w:tcPr>
          <w:p w14:paraId="12E40638"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阳光资管</w:t>
            </w:r>
          </w:p>
        </w:tc>
        <w:tc>
          <w:tcPr>
            <w:tcW w:w="4138" w:type="dxa"/>
            <w:vAlign w:val="center"/>
          </w:tcPr>
          <w:p w14:paraId="50CF4080"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招商机械</w:t>
            </w:r>
          </w:p>
        </w:tc>
      </w:tr>
      <w:tr w:rsidR="008250AC" w:rsidRPr="00B21DD4" w14:paraId="7B481204" w14:textId="77777777" w:rsidTr="009E3F48">
        <w:trPr>
          <w:trHeight w:val="317"/>
        </w:trPr>
        <w:tc>
          <w:tcPr>
            <w:tcW w:w="4139" w:type="dxa"/>
            <w:vAlign w:val="center"/>
          </w:tcPr>
          <w:p w14:paraId="6B450A84"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创金合信基金</w:t>
            </w:r>
          </w:p>
        </w:tc>
        <w:tc>
          <w:tcPr>
            <w:tcW w:w="4138" w:type="dxa"/>
            <w:vAlign w:val="center"/>
          </w:tcPr>
          <w:p w14:paraId="52B16A4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湘财基金</w:t>
            </w:r>
          </w:p>
        </w:tc>
      </w:tr>
      <w:tr w:rsidR="008250AC" w:rsidRPr="00B21DD4" w14:paraId="2E70104C" w14:textId="77777777" w:rsidTr="009E3F48">
        <w:trPr>
          <w:trHeight w:val="330"/>
        </w:trPr>
        <w:tc>
          <w:tcPr>
            <w:tcW w:w="4139" w:type="dxa"/>
            <w:vAlign w:val="center"/>
          </w:tcPr>
          <w:p w14:paraId="16E821EF"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中华联合保险</w:t>
            </w:r>
          </w:p>
        </w:tc>
        <w:tc>
          <w:tcPr>
            <w:tcW w:w="4138" w:type="dxa"/>
            <w:vAlign w:val="center"/>
          </w:tcPr>
          <w:p w14:paraId="626A98AD"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中信证券</w:t>
            </w:r>
          </w:p>
        </w:tc>
      </w:tr>
      <w:tr w:rsidR="008250AC" w:rsidRPr="00B21DD4" w14:paraId="6F7454AF" w14:textId="77777777" w:rsidTr="009E3F48">
        <w:trPr>
          <w:trHeight w:val="317"/>
        </w:trPr>
        <w:tc>
          <w:tcPr>
            <w:tcW w:w="4139" w:type="dxa"/>
            <w:vAlign w:val="center"/>
          </w:tcPr>
          <w:p w14:paraId="1C2DF938"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景顺长城基金</w:t>
            </w:r>
          </w:p>
        </w:tc>
        <w:tc>
          <w:tcPr>
            <w:tcW w:w="4138" w:type="dxa"/>
            <w:vAlign w:val="center"/>
          </w:tcPr>
          <w:p w14:paraId="2ABEA95E"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太平洋资管</w:t>
            </w:r>
          </w:p>
        </w:tc>
      </w:tr>
      <w:tr w:rsidR="008250AC" w:rsidRPr="00B21DD4" w14:paraId="41340B79" w14:textId="77777777" w:rsidTr="009E3F48">
        <w:trPr>
          <w:trHeight w:val="330"/>
        </w:trPr>
        <w:tc>
          <w:tcPr>
            <w:tcW w:w="4139" w:type="dxa"/>
            <w:vAlign w:val="center"/>
          </w:tcPr>
          <w:p w14:paraId="5CE1C019"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天风(上海)证券资管</w:t>
            </w:r>
          </w:p>
        </w:tc>
        <w:tc>
          <w:tcPr>
            <w:tcW w:w="4138" w:type="dxa"/>
            <w:vAlign w:val="center"/>
          </w:tcPr>
          <w:p w14:paraId="5B93691B" w14:textId="77777777" w:rsidR="008250AC" w:rsidRPr="00B21DD4" w:rsidRDefault="00830DCB">
            <w:pPr>
              <w:rPr>
                <w:rFonts w:ascii="宋体" w:eastAsia="宋体" w:hAnsi="宋体"/>
                <w:sz w:val="24"/>
                <w:szCs w:val="24"/>
              </w:rPr>
            </w:pPr>
            <w:r w:rsidRPr="00B21DD4">
              <w:rPr>
                <w:rFonts w:ascii="宋体" w:eastAsia="宋体" w:hAnsi="宋体" w:hint="eastAsia"/>
                <w:color w:val="000000"/>
                <w:sz w:val="24"/>
                <w:szCs w:val="24"/>
              </w:rPr>
              <w:t>华西机械</w:t>
            </w:r>
          </w:p>
        </w:tc>
      </w:tr>
      <w:tr w:rsidR="0013616F" w:rsidRPr="00B21DD4" w14:paraId="779C9312" w14:textId="77777777" w:rsidTr="009E3F48">
        <w:trPr>
          <w:trHeight w:val="330"/>
        </w:trPr>
        <w:tc>
          <w:tcPr>
            <w:tcW w:w="4139" w:type="dxa"/>
            <w:vAlign w:val="center"/>
          </w:tcPr>
          <w:p w14:paraId="04A8F28F" w14:textId="7018FB64"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中金公司</w:t>
            </w:r>
          </w:p>
        </w:tc>
        <w:tc>
          <w:tcPr>
            <w:tcW w:w="4138" w:type="dxa"/>
            <w:vAlign w:val="center"/>
          </w:tcPr>
          <w:p w14:paraId="606E0401"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嘉实基金</w:t>
            </w:r>
          </w:p>
        </w:tc>
      </w:tr>
      <w:tr w:rsidR="0013616F" w:rsidRPr="00B21DD4" w14:paraId="6CB6F3E5" w14:textId="77777777" w:rsidTr="009E3F48">
        <w:trPr>
          <w:trHeight w:val="317"/>
        </w:trPr>
        <w:tc>
          <w:tcPr>
            <w:tcW w:w="4139" w:type="dxa"/>
            <w:vAlign w:val="center"/>
          </w:tcPr>
          <w:p w14:paraId="4CC30B48"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财通证券</w:t>
            </w:r>
          </w:p>
        </w:tc>
        <w:tc>
          <w:tcPr>
            <w:tcW w:w="4138" w:type="dxa"/>
            <w:vAlign w:val="center"/>
          </w:tcPr>
          <w:p w14:paraId="719498CD"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大湾区发展基金</w:t>
            </w:r>
          </w:p>
        </w:tc>
      </w:tr>
      <w:tr w:rsidR="0013616F" w:rsidRPr="00B21DD4" w14:paraId="46BF435A" w14:textId="77777777" w:rsidTr="009E3F48">
        <w:trPr>
          <w:trHeight w:val="330"/>
        </w:trPr>
        <w:tc>
          <w:tcPr>
            <w:tcW w:w="4139" w:type="dxa"/>
            <w:vAlign w:val="center"/>
          </w:tcPr>
          <w:p w14:paraId="41B7891C"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农银人寿保险</w:t>
            </w:r>
          </w:p>
        </w:tc>
        <w:tc>
          <w:tcPr>
            <w:tcW w:w="4138" w:type="dxa"/>
            <w:vAlign w:val="center"/>
          </w:tcPr>
          <w:p w14:paraId="3913C6D2"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国投机械</w:t>
            </w:r>
          </w:p>
        </w:tc>
      </w:tr>
      <w:tr w:rsidR="0013616F" w:rsidRPr="00B21DD4" w14:paraId="1707BCF7" w14:textId="77777777" w:rsidTr="009E3F48">
        <w:trPr>
          <w:trHeight w:val="330"/>
        </w:trPr>
        <w:tc>
          <w:tcPr>
            <w:tcW w:w="4139" w:type="dxa"/>
            <w:vAlign w:val="center"/>
          </w:tcPr>
          <w:p w14:paraId="32879E1A"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西安江岳私募基金</w:t>
            </w:r>
          </w:p>
        </w:tc>
        <w:tc>
          <w:tcPr>
            <w:tcW w:w="4138" w:type="dxa"/>
            <w:vAlign w:val="center"/>
          </w:tcPr>
          <w:p w14:paraId="17C90D16"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博裕资本</w:t>
            </w:r>
          </w:p>
        </w:tc>
      </w:tr>
      <w:tr w:rsidR="0013616F" w:rsidRPr="00B21DD4" w14:paraId="423C621C" w14:textId="77777777" w:rsidTr="009E3F48">
        <w:trPr>
          <w:trHeight w:val="317"/>
        </w:trPr>
        <w:tc>
          <w:tcPr>
            <w:tcW w:w="4139" w:type="dxa"/>
            <w:vAlign w:val="center"/>
          </w:tcPr>
          <w:p w14:paraId="1EE91D82"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上海鹏嘉资管</w:t>
            </w:r>
          </w:p>
        </w:tc>
        <w:tc>
          <w:tcPr>
            <w:tcW w:w="4138" w:type="dxa"/>
            <w:vAlign w:val="center"/>
          </w:tcPr>
          <w:p w14:paraId="701DCC88"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融通基金</w:t>
            </w:r>
          </w:p>
        </w:tc>
      </w:tr>
      <w:tr w:rsidR="0013616F" w:rsidRPr="00B21DD4" w14:paraId="00AA953C" w14:textId="77777777" w:rsidTr="009E3F48">
        <w:trPr>
          <w:trHeight w:val="330"/>
        </w:trPr>
        <w:tc>
          <w:tcPr>
            <w:tcW w:w="4139" w:type="dxa"/>
            <w:vAlign w:val="center"/>
          </w:tcPr>
          <w:p w14:paraId="218CAACF"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华鑫证券</w:t>
            </w:r>
          </w:p>
        </w:tc>
        <w:tc>
          <w:tcPr>
            <w:tcW w:w="4138" w:type="dxa"/>
            <w:vAlign w:val="center"/>
          </w:tcPr>
          <w:p w14:paraId="2C818A7D"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深圳市尚诚资管</w:t>
            </w:r>
          </w:p>
        </w:tc>
      </w:tr>
      <w:tr w:rsidR="0013616F" w:rsidRPr="00B21DD4" w14:paraId="69169F4B" w14:textId="77777777" w:rsidTr="009E3F48">
        <w:trPr>
          <w:trHeight w:val="330"/>
        </w:trPr>
        <w:tc>
          <w:tcPr>
            <w:tcW w:w="4139" w:type="dxa"/>
            <w:vAlign w:val="center"/>
          </w:tcPr>
          <w:p w14:paraId="2B2BDEA3"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方正资管</w:t>
            </w:r>
          </w:p>
        </w:tc>
        <w:tc>
          <w:tcPr>
            <w:tcW w:w="4138" w:type="dxa"/>
            <w:vAlign w:val="center"/>
          </w:tcPr>
          <w:p w14:paraId="4D08E3C3"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中金机械</w:t>
            </w:r>
          </w:p>
        </w:tc>
      </w:tr>
      <w:tr w:rsidR="0013616F" w:rsidRPr="00B21DD4" w14:paraId="61F5098D" w14:textId="77777777" w:rsidTr="009E3F48">
        <w:trPr>
          <w:trHeight w:val="317"/>
        </w:trPr>
        <w:tc>
          <w:tcPr>
            <w:tcW w:w="4139" w:type="dxa"/>
            <w:vAlign w:val="center"/>
          </w:tcPr>
          <w:p w14:paraId="23E9F489" w14:textId="2A791314" w:rsidR="0013616F" w:rsidRPr="00B21DD4" w:rsidRDefault="0013616F" w:rsidP="0013616F">
            <w:pPr>
              <w:rPr>
                <w:rFonts w:ascii="宋体" w:eastAsia="宋体" w:hAnsi="宋体"/>
                <w:sz w:val="24"/>
                <w:szCs w:val="24"/>
              </w:rPr>
            </w:pPr>
            <w:bookmarkStart w:id="9" w:name="_Hlk228269940"/>
            <w:r w:rsidRPr="00B21DD4">
              <w:rPr>
                <w:rFonts w:ascii="宋体" w:eastAsia="宋体" w:hAnsi="宋体" w:hint="eastAsia"/>
                <w:color w:val="000000"/>
                <w:sz w:val="24"/>
                <w:szCs w:val="24"/>
              </w:rPr>
              <w:t>银华基金</w:t>
            </w:r>
          </w:p>
        </w:tc>
        <w:tc>
          <w:tcPr>
            <w:tcW w:w="4138" w:type="dxa"/>
            <w:vAlign w:val="center"/>
          </w:tcPr>
          <w:p w14:paraId="61570203"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华福证券</w:t>
            </w:r>
          </w:p>
        </w:tc>
      </w:tr>
      <w:bookmarkEnd w:id="9"/>
      <w:tr w:rsidR="0013616F" w:rsidRPr="00B21DD4" w14:paraId="7EF94558" w14:textId="77777777" w:rsidTr="009E3F48">
        <w:trPr>
          <w:trHeight w:val="330"/>
        </w:trPr>
        <w:tc>
          <w:tcPr>
            <w:tcW w:w="4139" w:type="dxa"/>
            <w:vAlign w:val="center"/>
          </w:tcPr>
          <w:p w14:paraId="107C459C"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九方智投控股</w:t>
            </w:r>
          </w:p>
        </w:tc>
        <w:tc>
          <w:tcPr>
            <w:tcW w:w="4138" w:type="dxa"/>
            <w:vAlign w:val="center"/>
          </w:tcPr>
          <w:p w14:paraId="0A872DEB"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泓德基金</w:t>
            </w:r>
          </w:p>
        </w:tc>
      </w:tr>
      <w:tr w:rsidR="0013616F" w:rsidRPr="00B21DD4" w14:paraId="67E41AA2" w14:textId="77777777" w:rsidTr="009E3F48">
        <w:trPr>
          <w:trHeight w:val="330"/>
        </w:trPr>
        <w:tc>
          <w:tcPr>
            <w:tcW w:w="4139" w:type="dxa"/>
            <w:vAlign w:val="center"/>
          </w:tcPr>
          <w:p w14:paraId="3BE62AEB"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华泰证券</w:t>
            </w:r>
          </w:p>
        </w:tc>
        <w:tc>
          <w:tcPr>
            <w:tcW w:w="4138" w:type="dxa"/>
            <w:vAlign w:val="center"/>
          </w:tcPr>
          <w:p w14:paraId="08094D38"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上海慧琛私募基金</w:t>
            </w:r>
          </w:p>
        </w:tc>
      </w:tr>
      <w:tr w:rsidR="0013616F" w:rsidRPr="00B21DD4" w14:paraId="6FE8AA43" w14:textId="77777777" w:rsidTr="009E3F48">
        <w:trPr>
          <w:trHeight w:val="317"/>
        </w:trPr>
        <w:tc>
          <w:tcPr>
            <w:tcW w:w="4139" w:type="dxa"/>
            <w:vAlign w:val="center"/>
          </w:tcPr>
          <w:p w14:paraId="34DEA905"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诺实投资</w:t>
            </w:r>
          </w:p>
        </w:tc>
        <w:tc>
          <w:tcPr>
            <w:tcW w:w="4138" w:type="dxa"/>
            <w:vAlign w:val="center"/>
          </w:tcPr>
          <w:p w14:paraId="5D06FB6F" w14:textId="77777777" w:rsidR="0013616F" w:rsidRPr="00B21DD4" w:rsidRDefault="0013616F" w:rsidP="0013616F">
            <w:pPr>
              <w:rPr>
                <w:rFonts w:ascii="宋体" w:eastAsia="宋体" w:hAnsi="宋体"/>
                <w:sz w:val="24"/>
                <w:szCs w:val="24"/>
              </w:rPr>
            </w:pPr>
            <w:r w:rsidRPr="00B21DD4">
              <w:rPr>
                <w:rFonts w:ascii="宋体" w:eastAsia="宋体" w:hAnsi="宋体" w:hint="eastAsia"/>
                <w:color w:val="000000"/>
                <w:sz w:val="24"/>
                <w:szCs w:val="24"/>
              </w:rPr>
              <w:t>博道基金</w:t>
            </w:r>
          </w:p>
        </w:tc>
      </w:tr>
      <w:tr w:rsidR="0013616F" w:rsidRPr="00B21DD4" w14:paraId="2F8160BB" w14:textId="77777777" w:rsidTr="009E3F48">
        <w:trPr>
          <w:trHeight w:val="330"/>
        </w:trPr>
        <w:tc>
          <w:tcPr>
            <w:tcW w:w="4139" w:type="dxa"/>
            <w:vAlign w:val="center"/>
          </w:tcPr>
          <w:p w14:paraId="4BD8BD7B" w14:textId="561D7260" w:rsidR="0013616F" w:rsidRPr="00B21DD4" w:rsidRDefault="0013616F" w:rsidP="0013616F">
            <w:pPr>
              <w:rPr>
                <w:rFonts w:ascii="宋体" w:eastAsia="宋体" w:hAnsi="宋体"/>
                <w:sz w:val="24"/>
                <w:szCs w:val="24"/>
              </w:rPr>
            </w:pPr>
            <w:r w:rsidRPr="00B21DD4">
              <w:rPr>
                <w:rFonts w:ascii="宋体" w:eastAsia="宋体" w:hAnsi="宋体" w:hint="eastAsia"/>
                <w:sz w:val="24"/>
                <w:szCs w:val="24"/>
              </w:rPr>
              <w:t>永赢基金</w:t>
            </w:r>
          </w:p>
        </w:tc>
        <w:tc>
          <w:tcPr>
            <w:tcW w:w="4138" w:type="dxa"/>
            <w:vAlign w:val="center"/>
          </w:tcPr>
          <w:p w14:paraId="54E9FC50" w14:textId="3BF71763" w:rsidR="0013616F" w:rsidRPr="00B21DD4" w:rsidRDefault="0013616F" w:rsidP="0013616F">
            <w:pPr>
              <w:rPr>
                <w:rFonts w:ascii="宋体" w:eastAsia="宋体" w:hAnsi="宋体"/>
                <w:sz w:val="24"/>
                <w:szCs w:val="24"/>
              </w:rPr>
            </w:pPr>
          </w:p>
        </w:tc>
      </w:tr>
    </w:tbl>
    <w:p w14:paraId="2FE898AA" w14:textId="77777777" w:rsidR="008250AC" w:rsidRPr="00B21DD4" w:rsidRDefault="008250AC">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8250AC" w:rsidRPr="00B21DD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44AF" w14:textId="77777777" w:rsidR="00EE79EF" w:rsidRDefault="00EE79EF">
      <w:r>
        <w:separator/>
      </w:r>
    </w:p>
  </w:endnote>
  <w:endnote w:type="continuationSeparator" w:id="0">
    <w:p w14:paraId="1BD8BAF9" w14:textId="77777777" w:rsidR="00EE79EF" w:rsidRDefault="00EE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4832" w14:textId="77777777" w:rsidR="008250AC" w:rsidRDefault="00830DCB">
    <w:pPr>
      <w:pStyle w:val="a7"/>
      <w:jc w:val="center"/>
    </w:pPr>
    <w:r>
      <w:fldChar w:fldCharType="begin"/>
    </w:r>
    <w:r>
      <w:instrText>PAGE   \* MERGEFORMAT</w:instrText>
    </w:r>
    <w:r>
      <w:fldChar w:fldCharType="separate"/>
    </w:r>
    <w:r>
      <w:rPr>
        <w:lang w:val="zh-CN"/>
      </w:rPr>
      <w:t>1</w:t>
    </w:r>
    <w:r>
      <w:fldChar w:fldCharType="end"/>
    </w:r>
  </w:p>
  <w:p w14:paraId="732E6759" w14:textId="77777777" w:rsidR="008250AC" w:rsidRDefault="008250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EFCD" w14:textId="77777777" w:rsidR="00EE79EF" w:rsidRDefault="00EE79EF">
      <w:r>
        <w:separator/>
      </w:r>
    </w:p>
  </w:footnote>
  <w:footnote w:type="continuationSeparator" w:id="0">
    <w:p w14:paraId="674E1F4A" w14:textId="77777777" w:rsidR="00EE79EF" w:rsidRDefault="00EE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6A6C"/>
    <w:multiLevelType w:val="multilevel"/>
    <w:tmpl w:val="25DB6A6C"/>
    <w:lvl w:ilvl="0">
      <w:start w:val="1"/>
      <w:numFmt w:val="chineseCountingThousand"/>
      <w:suff w:val="noth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DD7F51E9"/>
    <w:rsid w:val="FD7E444B"/>
    <w:rsid w:val="FDFFB881"/>
    <w:rsid w:val="FF6E5817"/>
    <w:rsid w:val="000000D1"/>
    <w:rsid w:val="00000E33"/>
    <w:rsid w:val="000013EA"/>
    <w:rsid w:val="0000395A"/>
    <w:rsid w:val="00003EE2"/>
    <w:rsid w:val="0000457E"/>
    <w:rsid w:val="00012D2A"/>
    <w:rsid w:val="0001357A"/>
    <w:rsid w:val="000139E0"/>
    <w:rsid w:val="00015E91"/>
    <w:rsid w:val="000167B6"/>
    <w:rsid w:val="00017424"/>
    <w:rsid w:val="00024671"/>
    <w:rsid w:val="000254AF"/>
    <w:rsid w:val="000315F9"/>
    <w:rsid w:val="0003163A"/>
    <w:rsid w:val="0003383D"/>
    <w:rsid w:val="000349DE"/>
    <w:rsid w:val="000361D6"/>
    <w:rsid w:val="00036258"/>
    <w:rsid w:val="00036E9A"/>
    <w:rsid w:val="00040449"/>
    <w:rsid w:val="0004129E"/>
    <w:rsid w:val="000413AF"/>
    <w:rsid w:val="00041DF8"/>
    <w:rsid w:val="0004503C"/>
    <w:rsid w:val="0004506F"/>
    <w:rsid w:val="00045442"/>
    <w:rsid w:val="000476F3"/>
    <w:rsid w:val="000479B4"/>
    <w:rsid w:val="000532DB"/>
    <w:rsid w:val="00054D30"/>
    <w:rsid w:val="00055EF7"/>
    <w:rsid w:val="000569B9"/>
    <w:rsid w:val="000575D5"/>
    <w:rsid w:val="0006471B"/>
    <w:rsid w:val="000654BD"/>
    <w:rsid w:val="00065CAA"/>
    <w:rsid w:val="000666F1"/>
    <w:rsid w:val="000667B1"/>
    <w:rsid w:val="00067479"/>
    <w:rsid w:val="0006749C"/>
    <w:rsid w:val="00070473"/>
    <w:rsid w:val="00071100"/>
    <w:rsid w:val="00072309"/>
    <w:rsid w:val="000732F2"/>
    <w:rsid w:val="0007453D"/>
    <w:rsid w:val="000815DF"/>
    <w:rsid w:val="000828CE"/>
    <w:rsid w:val="000853B3"/>
    <w:rsid w:val="000905FD"/>
    <w:rsid w:val="0009167D"/>
    <w:rsid w:val="00096898"/>
    <w:rsid w:val="000969AB"/>
    <w:rsid w:val="00096F03"/>
    <w:rsid w:val="00097CAB"/>
    <w:rsid w:val="000A1094"/>
    <w:rsid w:val="000A2DD6"/>
    <w:rsid w:val="000A3213"/>
    <w:rsid w:val="000A3BA3"/>
    <w:rsid w:val="000A3FB3"/>
    <w:rsid w:val="000A4239"/>
    <w:rsid w:val="000A4287"/>
    <w:rsid w:val="000A4D6F"/>
    <w:rsid w:val="000A61ED"/>
    <w:rsid w:val="000A65F9"/>
    <w:rsid w:val="000B05E3"/>
    <w:rsid w:val="000B35E0"/>
    <w:rsid w:val="000B3F75"/>
    <w:rsid w:val="000B4710"/>
    <w:rsid w:val="000B52A8"/>
    <w:rsid w:val="000B6728"/>
    <w:rsid w:val="000B6736"/>
    <w:rsid w:val="000B7A94"/>
    <w:rsid w:val="000C0490"/>
    <w:rsid w:val="000C0B1A"/>
    <w:rsid w:val="000C0D4E"/>
    <w:rsid w:val="000C2494"/>
    <w:rsid w:val="000C2E6C"/>
    <w:rsid w:val="000C343B"/>
    <w:rsid w:val="000C3EBC"/>
    <w:rsid w:val="000C3F64"/>
    <w:rsid w:val="000C44E4"/>
    <w:rsid w:val="000C4C2E"/>
    <w:rsid w:val="000C672D"/>
    <w:rsid w:val="000C7243"/>
    <w:rsid w:val="000C7812"/>
    <w:rsid w:val="000D0F75"/>
    <w:rsid w:val="000D1ABA"/>
    <w:rsid w:val="000D1D58"/>
    <w:rsid w:val="000D2BCF"/>
    <w:rsid w:val="000D2D75"/>
    <w:rsid w:val="000D331F"/>
    <w:rsid w:val="000D3D72"/>
    <w:rsid w:val="000D4115"/>
    <w:rsid w:val="000D519A"/>
    <w:rsid w:val="000D6D25"/>
    <w:rsid w:val="000E06EE"/>
    <w:rsid w:val="000E1212"/>
    <w:rsid w:val="000E40B1"/>
    <w:rsid w:val="000E6A96"/>
    <w:rsid w:val="000F04E2"/>
    <w:rsid w:val="000F1564"/>
    <w:rsid w:val="000F19D3"/>
    <w:rsid w:val="000F1A36"/>
    <w:rsid w:val="000F1B6E"/>
    <w:rsid w:val="000F1F6F"/>
    <w:rsid w:val="000F2A67"/>
    <w:rsid w:val="000F32E1"/>
    <w:rsid w:val="000F3D34"/>
    <w:rsid w:val="000F47BE"/>
    <w:rsid w:val="000F53C2"/>
    <w:rsid w:val="000F558C"/>
    <w:rsid w:val="00100C43"/>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106"/>
    <w:rsid w:val="00127E8D"/>
    <w:rsid w:val="00131091"/>
    <w:rsid w:val="001323BA"/>
    <w:rsid w:val="00134005"/>
    <w:rsid w:val="00135044"/>
    <w:rsid w:val="00135B65"/>
    <w:rsid w:val="0013616F"/>
    <w:rsid w:val="001366C1"/>
    <w:rsid w:val="00136DB1"/>
    <w:rsid w:val="0013735E"/>
    <w:rsid w:val="00137501"/>
    <w:rsid w:val="001431BE"/>
    <w:rsid w:val="0014383C"/>
    <w:rsid w:val="00151B06"/>
    <w:rsid w:val="00153FE2"/>
    <w:rsid w:val="00154F1A"/>
    <w:rsid w:val="0015602D"/>
    <w:rsid w:val="00156509"/>
    <w:rsid w:val="001576D1"/>
    <w:rsid w:val="001577B8"/>
    <w:rsid w:val="00157AE5"/>
    <w:rsid w:val="0016166C"/>
    <w:rsid w:val="001623F8"/>
    <w:rsid w:val="00162775"/>
    <w:rsid w:val="00163944"/>
    <w:rsid w:val="001640BC"/>
    <w:rsid w:val="00164E63"/>
    <w:rsid w:val="00164FAE"/>
    <w:rsid w:val="00167AE5"/>
    <w:rsid w:val="001702CC"/>
    <w:rsid w:val="00170E25"/>
    <w:rsid w:val="00172001"/>
    <w:rsid w:val="00172737"/>
    <w:rsid w:val="00173194"/>
    <w:rsid w:val="00173B49"/>
    <w:rsid w:val="0017404C"/>
    <w:rsid w:val="001752D9"/>
    <w:rsid w:val="00176A89"/>
    <w:rsid w:val="00176BD7"/>
    <w:rsid w:val="001775CD"/>
    <w:rsid w:val="001800E9"/>
    <w:rsid w:val="001816EA"/>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6E4"/>
    <w:rsid w:val="001B4A65"/>
    <w:rsid w:val="001B5787"/>
    <w:rsid w:val="001B6D1C"/>
    <w:rsid w:val="001B720E"/>
    <w:rsid w:val="001B7B52"/>
    <w:rsid w:val="001C03F4"/>
    <w:rsid w:val="001C08D3"/>
    <w:rsid w:val="001C1483"/>
    <w:rsid w:val="001C2BA4"/>
    <w:rsid w:val="001C3F97"/>
    <w:rsid w:val="001C5C6C"/>
    <w:rsid w:val="001C6EC4"/>
    <w:rsid w:val="001C7227"/>
    <w:rsid w:val="001C7A70"/>
    <w:rsid w:val="001D123A"/>
    <w:rsid w:val="001D535E"/>
    <w:rsid w:val="001D5A52"/>
    <w:rsid w:val="001D78B1"/>
    <w:rsid w:val="001E1997"/>
    <w:rsid w:val="001E1C13"/>
    <w:rsid w:val="001E4F78"/>
    <w:rsid w:val="001E5991"/>
    <w:rsid w:val="001E64CE"/>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40B7"/>
    <w:rsid w:val="0021571A"/>
    <w:rsid w:val="00217165"/>
    <w:rsid w:val="00220A65"/>
    <w:rsid w:val="002219CA"/>
    <w:rsid w:val="00221C0C"/>
    <w:rsid w:val="00222D7E"/>
    <w:rsid w:val="00223477"/>
    <w:rsid w:val="00223859"/>
    <w:rsid w:val="002238DB"/>
    <w:rsid w:val="00223AAD"/>
    <w:rsid w:val="0022483B"/>
    <w:rsid w:val="002251A7"/>
    <w:rsid w:val="0022756F"/>
    <w:rsid w:val="0023073E"/>
    <w:rsid w:val="00233C19"/>
    <w:rsid w:val="00233FD1"/>
    <w:rsid w:val="00236C87"/>
    <w:rsid w:val="00236D2D"/>
    <w:rsid w:val="00236EC8"/>
    <w:rsid w:val="002401E5"/>
    <w:rsid w:val="00240A7F"/>
    <w:rsid w:val="002425F4"/>
    <w:rsid w:val="00242658"/>
    <w:rsid w:val="00243564"/>
    <w:rsid w:val="0024421F"/>
    <w:rsid w:val="0024448E"/>
    <w:rsid w:val="00244E7E"/>
    <w:rsid w:val="00246368"/>
    <w:rsid w:val="00250BF5"/>
    <w:rsid w:val="0025154E"/>
    <w:rsid w:val="00251A42"/>
    <w:rsid w:val="0025240A"/>
    <w:rsid w:val="002548F1"/>
    <w:rsid w:val="002550DD"/>
    <w:rsid w:val="00255809"/>
    <w:rsid w:val="00256A34"/>
    <w:rsid w:val="00257CA3"/>
    <w:rsid w:val="0026109E"/>
    <w:rsid w:val="0026628C"/>
    <w:rsid w:val="00266819"/>
    <w:rsid w:val="0027033A"/>
    <w:rsid w:val="002705E7"/>
    <w:rsid w:val="00270811"/>
    <w:rsid w:val="00270AFE"/>
    <w:rsid w:val="002715F2"/>
    <w:rsid w:val="002744F8"/>
    <w:rsid w:val="002747A4"/>
    <w:rsid w:val="00275468"/>
    <w:rsid w:val="00275D56"/>
    <w:rsid w:val="002770CA"/>
    <w:rsid w:val="002770D3"/>
    <w:rsid w:val="00277466"/>
    <w:rsid w:val="00281325"/>
    <w:rsid w:val="0028266D"/>
    <w:rsid w:val="002840B8"/>
    <w:rsid w:val="00284250"/>
    <w:rsid w:val="00284795"/>
    <w:rsid w:val="002858EB"/>
    <w:rsid w:val="00290CFF"/>
    <w:rsid w:val="002924B1"/>
    <w:rsid w:val="00292A98"/>
    <w:rsid w:val="0029498F"/>
    <w:rsid w:val="00296136"/>
    <w:rsid w:val="00297148"/>
    <w:rsid w:val="00297965"/>
    <w:rsid w:val="002A1E08"/>
    <w:rsid w:val="002A3611"/>
    <w:rsid w:val="002A46DC"/>
    <w:rsid w:val="002A585D"/>
    <w:rsid w:val="002A5D51"/>
    <w:rsid w:val="002A71F4"/>
    <w:rsid w:val="002B1C6E"/>
    <w:rsid w:val="002B241C"/>
    <w:rsid w:val="002B7C48"/>
    <w:rsid w:val="002C2B37"/>
    <w:rsid w:val="002C5521"/>
    <w:rsid w:val="002D15C4"/>
    <w:rsid w:val="002D21E6"/>
    <w:rsid w:val="002D27FC"/>
    <w:rsid w:val="002D3326"/>
    <w:rsid w:val="002D3C6B"/>
    <w:rsid w:val="002D5BF0"/>
    <w:rsid w:val="002D5BF9"/>
    <w:rsid w:val="002D5CE7"/>
    <w:rsid w:val="002D7A3A"/>
    <w:rsid w:val="002E177D"/>
    <w:rsid w:val="002E4431"/>
    <w:rsid w:val="002E6CF9"/>
    <w:rsid w:val="002F0624"/>
    <w:rsid w:val="002F0E20"/>
    <w:rsid w:val="002F1BD3"/>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27FE2"/>
    <w:rsid w:val="003307AE"/>
    <w:rsid w:val="003316B4"/>
    <w:rsid w:val="00331FA9"/>
    <w:rsid w:val="003348BD"/>
    <w:rsid w:val="003359EE"/>
    <w:rsid w:val="003360B0"/>
    <w:rsid w:val="003362C2"/>
    <w:rsid w:val="00336DBB"/>
    <w:rsid w:val="00343117"/>
    <w:rsid w:val="00343CDE"/>
    <w:rsid w:val="00345125"/>
    <w:rsid w:val="00347004"/>
    <w:rsid w:val="00347FC7"/>
    <w:rsid w:val="0035050C"/>
    <w:rsid w:val="003518BA"/>
    <w:rsid w:val="00351EC0"/>
    <w:rsid w:val="0035245C"/>
    <w:rsid w:val="00354BB3"/>
    <w:rsid w:val="003558EE"/>
    <w:rsid w:val="00356BD9"/>
    <w:rsid w:val="003606A1"/>
    <w:rsid w:val="00360F61"/>
    <w:rsid w:val="00360FAE"/>
    <w:rsid w:val="0036189B"/>
    <w:rsid w:val="00364575"/>
    <w:rsid w:val="003655AC"/>
    <w:rsid w:val="003663A0"/>
    <w:rsid w:val="003678A3"/>
    <w:rsid w:val="00370BB3"/>
    <w:rsid w:val="0037391C"/>
    <w:rsid w:val="00374043"/>
    <w:rsid w:val="00374632"/>
    <w:rsid w:val="00374EB8"/>
    <w:rsid w:val="003815B2"/>
    <w:rsid w:val="00382D6D"/>
    <w:rsid w:val="00383DCE"/>
    <w:rsid w:val="0038421D"/>
    <w:rsid w:val="00384435"/>
    <w:rsid w:val="003874C0"/>
    <w:rsid w:val="0039187E"/>
    <w:rsid w:val="003919C8"/>
    <w:rsid w:val="00391FE5"/>
    <w:rsid w:val="00392C57"/>
    <w:rsid w:val="00392FEE"/>
    <w:rsid w:val="0039303A"/>
    <w:rsid w:val="0039306F"/>
    <w:rsid w:val="0039334F"/>
    <w:rsid w:val="003933E9"/>
    <w:rsid w:val="00395B7C"/>
    <w:rsid w:val="00395C53"/>
    <w:rsid w:val="003A0FCE"/>
    <w:rsid w:val="003A1ADC"/>
    <w:rsid w:val="003A2C62"/>
    <w:rsid w:val="003A4D17"/>
    <w:rsid w:val="003A50CA"/>
    <w:rsid w:val="003A6DDF"/>
    <w:rsid w:val="003B034F"/>
    <w:rsid w:val="003B2260"/>
    <w:rsid w:val="003B375A"/>
    <w:rsid w:val="003B39B5"/>
    <w:rsid w:val="003B50A7"/>
    <w:rsid w:val="003B58C5"/>
    <w:rsid w:val="003B59D5"/>
    <w:rsid w:val="003B6C04"/>
    <w:rsid w:val="003C0B22"/>
    <w:rsid w:val="003C1332"/>
    <w:rsid w:val="003C14B6"/>
    <w:rsid w:val="003C2E83"/>
    <w:rsid w:val="003C7843"/>
    <w:rsid w:val="003D2BB5"/>
    <w:rsid w:val="003D2F4D"/>
    <w:rsid w:val="003D35BF"/>
    <w:rsid w:val="003D3EBA"/>
    <w:rsid w:val="003D64F6"/>
    <w:rsid w:val="003D6EB9"/>
    <w:rsid w:val="003D71F9"/>
    <w:rsid w:val="003D7861"/>
    <w:rsid w:val="003D7888"/>
    <w:rsid w:val="003D7B60"/>
    <w:rsid w:val="003E09BE"/>
    <w:rsid w:val="003E09EE"/>
    <w:rsid w:val="003E300B"/>
    <w:rsid w:val="003E4005"/>
    <w:rsid w:val="003E6C3A"/>
    <w:rsid w:val="003E6D78"/>
    <w:rsid w:val="003F0571"/>
    <w:rsid w:val="003F2879"/>
    <w:rsid w:val="003F55C7"/>
    <w:rsid w:val="003F5CB0"/>
    <w:rsid w:val="003F6E92"/>
    <w:rsid w:val="004015A1"/>
    <w:rsid w:val="00401653"/>
    <w:rsid w:val="0040321D"/>
    <w:rsid w:val="0040520F"/>
    <w:rsid w:val="004115A4"/>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206"/>
    <w:rsid w:val="00436B94"/>
    <w:rsid w:val="00436F22"/>
    <w:rsid w:val="004370F9"/>
    <w:rsid w:val="004434EC"/>
    <w:rsid w:val="0044409B"/>
    <w:rsid w:val="00446259"/>
    <w:rsid w:val="004466A1"/>
    <w:rsid w:val="00446902"/>
    <w:rsid w:val="00446B00"/>
    <w:rsid w:val="004530A7"/>
    <w:rsid w:val="0045584C"/>
    <w:rsid w:val="00455AB4"/>
    <w:rsid w:val="00457045"/>
    <w:rsid w:val="00460AE7"/>
    <w:rsid w:val="004614D3"/>
    <w:rsid w:val="00462892"/>
    <w:rsid w:val="00464155"/>
    <w:rsid w:val="00466031"/>
    <w:rsid w:val="00466B52"/>
    <w:rsid w:val="00466EFE"/>
    <w:rsid w:val="00470E8F"/>
    <w:rsid w:val="00472B5E"/>
    <w:rsid w:val="00475D7F"/>
    <w:rsid w:val="00476CDF"/>
    <w:rsid w:val="00477889"/>
    <w:rsid w:val="00477C60"/>
    <w:rsid w:val="00484571"/>
    <w:rsid w:val="00485717"/>
    <w:rsid w:val="004857C5"/>
    <w:rsid w:val="0048759C"/>
    <w:rsid w:val="00491D2D"/>
    <w:rsid w:val="00494A6D"/>
    <w:rsid w:val="004A1518"/>
    <w:rsid w:val="004A1C85"/>
    <w:rsid w:val="004A3018"/>
    <w:rsid w:val="004A3318"/>
    <w:rsid w:val="004A36BE"/>
    <w:rsid w:val="004A4C14"/>
    <w:rsid w:val="004A554A"/>
    <w:rsid w:val="004A5AFA"/>
    <w:rsid w:val="004A60B2"/>
    <w:rsid w:val="004A64E8"/>
    <w:rsid w:val="004B1875"/>
    <w:rsid w:val="004B1A8C"/>
    <w:rsid w:val="004B21DB"/>
    <w:rsid w:val="004B2F86"/>
    <w:rsid w:val="004B4272"/>
    <w:rsid w:val="004B5D49"/>
    <w:rsid w:val="004B6339"/>
    <w:rsid w:val="004B6497"/>
    <w:rsid w:val="004B68DB"/>
    <w:rsid w:val="004B75C5"/>
    <w:rsid w:val="004C08E6"/>
    <w:rsid w:val="004C1254"/>
    <w:rsid w:val="004C1C90"/>
    <w:rsid w:val="004C65E8"/>
    <w:rsid w:val="004C75BD"/>
    <w:rsid w:val="004D0BED"/>
    <w:rsid w:val="004D1053"/>
    <w:rsid w:val="004D1060"/>
    <w:rsid w:val="004D2D42"/>
    <w:rsid w:val="004D2EE5"/>
    <w:rsid w:val="004D3465"/>
    <w:rsid w:val="004D55DB"/>
    <w:rsid w:val="004D6802"/>
    <w:rsid w:val="004D772A"/>
    <w:rsid w:val="004E018E"/>
    <w:rsid w:val="004E1C2B"/>
    <w:rsid w:val="004E49F5"/>
    <w:rsid w:val="004E76B4"/>
    <w:rsid w:val="004F0CA7"/>
    <w:rsid w:val="004F1257"/>
    <w:rsid w:val="004F45D5"/>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17F26"/>
    <w:rsid w:val="00520403"/>
    <w:rsid w:val="005217A1"/>
    <w:rsid w:val="005235B2"/>
    <w:rsid w:val="00526F3D"/>
    <w:rsid w:val="00531F4F"/>
    <w:rsid w:val="0053261E"/>
    <w:rsid w:val="005338D3"/>
    <w:rsid w:val="00535E82"/>
    <w:rsid w:val="00536B6F"/>
    <w:rsid w:val="00536DC4"/>
    <w:rsid w:val="00540CDF"/>
    <w:rsid w:val="00540DD3"/>
    <w:rsid w:val="00541215"/>
    <w:rsid w:val="00541F99"/>
    <w:rsid w:val="00542515"/>
    <w:rsid w:val="0054421E"/>
    <w:rsid w:val="005450A6"/>
    <w:rsid w:val="00546A8D"/>
    <w:rsid w:val="00547F9E"/>
    <w:rsid w:val="00550597"/>
    <w:rsid w:val="00553F76"/>
    <w:rsid w:val="0055466F"/>
    <w:rsid w:val="00554AA8"/>
    <w:rsid w:val="00554E2B"/>
    <w:rsid w:val="00555756"/>
    <w:rsid w:val="00555AF4"/>
    <w:rsid w:val="00556CD8"/>
    <w:rsid w:val="005572DE"/>
    <w:rsid w:val="005600F1"/>
    <w:rsid w:val="00562B0D"/>
    <w:rsid w:val="00564DAF"/>
    <w:rsid w:val="00564DC8"/>
    <w:rsid w:val="00566635"/>
    <w:rsid w:val="00570095"/>
    <w:rsid w:val="00570A16"/>
    <w:rsid w:val="00571073"/>
    <w:rsid w:val="005754B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1590"/>
    <w:rsid w:val="005A35E9"/>
    <w:rsid w:val="005A4F4E"/>
    <w:rsid w:val="005A51F2"/>
    <w:rsid w:val="005A5EC0"/>
    <w:rsid w:val="005A6539"/>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3E2C"/>
    <w:rsid w:val="005E6E06"/>
    <w:rsid w:val="005F0664"/>
    <w:rsid w:val="005F206D"/>
    <w:rsid w:val="005F3D2F"/>
    <w:rsid w:val="005F4591"/>
    <w:rsid w:val="005F5480"/>
    <w:rsid w:val="006052A8"/>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7E44"/>
    <w:rsid w:val="00640688"/>
    <w:rsid w:val="00643EC8"/>
    <w:rsid w:val="0064452C"/>
    <w:rsid w:val="006467DB"/>
    <w:rsid w:val="00646FB9"/>
    <w:rsid w:val="00647C3B"/>
    <w:rsid w:val="00651158"/>
    <w:rsid w:val="00651B3A"/>
    <w:rsid w:val="00654275"/>
    <w:rsid w:val="00654550"/>
    <w:rsid w:val="00654746"/>
    <w:rsid w:val="006550C3"/>
    <w:rsid w:val="00663356"/>
    <w:rsid w:val="006639DD"/>
    <w:rsid w:val="00666146"/>
    <w:rsid w:val="006669BD"/>
    <w:rsid w:val="006669F0"/>
    <w:rsid w:val="006673AF"/>
    <w:rsid w:val="00667FB2"/>
    <w:rsid w:val="006721F9"/>
    <w:rsid w:val="006722FF"/>
    <w:rsid w:val="0067237B"/>
    <w:rsid w:val="00673117"/>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2649"/>
    <w:rsid w:val="006937B8"/>
    <w:rsid w:val="00693A3B"/>
    <w:rsid w:val="00693B3E"/>
    <w:rsid w:val="006A0197"/>
    <w:rsid w:val="006A0A9D"/>
    <w:rsid w:val="006A14CD"/>
    <w:rsid w:val="006A1554"/>
    <w:rsid w:val="006A35E4"/>
    <w:rsid w:val="006A6024"/>
    <w:rsid w:val="006A6149"/>
    <w:rsid w:val="006A68C8"/>
    <w:rsid w:val="006A6B6F"/>
    <w:rsid w:val="006B034A"/>
    <w:rsid w:val="006B093C"/>
    <w:rsid w:val="006B4770"/>
    <w:rsid w:val="006B49CF"/>
    <w:rsid w:val="006B6997"/>
    <w:rsid w:val="006C03CF"/>
    <w:rsid w:val="006C3739"/>
    <w:rsid w:val="006C37E5"/>
    <w:rsid w:val="006C3E79"/>
    <w:rsid w:val="006C6468"/>
    <w:rsid w:val="006C6D75"/>
    <w:rsid w:val="006C7687"/>
    <w:rsid w:val="006D255B"/>
    <w:rsid w:val="006D46CF"/>
    <w:rsid w:val="006D56C0"/>
    <w:rsid w:val="006D58BE"/>
    <w:rsid w:val="006D6309"/>
    <w:rsid w:val="006E1075"/>
    <w:rsid w:val="006E5F4F"/>
    <w:rsid w:val="006E728A"/>
    <w:rsid w:val="006E75E1"/>
    <w:rsid w:val="006E790C"/>
    <w:rsid w:val="006F047D"/>
    <w:rsid w:val="006F134E"/>
    <w:rsid w:val="006F2E61"/>
    <w:rsid w:val="006F3CDE"/>
    <w:rsid w:val="006F469C"/>
    <w:rsid w:val="006F64B1"/>
    <w:rsid w:val="007004C9"/>
    <w:rsid w:val="00701713"/>
    <w:rsid w:val="007019B4"/>
    <w:rsid w:val="00703098"/>
    <w:rsid w:val="00710F99"/>
    <w:rsid w:val="0071124C"/>
    <w:rsid w:val="00711E3F"/>
    <w:rsid w:val="00713492"/>
    <w:rsid w:val="00716B36"/>
    <w:rsid w:val="00716D11"/>
    <w:rsid w:val="007174DF"/>
    <w:rsid w:val="00720125"/>
    <w:rsid w:val="007242BD"/>
    <w:rsid w:val="007254CE"/>
    <w:rsid w:val="00726D71"/>
    <w:rsid w:val="007312C6"/>
    <w:rsid w:val="007322C8"/>
    <w:rsid w:val="007345A2"/>
    <w:rsid w:val="00735FB7"/>
    <w:rsid w:val="007414BA"/>
    <w:rsid w:val="00741DEA"/>
    <w:rsid w:val="00742258"/>
    <w:rsid w:val="00742A48"/>
    <w:rsid w:val="007458EE"/>
    <w:rsid w:val="00747D51"/>
    <w:rsid w:val="0075057E"/>
    <w:rsid w:val="0075102C"/>
    <w:rsid w:val="007538E0"/>
    <w:rsid w:val="00754945"/>
    <w:rsid w:val="00755AEF"/>
    <w:rsid w:val="00755CE7"/>
    <w:rsid w:val="00755EA2"/>
    <w:rsid w:val="007570AD"/>
    <w:rsid w:val="00757F1A"/>
    <w:rsid w:val="00764462"/>
    <w:rsid w:val="00765740"/>
    <w:rsid w:val="00766820"/>
    <w:rsid w:val="00767912"/>
    <w:rsid w:val="00772D64"/>
    <w:rsid w:val="0077347E"/>
    <w:rsid w:val="00774192"/>
    <w:rsid w:val="007772E9"/>
    <w:rsid w:val="007779C7"/>
    <w:rsid w:val="0078320D"/>
    <w:rsid w:val="007832A8"/>
    <w:rsid w:val="00784245"/>
    <w:rsid w:val="00786A30"/>
    <w:rsid w:val="00787F7B"/>
    <w:rsid w:val="00793639"/>
    <w:rsid w:val="007957AA"/>
    <w:rsid w:val="0079666D"/>
    <w:rsid w:val="00796B44"/>
    <w:rsid w:val="007A1801"/>
    <w:rsid w:val="007A3646"/>
    <w:rsid w:val="007A44E2"/>
    <w:rsid w:val="007A50E7"/>
    <w:rsid w:val="007A51D9"/>
    <w:rsid w:val="007A5893"/>
    <w:rsid w:val="007A69E1"/>
    <w:rsid w:val="007A6B8C"/>
    <w:rsid w:val="007A7F2C"/>
    <w:rsid w:val="007B019D"/>
    <w:rsid w:val="007B0562"/>
    <w:rsid w:val="007B0E47"/>
    <w:rsid w:val="007B2568"/>
    <w:rsid w:val="007B2F1E"/>
    <w:rsid w:val="007B3BCF"/>
    <w:rsid w:val="007B526F"/>
    <w:rsid w:val="007B52C7"/>
    <w:rsid w:val="007B55F3"/>
    <w:rsid w:val="007B66EB"/>
    <w:rsid w:val="007C01DB"/>
    <w:rsid w:val="007C0FEB"/>
    <w:rsid w:val="007C1C50"/>
    <w:rsid w:val="007C20C3"/>
    <w:rsid w:val="007C37F3"/>
    <w:rsid w:val="007C3FBD"/>
    <w:rsid w:val="007C4FCB"/>
    <w:rsid w:val="007C652A"/>
    <w:rsid w:val="007C6DA1"/>
    <w:rsid w:val="007C6F09"/>
    <w:rsid w:val="007C77E7"/>
    <w:rsid w:val="007C79D3"/>
    <w:rsid w:val="007D1C3D"/>
    <w:rsid w:val="007D4A5C"/>
    <w:rsid w:val="007D7658"/>
    <w:rsid w:val="007E137E"/>
    <w:rsid w:val="007E13BB"/>
    <w:rsid w:val="007E2F5A"/>
    <w:rsid w:val="007E3651"/>
    <w:rsid w:val="007E54CD"/>
    <w:rsid w:val="007E6582"/>
    <w:rsid w:val="007E7466"/>
    <w:rsid w:val="007F066B"/>
    <w:rsid w:val="007F5E36"/>
    <w:rsid w:val="007F5F24"/>
    <w:rsid w:val="007F63E1"/>
    <w:rsid w:val="00800199"/>
    <w:rsid w:val="00802D74"/>
    <w:rsid w:val="00804187"/>
    <w:rsid w:val="00806D51"/>
    <w:rsid w:val="00806FB3"/>
    <w:rsid w:val="00810A2C"/>
    <w:rsid w:val="00812249"/>
    <w:rsid w:val="00812F35"/>
    <w:rsid w:val="008156DC"/>
    <w:rsid w:val="0081737D"/>
    <w:rsid w:val="00817A9E"/>
    <w:rsid w:val="00821932"/>
    <w:rsid w:val="00822D7A"/>
    <w:rsid w:val="00823ECC"/>
    <w:rsid w:val="008250AC"/>
    <w:rsid w:val="00827B7B"/>
    <w:rsid w:val="00830389"/>
    <w:rsid w:val="00830DCB"/>
    <w:rsid w:val="00830E91"/>
    <w:rsid w:val="00830E92"/>
    <w:rsid w:val="00831091"/>
    <w:rsid w:val="008316E8"/>
    <w:rsid w:val="00833B24"/>
    <w:rsid w:val="008342BB"/>
    <w:rsid w:val="0083640C"/>
    <w:rsid w:val="00840637"/>
    <w:rsid w:val="00840DFD"/>
    <w:rsid w:val="00841041"/>
    <w:rsid w:val="0084419F"/>
    <w:rsid w:val="008444EF"/>
    <w:rsid w:val="00845234"/>
    <w:rsid w:val="00845E6D"/>
    <w:rsid w:val="00846ED7"/>
    <w:rsid w:val="00847F54"/>
    <w:rsid w:val="008501BE"/>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3508"/>
    <w:rsid w:val="008849A4"/>
    <w:rsid w:val="00885800"/>
    <w:rsid w:val="00891C45"/>
    <w:rsid w:val="00895B25"/>
    <w:rsid w:val="00896AA9"/>
    <w:rsid w:val="008A0086"/>
    <w:rsid w:val="008A4CA5"/>
    <w:rsid w:val="008A6311"/>
    <w:rsid w:val="008A6A92"/>
    <w:rsid w:val="008A7D82"/>
    <w:rsid w:val="008B34EB"/>
    <w:rsid w:val="008B476E"/>
    <w:rsid w:val="008B4B3B"/>
    <w:rsid w:val="008B6322"/>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7EB"/>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5C8"/>
    <w:rsid w:val="00950852"/>
    <w:rsid w:val="00956081"/>
    <w:rsid w:val="00956BDF"/>
    <w:rsid w:val="00957660"/>
    <w:rsid w:val="0096165F"/>
    <w:rsid w:val="009622BD"/>
    <w:rsid w:val="009646FA"/>
    <w:rsid w:val="00964B28"/>
    <w:rsid w:val="00964B52"/>
    <w:rsid w:val="0096509A"/>
    <w:rsid w:val="00965D68"/>
    <w:rsid w:val="0097205D"/>
    <w:rsid w:val="009736DB"/>
    <w:rsid w:val="00974E3E"/>
    <w:rsid w:val="00975E83"/>
    <w:rsid w:val="00977553"/>
    <w:rsid w:val="0098019A"/>
    <w:rsid w:val="0098116E"/>
    <w:rsid w:val="009829C1"/>
    <w:rsid w:val="009855FA"/>
    <w:rsid w:val="009857CF"/>
    <w:rsid w:val="00987C4E"/>
    <w:rsid w:val="00987DA6"/>
    <w:rsid w:val="00990E7B"/>
    <w:rsid w:val="009946F8"/>
    <w:rsid w:val="00995FC8"/>
    <w:rsid w:val="00997097"/>
    <w:rsid w:val="0099798C"/>
    <w:rsid w:val="009A2E29"/>
    <w:rsid w:val="009A5065"/>
    <w:rsid w:val="009B1FD2"/>
    <w:rsid w:val="009B21E0"/>
    <w:rsid w:val="009B2945"/>
    <w:rsid w:val="009B2B37"/>
    <w:rsid w:val="009B4B2B"/>
    <w:rsid w:val="009B5FD5"/>
    <w:rsid w:val="009B6E9E"/>
    <w:rsid w:val="009B79B8"/>
    <w:rsid w:val="009C004B"/>
    <w:rsid w:val="009C0232"/>
    <w:rsid w:val="009C0553"/>
    <w:rsid w:val="009C099D"/>
    <w:rsid w:val="009C2306"/>
    <w:rsid w:val="009C2A30"/>
    <w:rsid w:val="009C2CA9"/>
    <w:rsid w:val="009C2FB4"/>
    <w:rsid w:val="009C30D0"/>
    <w:rsid w:val="009C3114"/>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3F48"/>
    <w:rsid w:val="009E5BC0"/>
    <w:rsid w:val="009E6113"/>
    <w:rsid w:val="009F0580"/>
    <w:rsid w:val="009F17BC"/>
    <w:rsid w:val="009F4414"/>
    <w:rsid w:val="009F463B"/>
    <w:rsid w:val="009F6BCB"/>
    <w:rsid w:val="009F7E77"/>
    <w:rsid w:val="00A00652"/>
    <w:rsid w:val="00A00E47"/>
    <w:rsid w:val="00A05039"/>
    <w:rsid w:val="00A07658"/>
    <w:rsid w:val="00A11CB6"/>
    <w:rsid w:val="00A157EA"/>
    <w:rsid w:val="00A15BFC"/>
    <w:rsid w:val="00A23060"/>
    <w:rsid w:val="00A2397A"/>
    <w:rsid w:val="00A246E7"/>
    <w:rsid w:val="00A251AA"/>
    <w:rsid w:val="00A2569F"/>
    <w:rsid w:val="00A27259"/>
    <w:rsid w:val="00A277C4"/>
    <w:rsid w:val="00A3348F"/>
    <w:rsid w:val="00A36481"/>
    <w:rsid w:val="00A41996"/>
    <w:rsid w:val="00A41A02"/>
    <w:rsid w:val="00A42BC6"/>
    <w:rsid w:val="00A433AA"/>
    <w:rsid w:val="00A44651"/>
    <w:rsid w:val="00A44FE3"/>
    <w:rsid w:val="00A45A04"/>
    <w:rsid w:val="00A46EF9"/>
    <w:rsid w:val="00A47F4F"/>
    <w:rsid w:val="00A551D8"/>
    <w:rsid w:val="00A56C2D"/>
    <w:rsid w:val="00A56C56"/>
    <w:rsid w:val="00A60993"/>
    <w:rsid w:val="00A62DB2"/>
    <w:rsid w:val="00A6325D"/>
    <w:rsid w:val="00A636A2"/>
    <w:rsid w:val="00A666F6"/>
    <w:rsid w:val="00A668F0"/>
    <w:rsid w:val="00A66B41"/>
    <w:rsid w:val="00A67D01"/>
    <w:rsid w:val="00A717D7"/>
    <w:rsid w:val="00A7323C"/>
    <w:rsid w:val="00A764BD"/>
    <w:rsid w:val="00A76EAF"/>
    <w:rsid w:val="00A83C6E"/>
    <w:rsid w:val="00A84B4A"/>
    <w:rsid w:val="00A84F40"/>
    <w:rsid w:val="00A85DA0"/>
    <w:rsid w:val="00A87FDE"/>
    <w:rsid w:val="00A915A5"/>
    <w:rsid w:val="00A93B70"/>
    <w:rsid w:val="00AA0ECB"/>
    <w:rsid w:val="00AA33EE"/>
    <w:rsid w:val="00AA42CA"/>
    <w:rsid w:val="00AA4956"/>
    <w:rsid w:val="00AA5CD1"/>
    <w:rsid w:val="00AA5E29"/>
    <w:rsid w:val="00AA66B4"/>
    <w:rsid w:val="00AB33E1"/>
    <w:rsid w:val="00AB3672"/>
    <w:rsid w:val="00AB3E4C"/>
    <w:rsid w:val="00AB5500"/>
    <w:rsid w:val="00AC0469"/>
    <w:rsid w:val="00AC12FA"/>
    <w:rsid w:val="00AC21DD"/>
    <w:rsid w:val="00AC24F0"/>
    <w:rsid w:val="00AC2F6E"/>
    <w:rsid w:val="00AC3903"/>
    <w:rsid w:val="00AC431A"/>
    <w:rsid w:val="00AD0965"/>
    <w:rsid w:val="00AD1127"/>
    <w:rsid w:val="00AD114C"/>
    <w:rsid w:val="00AD11FA"/>
    <w:rsid w:val="00AD43BB"/>
    <w:rsid w:val="00AD6035"/>
    <w:rsid w:val="00AD67D5"/>
    <w:rsid w:val="00AD7201"/>
    <w:rsid w:val="00AE188F"/>
    <w:rsid w:val="00AE23E5"/>
    <w:rsid w:val="00AE51EE"/>
    <w:rsid w:val="00AE58EE"/>
    <w:rsid w:val="00AE5DE6"/>
    <w:rsid w:val="00AE6AA3"/>
    <w:rsid w:val="00AE7487"/>
    <w:rsid w:val="00AF0335"/>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7E"/>
    <w:rsid w:val="00B07086"/>
    <w:rsid w:val="00B07CBB"/>
    <w:rsid w:val="00B07D8B"/>
    <w:rsid w:val="00B11616"/>
    <w:rsid w:val="00B12D5E"/>
    <w:rsid w:val="00B1346B"/>
    <w:rsid w:val="00B13A01"/>
    <w:rsid w:val="00B14192"/>
    <w:rsid w:val="00B148D6"/>
    <w:rsid w:val="00B17B1C"/>
    <w:rsid w:val="00B20F96"/>
    <w:rsid w:val="00B214C9"/>
    <w:rsid w:val="00B21DD4"/>
    <w:rsid w:val="00B23A7E"/>
    <w:rsid w:val="00B24301"/>
    <w:rsid w:val="00B25331"/>
    <w:rsid w:val="00B2576B"/>
    <w:rsid w:val="00B263E9"/>
    <w:rsid w:val="00B27F2E"/>
    <w:rsid w:val="00B301F2"/>
    <w:rsid w:val="00B310B5"/>
    <w:rsid w:val="00B324FA"/>
    <w:rsid w:val="00B35713"/>
    <w:rsid w:val="00B36205"/>
    <w:rsid w:val="00B37436"/>
    <w:rsid w:val="00B37746"/>
    <w:rsid w:val="00B40FCB"/>
    <w:rsid w:val="00B453A9"/>
    <w:rsid w:val="00B47B7B"/>
    <w:rsid w:val="00B503FD"/>
    <w:rsid w:val="00B51396"/>
    <w:rsid w:val="00B52BFE"/>
    <w:rsid w:val="00B55F87"/>
    <w:rsid w:val="00B56365"/>
    <w:rsid w:val="00B57673"/>
    <w:rsid w:val="00B60532"/>
    <w:rsid w:val="00B61A59"/>
    <w:rsid w:val="00B6221F"/>
    <w:rsid w:val="00B6282F"/>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5E48"/>
    <w:rsid w:val="00B96845"/>
    <w:rsid w:val="00B97C98"/>
    <w:rsid w:val="00BA0DF2"/>
    <w:rsid w:val="00BA29BD"/>
    <w:rsid w:val="00BB3662"/>
    <w:rsid w:val="00BB5ABE"/>
    <w:rsid w:val="00BB70E9"/>
    <w:rsid w:val="00BC0650"/>
    <w:rsid w:val="00BC3034"/>
    <w:rsid w:val="00BC38BD"/>
    <w:rsid w:val="00BC3BE6"/>
    <w:rsid w:val="00BC3CC9"/>
    <w:rsid w:val="00BC4069"/>
    <w:rsid w:val="00BC6C76"/>
    <w:rsid w:val="00BC70EB"/>
    <w:rsid w:val="00BC75E9"/>
    <w:rsid w:val="00BD06C6"/>
    <w:rsid w:val="00BD2162"/>
    <w:rsid w:val="00BD61DE"/>
    <w:rsid w:val="00BE081D"/>
    <w:rsid w:val="00BE19A3"/>
    <w:rsid w:val="00BE2767"/>
    <w:rsid w:val="00BE6C11"/>
    <w:rsid w:val="00BE726B"/>
    <w:rsid w:val="00BE7396"/>
    <w:rsid w:val="00BF03AB"/>
    <w:rsid w:val="00BF2DA2"/>
    <w:rsid w:val="00BF367B"/>
    <w:rsid w:val="00BF7E51"/>
    <w:rsid w:val="00C00E29"/>
    <w:rsid w:val="00C02D40"/>
    <w:rsid w:val="00C106FA"/>
    <w:rsid w:val="00C111D2"/>
    <w:rsid w:val="00C1472A"/>
    <w:rsid w:val="00C1521B"/>
    <w:rsid w:val="00C152D9"/>
    <w:rsid w:val="00C157C9"/>
    <w:rsid w:val="00C158C1"/>
    <w:rsid w:val="00C169EC"/>
    <w:rsid w:val="00C172F1"/>
    <w:rsid w:val="00C2074F"/>
    <w:rsid w:val="00C21648"/>
    <w:rsid w:val="00C22FE3"/>
    <w:rsid w:val="00C22FF7"/>
    <w:rsid w:val="00C23D72"/>
    <w:rsid w:val="00C2452F"/>
    <w:rsid w:val="00C25A48"/>
    <w:rsid w:val="00C2685E"/>
    <w:rsid w:val="00C274BB"/>
    <w:rsid w:val="00C27B19"/>
    <w:rsid w:val="00C31924"/>
    <w:rsid w:val="00C319EC"/>
    <w:rsid w:val="00C3328D"/>
    <w:rsid w:val="00C3542A"/>
    <w:rsid w:val="00C3666E"/>
    <w:rsid w:val="00C36671"/>
    <w:rsid w:val="00C37EDD"/>
    <w:rsid w:val="00C41EAA"/>
    <w:rsid w:val="00C4326B"/>
    <w:rsid w:val="00C4460D"/>
    <w:rsid w:val="00C4478C"/>
    <w:rsid w:val="00C44FA3"/>
    <w:rsid w:val="00C47324"/>
    <w:rsid w:val="00C5007B"/>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76C28"/>
    <w:rsid w:val="00C80C3B"/>
    <w:rsid w:val="00C8120B"/>
    <w:rsid w:val="00C82388"/>
    <w:rsid w:val="00C82F3D"/>
    <w:rsid w:val="00C84D74"/>
    <w:rsid w:val="00C85110"/>
    <w:rsid w:val="00C8678E"/>
    <w:rsid w:val="00C87CC6"/>
    <w:rsid w:val="00C90E54"/>
    <w:rsid w:val="00C91B63"/>
    <w:rsid w:val="00C92A68"/>
    <w:rsid w:val="00C92FB1"/>
    <w:rsid w:val="00C93B88"/>
    <w:rsid w:val="00C94C75"/>
    <w:rsid w:val="00C94D15"/>
    <w:rsid w:val="00C96C22"/>
    <w:rsid w:val="00C97158"/>
    <w:rsid w:val="00CA1B01"/>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C718D"/>
    <w:rsid w:val="00CD04D4"/>
    <w:rsid w:val="00CD1787"/>
    <w:rsid w:val="00CD241B"/>
    <w:rsid w:val="00CD28FC"/>
    <w:rsid w:val="00CD58D6"/>
    <w:rsid w:val="00CE0310"/>
    <w:rsid w:val="00CE081F"/>
    <w:rsid w:val="00CE62CC"/>
    <w:rsid w:val="00CF10F2"/>
    <w:rsid w:val="00CF19D1"/>
    <w:rsid w:val="00CF1EE4"/>
    <w:rsid w:val="00CF5D3B"/>
    <w:rsid w:val="00CF6496"/>
    <w:rsid w:val="00CF655C"/>
    <w:rsid w:val="00CF6921"/>
    <w:rsid w:val="00CF7647"/>
    <w:rsid w:val="00D03CB2"/>
    <w:rsid w:val="00D07215"/>
    <w:rsid w:val="00D1072A"/>
    <w:rsid w:val="00D11B2E"/>
    <w:rsid w:val="00D125DC"/>
    <w:rsid w:val="00D1278B"/>
    <w:rsid w:val="00D158EE"/>
    <w:rsid w:val="00D15D2B"/>
    <w:rsid w:val="00D16491"/>
    <w:rsid w:val="00D16C9B"/>
    <w:rsid w:val="00D171FE"/>
    <w:rsid w:val="00D1773C"/>
    <w:rsid w:val="00D20747"/>
    <w:rsid w:val="00D21131"/>
    <w:rsid w:val="00D21ADA"/>
    <w:rsid w:val="00D23443"/>
    <w:rsid w:val="00D248B6"/>
    <w:rsid w:val="00D26B76"/>
    <w:rsid w:val="00D30191"/>
    <w:rsid w:val="00D306A8"/>
    <w:rsid w:val="00D31027"/>
    <w:rsid w:val="00D315E2"/>
    <w:rsid w:val="00D33AC4"/>
    <w:rsid w:val="00D341DE"/>
    <w:rsid w:val="00D35BCE"/>
    <w:rsid w:val="00D37795"/>
    <w:rsid w:val="00D378C3"/>
    <w:rsid w:val="00D4078B"/>
    <w:rsid w:val="00D40BD6"/>
    <w:rsid w:val="00D41B91"/>
    <w:rsid w:val="00D41F2C"/>
    <w:rsid w:val="00D44CA6"/>
    <w:rsid w:val="00D450F8"/>
    <w:rsid w:val="00D45449"/>
    <w:rsid w:val="00D456FB"/>
    <w:rsid w:val="00D45D04"/>
    <w:rsid w:val="00D47828"/>
    <w:rsid w:val="00D47875"/>
    <w:rsid w:val="00D47A9D"/>
    <w:rsid w:val="00D512BF"/>
    <w:rsid w:val="00D519CC"/>
    <w:rsid w:val="00D53159"/>
    <w:rsid w:val="00D55F1B"/>
    <w:rsid w:val="00D565CE"/>
    <w:rsid w:val="00D61310"/>
    <w:rsid w:val="00D63437"/>
    <w:rsid w:val="00D64F30"/>
    <w:rsid w:val="00D67CFE"/>
    <w:rsid w:val="00D720EC"/>
    <w:rsid w:val="00D72953"/>
    <w:rsid w:val="00D72D63"/>
    <w:rsid w:val="00D74DA1"/>
    <w:rsid w:val="00D765CA"/>
    <w:rsid w:val="00D76B85"/>
    <w:rsid w:val="00D77C8D"/>
    <w:rsid w:val="00D8091B"/>
    <w:rsid w:val="00D81322"/>
    <w:rsid w:val="00D81416"/>
    <w:rsid w:val="00D81CB1"/>
    <w:rsid w:val="00D839FA"/>
    <w:rsid w:val="00D83AED"/>
    <w:rsid w:val="00D85C14"/>
    <w:rsid w:val="00D8777C"/>
    <w:rsid w:val="00D924EA"/>
    <w:rsid w:val="00D929CD"/>
    <w:rsid w:val="00D92D50"/>
    <w:rsid w:val="00DA1B05"/>
    <w:rsid w:val="00DA34A5"/>
    <w:rsid w:val="00DA7764"/>
    <w:rsid w:val="00DB06A8"/>
    <w:rsid w:val="00DB0987"/>
    <w:rsid w:val="00DB1BE5"/>
    <w:rsid w:val="00DB551E"/>
    <w:rsid w:val="00DB6592"/>
    <w:rsid w:val="00DB6F1D"/>
    <w:rsid w:val="00DB7045"/>
    <w:rsid w:val="00DB7068"/>
    <w:rsid w:val="00DC0927"/>
    <w:rsid w:val="00DC10BB"/>
    <w:rsid w:val="00DC17DA"/>
    <w:rsid w:val="00DD12B3"/>
    <w:rsid w:val="00DD14A4"/>
    <w:rsid w:val="00DD14D0"/>
    <w:rsid w:val="00DD293C"/>
    <w:rsid w:val="00DD5DD0"/>
    <w:rsid w:val="00DD6F4A"/>
    <w:rsid w:val="00DD7733"/>
    <w:rsid w:val="00DE203D"/>
    <w:rsid w:val="00DE3714"/>
    <w:rsid w:val="00DE3B16"/>
    <w:rsid w:val="00DE3F0B"/>
    <w:rsid w:val="00DE6E51"/>
    <w:rsid w:val="00DF339C"/>
    <w:rsid w:val="00DF48B8"/>
    <w:rsid w:val="00DF6535"/>
    <w:rsid w:val="00DF6F7E"/>
    <w:rsid w:val="00E0298C"/>
    <w:rsid w:val="00E02E2F"/>
    <w:rsid w:val="00E033DB"/>
    <w:rsid w:val="00E049AA"/>
    <w:rsid w:val="00E04ED7"/>
    <w:rsid w:val="00E0582C"/>
    <w:rsid w:val="00E06E34"/>
    <w:rsid w:val="00E104F2"/>
    <w:rsid w:val="00E11CE6"/>
    <w:rsid w:val="00E1274D"/>
    <w:rsid w:val="00E13693"/>
    <w:rsid w:val="00E13DC4"/>
    <w:rsid w:val="00E144F1"/>
    <w:rsid w:val="00E14FB2"/>
    <w:rsid w:val="00E1632C"/>
    <w:rsid w:val="00E1740D"/>
    <w:rsid w:val="00E20A03"/>
    <w:rsid w:val="00E22443"/>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06A"/>
    <w:rsid w:val="00E60652"/>
    <w:rsid w:val="00E60B15"/>
    <w:rsid w:val="00E61D71"/>
    <w:rsid w:val="00E62317"/>
    <w:rsid w:val="00E62E57"/>
    <w:rsid w:val="00E63152"/>
    <w:rsid w:val="00E63759"/>
    <w:rsid w:val="00E64C43"/>
    <w:rsid w:val="00E64CC4"/>
    <w:rsid w:val="00E64F58"/>
    <w:rsid w:val="00E7159F"/>
    <w:rsid w:val="00E72EBC"/>
    <w:rsid w:val="00E7364B"/>
    <w:rsid w:val="00E82005"/>
    <w:rsid w:val="00E827B0"/>
    <w:rsid w:val="00E82D0C"/>
    <w:rsid w:val="00E9613B"/>
    <w:rsid w:val="00E96EAD"/>
    <w:rsid w:val="00EA06DB"/>
    <w:rsid w:val="00EA0A32"/>
    <w:rsid w:val="00EA103D"/>
    <w:rsid w:val="00EA2A97"/>
    <w:rsid w:val="00EA2E8A"/>
    <w:rsid w:val="00EA3EFE"/>
    <w:rsid w:val="00EA5763"/>
    <w:rsid w:val="00EA777D"/>
    <w:rsid w:val="00EB07BB"/>
    <w:rsid w:val="00EB15E5"/>
    <w:rsid w:val="00EB1FBA"/>
    <w:rsid w:val="00EB2A2D"/>
    <w:rsid w:val="00EB5B20"/>
    <w:rsid w:val="00EB72D8"/>
    <w:rsid w:val="00EB7FC6"/>
    <w:rsid w:val="00EC0850"/>
    <w:rsid w:val="00EC290C"/>
    <w:rsid w:val="00EC293E"/>
    <w:rsid w:val="00EC3734"/>
    <w:rsid w:val="00EC5A98"/>
    <w:rsid w:val="00EC5AA1"/>
    <w:rsid w:val="00EC5FFA"/>
    <w:rsid w:val="00EC78BF"/>
    <w:rsid w:val="00EC7B31"/>
    <w:rsid w:val="00ED0147"/>
    <w:rsid w:val="00ED69FA"/>
    <w:rsid w:val="00ED7FE6"/>
    <w:rsid w:val="00EE140B"/>
    <w:rsid w:val="00EE17C0"/>
    <w:rsid w:val="00EE17FA"/>
    <w:rsid w:val="00EE1E2F"/>
    <w:rsid w:val="00EE38D9"/>
    <w:rsid w:val="00EE406A"/>
    <w:rsid w:val="00EE4405"/>
    <w:rsid w:val="00EE4E2F"/>
    <w:rsid w:val="00EE51B6"/>
    <w:rsid w:val="00EE79EF"/>
    <w:rsid w:val="00EE7B33"/>
    <w:rsid w:val="00EF2C52"/>
    <w:rsid w:val="00EF4E45"/>
    <w:rsid w:val="00EF5004"/>
    <w:rsid w:val="00F00E39"/>
    <w:rsid w:val="00F01C1B"/>
    <w:rsid w:val="00F03E71"/>
    <w:rsid w:val="00F040CB"/>
    <w:rsid w:val="00F04169"/>
    <w:rsid w:val="00F04A42"/>
    <w:rsid w:val="00F0523A"/>
    <w:rsid w:val="00F05C0E"/>
    <w:rsid w:val="00F06EE9"/>
    <w:rsid w:val="00F074A1"/>
    <w:rsid w:val="00F103B4"/>
    <w:rsid w:val="00F10A3D"/>
    <w:rsid w:val="00F10F5F"/>
    <w:rsid w:val="00F1589C"/>
    <w:rsid w:val="00F20798"/>
    <w:rsid w:val="00F20E8E"/>
    <w:rsid w:val="00F23A86"/>
    <w:rsid w:val="00F24413"/>
    <w:rsid w:val="00F25306"/>
    <w:rsid w:val="00F27BD1"/>
    <w:rsid w:val="00F27FC1"/>
    <w:rsid w:val="00F3053B"/>
    <w:rsid w:val="00F31D1C"/>
    <w:rsid w:val="00F32227"/>
    <w:rsid w:val="00F3353A"/>
    <w:rsid w:val="00F33989"/>
    <w:rsid w:val="00F35A41"/>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1317"/>
    <w:rsid w:val="00F72621"/>
    <w:rsid w:val="00F729F0"/>
    <w:rsid w:val="00F74417"/>
    <w:rsid w:val="00F75E99"/>
    <w:rsid w:val="00F8077E"/>
    <w:rsid w:val="00F80E43"/>
    <w:rsid w:val="00F825C6"/>
    <w:rsid w:val="00F84044"/>
    <w:rsid w:val="00F84C99"/>
    <w:rsid w:val="00F85073"/>
    <w:rsid w:val="00F8734C"/>
    <w:rsid w:val="00F922CF"/>
    <w:rsid w:val="00F926A2"/>
    <w:rsid w:val="00F92860"/>
    <w:rsid w:val="00F937F9"/>
    <w:rsid w:val="00F947C8"/>
    <w:rsid w:val="00F949B0"/>
    <w:rsid w:val="00F96936"/>
    <w:rsid w:val="00F96A4E"/>
    <w:rsid w:val="00F972D5"/>
    <w:rsid w:val="00FA2A7F"/>
    <w:rsid w:val="00FA33D3"/>
    <w:rsid w:val="00FA613C"/>
    <w:rsid w:val="00FA740E"/>
    <w:rsid w:val="00FA7C5C"/>
    <w:rsid w:val="00FA7DF3"/>
    <w:rsid w:val="00FB2DF1"/>
    <w:rsid w:val="00FB343F"/>
    <w:rsid w:val="00FB66D4"/>
    <w:rsid w:val="00FC00F6"/>
    <w:rsid w:val="00FC0734"/>
    <w:rsid w:val="00FC098D"/>
    <w:rsid w:val="00FC0C4E"/>
    <w:rsid w:val="00FC3495"/>
    <w:rsid w:val="00FD241B"/>
    <w:rsid w:val="00FD26C4"/>
    <w:rsid w:val="00FE070C"/>
    <w:rsid w:val="00FE40DA"/>
    <w:rsid w:val="00FE4FC5"/>
    <w:rsid w:val="00FE5C5F"/>
    <w:rsid w:val="00FE69E5"/>
    <w:rsid w:val="00FE7943"/>
    <w:rsid w:val="00FF16DB"/>
    <w:rsid w:val="00FF270B"/>
    <w:rsid w:val="00FF4A14"/>
    <w:rsid w:val="00FF4D30"/>
    <w:rsid w:val="1FDCBC77"/>
    <w:rsid w:val="28117C0D"/>
    <w:rsid w:val="2DFA41A5"/>
    <w:rsid w:val="337BE671"/>
    <w:rsid w:val="3AD7E0FA"/>
    <w:rsid w:val="3BB76203"/>
    <w:rsid w:val="3FEF998F"/>
    <w:rsid w:val="4EF36DEB"/>
    <w:rsid w:val="5B7F5A98"/>
    <w:rsid w:val="5EFDCA1E"/>
    <w:rsid w:val="5EFED66D"/>
    <w:rsid w:val="7F5384D8"/>
    <w:rsid w:val="7FFEB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CD801"/>
  <w15:docId w15:val="{A2F28086-39B6-41F8-9BC6-080FB2BD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kern w:val="2"/>
      <w:sz w:val="21"/>
      <w:szCs w:val="22"/>
    </w:rPr>
  </w:style>
  <w:style w:type="character" w:customStyle="1" w:styleId="font11">
    <w:name w:val="font11"/>
    <w:basedOn w:val="a0"/>
    <w:qFormat/>
    <w:rPr>
      <w:rFonts w:ascii="Arial" w:hAnsi="Arial" w:cs="Arial" w:hint="default"/>
      <w:color w:val="000000"/>
      <w:sz w:val="20"/>
      <w:szCs w:val="20"/>
      <w:u w:val="none"/>
    </w:rPr>
  </w:style>
  <w:style w:type="character" w:customStyle="1" w:styleId="font21">
    <w:name w:val="font21"/>
    <w:basedOn w:val="a0"/>
    <w:qFormat/>
    <w:rPr>
      <w:rFonts w:ascii="华文细黑" w:eastAsia="华文细黑" w:hAnsi="华文细黑" w:hint="eastAsia"/>
      <w:color w:val="000000"/>
      <w:sz w:val="20"/>
      <w:szCs w:val="20"/>
      <w:u w:val="none"/>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styleId="af">
    <w:name w:val="List Paragraph"/>
    <w:basedOn w:val="a"/>
    <w:uiPriority w:val="34"/>
    <w:qFormat/>
    <w:pPr>
      <w:ind w:firstLineChars="200" w:firstLine="420"/>
    </w:pPr>
  </w:style>
  <w:style w:type="paragraph" w:customStyle="1" w:styleId="7">
    <w:name w:val="修订7"/>
    <w:hidden/>
    <w:uiPriority w:val="99"/>
    <w:semiHidden/>
    <w:qFormat/>
    <w:rPr>
      <w:kern w:val="2"/>
      <w:sz w:val="21"/>
      <w:szCs w:val="22"/>
    </w:rPr>
  </w:style>
  <w:style w:type="paragraph" w:customStyle="1" w:styleId="8">
    <w:name w:val="修订8"/>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Sources/>
</file>

<file path=customXml/item2.xml><?xml version="1.0" encoding="utf-8"?>
<dataSourceCollection xmlns="http://www.yonyou.com/datasource"/>
</file>

<file path=customXml/item3.xml><?xml version="1.0" encoding="utf-8"?>
<contractReview xmlns="http://schemas.wps.cn/vas-ai-hub/contract-review">
  <reviewItems>
    <reviewItem>
      <errorID>0d1fa4ec-ed28-4614-8978-b209dc5ef9d0</errorID>
      <errorWord>，</errorWord>
      <group>L1_Word</group>
      <groupName>字词问题</groupName>
      <ability>L2_Typo</ability>
      <abilityName>字词错误</abilityName>
      <candidateList>
        <item>，从</item>
      </candidateList>
      <explain/>
      <paraID>3E23E030</paraID>
      <start>5</start>
      <end>6</end>
      <status>unmodified</status>
      <modifiedWord/>
      <trackRevisions>false</trackRevisions>
    </reviewItem>
    <reviewItem>
      <errorID>8981284e-9ead-440d-b30b-52f8f8999722</errorID>
      <errorWord>期</errorWord>
      <group>L1_Word</group>
      <groupName>字词问题</groupName>
      <ability>L2_Typo</ability>
      <abilityName>字词错误</abilityName>
      <candidateList>
        <item>期内</item>
      </candidateList>
      <explain/>
      <paraID>19242F0B</paraID>
      <start>2</start>
      <end>3</end>
      <status>unmodified</status>
      <modifiedWord/>
      <trackRevisions>false</trackRevisions>
    </reviewItem>
    <reviewItem>
      <errorID>20505e67-a053-4714-b81e-0296a9c1f632</errorID>
      <errorWord>期</errorWord>
      <group>L1_Word</group>
      <groupName>字词问题</groupName>
      <ability>L2_Typo</ability>
      <abilityName>字词错误</abilityName>
      <candidateList>
        <item>期内</item>
      </candidateList>
      <explain/>
      <paraID>19242F0B</paraID>
      <start>63</start>
      <end>64</end>
      <status>unmodified</status>
      <modifiedWord/>
      <trackRevisions>false</trackRevisions>
    </reviewItem>
    <reviewItem>
      <errorID>c6ffb5de-b074-4b43-8270-25b5883f59fb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643BD245</paraID>
      <start>143</start>
      <end>144</end>
      <status>modified</status>
      <modifiedWord>地</modifiedWord>
      <trackRevisions>false</trackRevisions>
    </reviewItem>
    <reviewItem>
      <errorID>4b4b3948-510c-4cc0-8610-c1f68aec1cd7</errorID>
      <errorWord>年</errorWord>
      <group>L1_Word</group>
      <groupName>字词问题</groupName>
      <ability>L2_Typo</ability>
      <abilityName>字词错误</abilityName>
      <candidateList>
        <item>年来</item>
      </candidateList>
      <explain/>
      <paraID>62408985</paraID>
      <start>57</start>
      <end>58</end>
      <status>unmodified</status>
      <modifiedWord/>
      <trackRevisions>false</trackRevisions>
    </reviewItem>
    <reviewItem>
      <errorID>b321fbc0-c389-478d-a41a-d4b7cfa35e03</errorID>
      <errorWord>霍尼韦尔霍尼韦尔</errorWord>
      <group>L1_Word</group>
      <groupName>字词问题</groupName>
      <ability>L2_Typo</ability>
      <abilityName>字词错误</abilityName>
      <candidateList>
        <item>霍尼韦尔</item>
      </candidateList>
      <explain/>
      <paraID>7CCA4F17</paraID>
      <start>144</start>
      <end>148</end>
      <status>modified</status>
      <modifiedWord>霍尼韦尔</modifiedWord>
      <trackRevisions>false</trackRevisions>
    </reviewItem>
    <reviewItem>
      <errorID>e79bbeee-a39e-4958-9250-e74eb61ec2e7</errorID>
      <errorWord>、或者</errorWord>
      <group>L1_Word</group>
      <groupName>字词问题</groupName>
      <ability>L2_Typo</ability>
      <abilityName>字词错误</abilityName>
      <candidateList>
        <item>，或者</item>
      </candidateList>
      <explain/>
      <paraID>3F8D4D4F</paraID>
      <start>78</start>
      <end>81</end>
      <status>modified</status>
      <modifiedWord>，或者</modifiedWord>
      <trackRevisions>false</trackRevisions>
    </reviewItem>
  </reviewItems>
  <config/>
</contractReview>
</file>

<file path=customXml/item4.xml><?xml version="1.0" encoding="utf-8"?>
<relations xmlns="http://www.yonyou.com/relation"/>
</file>

<file path=customXml/item5.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20F695E6-3546-4EFF-A12A-4E311D8562A5}">
  <ds:schemaRefs/>
</ds:datastoreItem>
</file>

<file path=customXml/itemProps2.xml><?xml version="1.0" encoding="utf-8"?>
<ds:datastoreItem xmlns:ds="http://schemas.openxmlformats.org/officeDocument/2006/customXml" ds:itemID="{420108CA-6075-4128-846A-E0B61BF5C6C8}">
  <ds:schemaRefs>
    <ds:schemaRef ds:uri="http://www.yonyou.com/datasource"/>
  </ds:schemaRefs>
</ds:datastoreItem>
</file>

<file path=customXml/itemProps3.xml><?xml version="1.0" encoding="utf-8"?>
<ds:datastoreItem xmlns:ds="http://schemas.openxmlformats.org/officeDocument/2006/customXml" ds:itemID="{AEBC28A6-1CAC-423C-B353-38CF4892D841}">
  <ds:schemaRefs>
    <ds:schemaRef ds:uri="http://schemas.wps.cn/vas-ai-hub/contract-review"/>
  </ds:schemaRefs>
</ds:datastoreItem>
</file>

<file path=customXml/itemProps4.xml><?xml version="1.0" encoding="utf-8"?>
<ds:datastoreItem xmlns:ds="http://schemas.openxmlformats.org/officeDocument/2006/customXml" ds:itemID="{6BBA4A03-0AE2-487F-87E0-DB2DAAF989F4}">
  <ds:schemaRefs>
    <ds:schemaRef ds:uri="http://www.yonyou.com/relation"/>
  </ds:schemaRefs>
</ds:datastoreItem>
</file>

<file path=customXml/itemProps5.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31</cp:revision>
  <cp:lastPrinted>2026-04-28T07:21:00Z</cp:lastPrinted>
  <dcterms:created xsi:type="dcterms:W3CDTF">2025-06-05T09:52:00Z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y fmtid="{D5CDD505-2E9C-101B-9397-08002B2CF9AE}" pid="4" name="KSOTemplateDocerSaveRecord">
    <vt:lpwstr>eyJoZGlkIjoiNTMxZDAzYWJmMzkxNzBmMmFkYTY3NTZiMjM2ZWFhZTciLCJ1c2VySWQiOiIyMDk2NDk1MDAifQ==</vt:lpwstr>
  </property>
  <property fmtid="{D5CDD505-2E9C-101B-9397-08002B2CF9AE}" pid="5" name="ICV">
    <vt:lpwstr>514D3BCB4D3A46FF9D791E75D163CDF0_12</vt:lpwstr>
  </property>
</Properties>
</file>