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7383" w14:textId="77777777" w:rsidR="00042FC1" w:rsidRDefault="00000000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证券代码</w:t>
      </w:r>
      <w:r>
        <w:rPr>
          <w:rFonts w:ascii="宋体" w:eastAsia="宋体" w:hAnsi="宋体"/>
          <w:sz w:val="28"/>
          <w:szCs w:val="28"/>
        </w:rPr>
        <w:t xml:space="preserve">：605128                       </w:t>
      </w:r>
      <w:r>
        <w:rPr>
          <w:rFonts w:ascii="宋体" w:eastAsia="宋体" w:hAnsi="宋体" w:hint="eastAsia"/>
          <w:sz w:val="28"/>
          <w:szCs w:val="28"/>
        </w:rPr>
        <w:t>证券简称：上海沿浦</w:t>
      </w:r>
    </w:p>
    <w:p w14:paraId="0AD91E15" w14:textId="77777777" w:rsidR="00042FC1" w:rsidRDefault="00000000">
      <w:pPr>
        <w:jc w:val="center"/>
        <w:rPr>
          <w:rFonts w:ascii="黑体" w:eastAsia="黑体" w:hAnsi="黑体" w:hint="eastAsia"/>
          <w:b/>
          <w:color w:val="FF0000"/>
          <w:sz w:val="36"/>
          <w:szCs w:val="36"/>
        </w:rPr>
      </w:pPr>
      <w:proofErr w:type="gramStart"/>
      <w:r>
        <w:rPr>
          <w:rFonts w:ascii="黑体" w:eastAsia="黑体" w:hAnsi="黑体" w:hint="eastAsia"/>
          <w:b/>
          <w:color w:val="FF0000"/>
          <w:sz w:val="36"/>
          <w:szCs w:val="36"/>
        </w:rPr>
        <w:t>上海沿浦精工</w:t>
      </w:r>
      <w:proofErr w:type="gramEnd"/>
      <w:r>
        <w:rPr>
          <w:rFonts w:ascii="黑体" w:eastAsia="黑体" w:hAnsi="黑体" w:hint="eastAsia"/>
          <w:b/>
          <w:color w:val="FF0000"/>
          <w:sz w:val="36"/>
          <w:szCs w:val="36"/>
        </w:rPr>
        <w:t>科技（集团）股份有限公司</w:t>
      </w:r>
    </w:p>
    <w:p w14:paraId="4663C746" w14:textId="77777777" w:rsidR="00042FC1" w:rsidRDefault="00000000">
      <w:pPr>
        <w:jc w:val="center"/>
        <w:rPr>
          <w:rFonts w:ascii="黑体" w:eastAsia="黑体" w:hAnsi="黑体" w:hint="eastAsia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投资者关系活动记录表（2</w:t>
      </w:r>
      <w:r>
        <w:rPr>
          <w:rFonts w:ascii="黑体" w:eastAsia="黑体" w:hAnsi="黑体"/>
          <w:b/>
          <w:color w:val="FF0000"/>
          <w:sz w:val="36"/>
          <w:szCs w:val="36"/>
        </w:rPr>
        <w:t>02</w:t>
      </w:r>
      <w:r>
        <w:rPr>
          <w:rFonts w:ascii="黑体" w:eastAsia="黑体" w:hAnsi="黑体" w:hint="eastAsia"/>
          <w:b/>
          <w:color w:val="FF0000"/>
          <w:sz w:val="36"/>
          <w:szCs w:val="36"/>
        </w:rPr>
        <w:t>6年</w:t>
      </w:r>
      <w:r>
        <w:rPr>
          <w:rFonts w:ascii="黑体" w:eastAsia="黑体" w:hAnsi="黑体"/>
          <w:b/>
          <w:color w:val="FF0000"/>
          <w:sz w:val="36"/>
          <w:szCs w:val="36"/>
        </w:rPr>
        <w:t>4</w:t>
      </w:r>
      <w:r>
        <w:rPr>
          <w:rFonts w:ascii="黑体" w:eastAsia="黑体" w:hAnsi="黑体" w:hint="eastAsia"/>
          <w:b/>
          <w:color w:val="FF0000"/>
          <w:sz w:val="36"/>
          <w:szCs w:val="36"/>
        </w:rPr>
        <w:t>月）</w:t>
      </w:r>
    </w:p>
    <w:p w14:paraId="7CE09261" w14:textId="77777777" w:rsidR="00042FC1" w:rsidRDefault="00000000">
      <w:pPr>
        <w:jc w:val="center"/>
        <w:rPr>
          <w:rFonts w:ascii="宋体" w:eastAsia="宋体" w:hAnsi="宋体" w:hint="eastAsia"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color w:val="FF0000"/>
          <w:sz w:val="32"/>
          <w:szCs w:val="32"/>
        </w:rPr>
        <w:t xml:space="preserve"> </w:t>
      </w:r>
      <w:r>
        <w:rPr>
          <w:rFonts w:ascii="宋体" w:eastAsia="宋体" w:hAnsi="宋体"/>
          <w:b/>
          <w:color w:val="FF0000"/>
          <w:sz w:val="32"/>
          <w:szCs w:val="32"/>
        </w:rPr>
        <w:t xml:space="preserve">                                        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09"/>
        <w:gridCol w:w="6850"/>
      </w:tblGrid>
      <w:tr w:rsidR="00042FC1" w14:paraId="4B867EFA" w14:textId="77777777">
        <w:trPr>
          <w:trHeight w:val="1568"/>
          <w:jc w:val="center"/>
        </w:trPr>
        <w:tc>
          <w:tcPr>
            <w:tcW w:w="1846" w:type="dxa"/>
            <w:vAlign w:val="center"/>
          </w:tcPr>
          <w:p w14:paraId="4E5C9E28" w14:textId="77777777" w:rsidR="00042FC1" w:rsidRDefault="00000000">
            <w:pPr>
              <w:pStyle w:val="TableParagraph"/>
              <w:spacing w:before="214" w:line="290" w:lineRule="auto"/>
              <w:ind w:left="0" w:right="273"/>
              <w:rPr>
                <w:rFonts w:hint="eastAsia"/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投资者</w:t>
            </w:r>
            <w:proofErr w:type="spellEnd"/>
            <w:r>
              <w:rPr>
                <w:rFonts w:hint="eastAsia"/>
                <w:b/>
                <w:sz w:val="24"/>
                <w:lang w:eastAsia="zh-CN"/>
              </w:rPr>
              <w:t>关</w:t>
            </w:r>
            <w:proofErr w:type="spellStart"/>
            <w:r>
              <w:rPr>
                <w:b/>
                <w:sz w:val="24"/>
              </w:rPr>
              <w:t>系活动类别</w:t>
            </w:r>
            <w:proofErr w:type="spellEnd"/>
          </w:p>
        </w:tc>
        <w:tc>
          <w:tcPr>
            <w:tcW w:w="7049" w:type="dxa"/>
          </w:tcPr>
          <w:p w14:paraId="522C3561" w14:textId="77777777" w:rsidR="00042FC1" w:rsidRDefault="00000000">
            <w:pPr>
              <w:pStyle w:val="TableParagraph"/>
              <w:tabs>
                <w:tab w:val="left" w:pos="2647"/>
                <w:tab w:val="left" w:pos="4952"/>
              </w:tabs>
              <w:spacing w:before="29"/>
              <w:rPr>
                <w:rFonts w:hint="eastAsia"/>
                <w:sz w:val="24"/>
                <w:lang w:eastAsia="zh-CN"/>
              </w:rPr>
            </w:pPr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>☑</w:t>
            </w:r>
            <w:r>
              <w:rPr>
                <w:sz w:val="24"/>
                <w:lang w:eastAsia="zh-CN"/>
              </w:rPr>
              <w:t>特定对象调研</w:t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Times New Roman" w:eastAsia="Times New Roman" w:hAnsi="Times New Roman" w:hint="eastAsia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分析</w:t>
            </w:r>
            <w:proofErr w:type="gramStart"/>
            <w:r>
              <w:rPr>
                <w:sz w:val="24"/>
                <w:lang w:eastAsia="zh-CN"/>
              </w:rPr>
              <w:t>师会议</w:t>
            </w:r>
            <w:proofErr w:type="gramEnd"/>
            <w:r>
              <w:rPr>
                <w:sz w:val="24"/>
                <w:lang w:eastAsia="zh-CN"/>
              </w:rPr>
              <w:tab/>
            </w:r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媒体采访</w:t>
            </w:r>
          </w:p>
          <w:p w14:paraId="0508A3B5" w14:textId="77777777" w:rsidR="00042FC1" w:rsidRDefault="00000000">
            <w:pPr>
              <w:pStyle w:val="TableParagraph"/>
              <w:tabs>
                <w:tab w:val="left" w:pos="2647"/>
                <w:tab w:val="left" w:pos="4952"/>
              </w:tabs>
              <w:spacing w:before="29"/>
              <w:rPr>
                <w:rFonts w:ascii="Times New Roman" w:eastAsia="Times New Roman" w:hAnsi="Times New Roman"/>
                <w:spacing w:val="-1"/>
                <w:sz w:val="24"/>
                <w:lang w:eastAsia="zh-CN"/>
              </w:rPr>
            </w:pPr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>☑</w:t>
            </w:r>
            <w:proofErr w:type="spellStart"/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>业绩说明会</w:t>
            </w:r>
            <w:proofErr w:type="spellEnd"/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 xml:space="preserve">          □</w:t>
            </w:r>
            <w:proofErr w:type="spellStart"/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>新闻发布会</w:t>
            </w:r>
            <w:proofErr w:type="spellEnd"/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 xml:space="preserve">        □</w:t>
            </w:r>
            <w:proofErr w:type="spellStart"/>
            <w:r>
              <w:rPr>
                <w:rFonts w:ascii="Times New Roman" w:eastAsia="Times New Roman" w:hAnsi="Times New Roman" w:hint="eastAsia"/>
                <w:spacing w:val="-1"/>
                <w:sz w:val="24"/>
                <w:lang w:eastAsia="zh-CN"/>
              </w:rPr>
              <w:t>路演活动</w:t>
            </w:r>
            <w:proofErr w:type="spellEnd"/>
          </w:p>
          <w:p w14:paraId="377D0596" w14:textId="77777777" w:rsidR="00042FC1" w:rsidRDefault="00000000">
            <w:pPr>
              <w:pStyle w:val="TableParagraph"/>
              <w:tabs>
                <w:tab w:val="left" w:pos="2047"/>
                <w:tab w:val="left" w:pos="2640"/>
              </w:tabs>
              <w:spacing w:before="46"/>
              <w:rPr>
                <w:rFonts w:hint="eastAsia"/>
                <w:sz w:val="24"/>
                <w:lang w:eastAsia="zh-CN"/>
              </w:rPr>
            </w:pPr>
            <w:r>
              <w:rPr>
                <w:rFonts w:ascii="Times New Roman" w:eastAsia="Times New Roman" w:hAnsi="Times New Roman" w:hint="eastAsia"/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现场参观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ab/>
            </w:r>
            <w:r>
              <w:rPr>
                <w:rFonts w:ascii="Times New Roman" w:eastAsia="Times New Roman" w:hAnsi="Times New Roman"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  <w:lang w:eastAsia="zh-CN"/>
              </w:rPr>
              <w:t>其他</w:t>
            </w:r>
            <w:r>
              <w:rPr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券商策略会</w:t>
            </w:r>
            <w:r>
              <w:rPr>
                <w:sz w:val="24"/>
                <w:lang w:eastAsia="zh-CN"/>
              </w:rPr>
              <w:t>）</w:t>
            </w:r>
          </w:p>
          <w:p w14:paraId="524C131F" w14:textId="77777777" w:rsidR="00042FC1" w:rsidRDefault="00042FC1">
            <w:pPr>
              <w:pStyle w:val="TableParagraph"/>
              <w:tabs>
                <w:tab w:val="left" w:pos="2047"/>
                <w:tab w:val="left" w:pos="2647"/>
              </w:tabs>
              <w:spacing w:before="46"/>
              <w:rPr>
                <w:rFonts w:hint="eastAsia"/>
                <w:sz w:val="24"/>
                <w:lang w:eastAsia="zh-CN"/>
              </w:rPr>
            </w:pPr>
          </w:p>
        </w:tc>
      </w:tr>
      <w:tr w:rsidR="00042FC1" w14:paraId="78887035" w14:textId="77777777">
        <w:trPr>
          <w:trHeight w:val="1780"/>
          <w:jc w:val="center"/>
        </w:trPr>
        <w:tc>
          <w:tcPr>
            <w:tcW w:w="1846" w:type="dxa"/>
            <w:vAlign w:val="center"/>
          </w:tcPr>
          <w:p w14:paraId="01C21A2F" w14:textId="77777777" w:rsidR="00042FC1" w:rsidRDefault="00000000">
            <w:pPr>
              <w:pStyle w:val="TableParagraph"/>
              <w:spacing w:before="178" w:line="290" w:lineRule="auto"/>
              <w:ind w:left="0" w:right="152"/>
              <w:rPr>
                <w:rFonts w:hint="eastAsia"/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参与单位名称</w:t>
            </w:r>
          </w:p>
        </w:tc>
        <w:tc>
          <w:tcPr>
            <w:tcW w:w="7049" w:type="dxa"/>
          </w:tcPr>
          <w:p w14:paraId="56643E35" w14:textId="77777777" w:rsidR="00042FC1" w:rsidRDefault="00000000">
            <w:pPr>
              <w:pStyle w:val="TableParagraph"/>
              <w:spacing w:before="36"/>
              <w:ind w:left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</w:t>
            </w:r>
            <w:r>
              <w:rPr>
                <w:rFonts w:hint="eastAsia"/>
                <w:sz w:val="24"/>
                <w:szCs w:val="24"/>
                <w:lang w:eastAsia="zh-CN"/>
              </w:rPr>
              <w:t>6</w:t>
            </w:r>
            <w:r>
              <w:rPr>
                <w:sz w:val="24"/>
                <w:szCs w:val="24"/>
                <w:lang w:eastAsia="zh-CN"/>
              </w:rPr>
              <w:t>年4月27日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1</w:t>
            </w:r>
            <w:r>
              <w:rPr>
                <w:sz w:val="24"/>
                <w:szCs w:val="24"/>
                <w:lang w:eastAsia="zh-CN"/>
              </w:rPr>
              <w:t>4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0</w:t>
            </w:r>
            <w:r>
              <w:rPr>
                <w:rFonts w:hint="eastAsia"/>
                <w:sz w:val="24"/>
                <w:szCs w:val="24"/>
                <w:lang w:eastAsia="zh-CN"/>
              </w:rPr>
              <w:t>0-1</w:t>
            </w:r>
            <w:r>
              <w:rPr>
                <w:sz w:val="24"/>
                <w:szCs w:val="24"/>
                <w:lang w:eastAsia="zh-CN"/>
              </w:rPr>
              <w:t>5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0</w:t>
            </w:r>
            <w:r>
              <w:rPr>
                <w:rFonts w:hint="eastAsia"/>
                <w:sz w:val="24"/>
                <w:szCs w:val="24"/>
                <w:lang w:eastAsia="zh-CN"/>
              </w:rPr>
              <w:t>0（特定对象调研）</w:t>
            </w:r>
          </w:p>
          <w:p w14:paraId="1B64125B" w14:textId="77777777" w:rsidR="00042FC1" w:rsidRDefault="00000000">
            <w:pPr>
              <w:pStyle w:val="TableParagraph"/>
              <w:spacing w:before="36"/>
              <w:ind w:left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中</w:t>
            </w:r>
            <w:proofErr w:type="gramStart"/>
            <w:r>
              <w:rPr>
                <w:sz w:val="24"/>
                <w:szCs w:val="24"/>
                <w:lang w:eastAsia="zh-CN"/>
              </w:rPr>
              <w:t>信建投证券</w:t>
            </w:r>
            <w:proofErr w:type="gramEnd"/>
            <w:r>
              <w:rPr>
                <w:sz w:val="24"/>
                <w:szCs w:val="24"/>
                <w:lang w:eastAsia="zh-CN"/>
              </w:rPr>
              <w:t>；弘毅远方；</w:t>
            </w:r>
            <w:proofErr w:type="gramStart"/>
            <w:r>
              <w:rPr>
                <w:sz w:val="24"/>
                <w:szCs w:val="24"/>
                <w:lang w:eastAsia="zh-CN"/>
              </w:rPr>
              <w:t>华能贵诚信</w:t>
            </w:r>
            <w:proofErr w:type="gramEnd"/>
            <w:r>
              <w:rPr>
                <w:sz w:val="24"/>
                <w:szCs w:val="24"/>
                <w:lang w:eastAsia="zh-CN"/>
              </w:rPr>
              <w:t>托有限公司。</w:t>
            </w:r>
          </w:p>
          <w:p w14:paraId="6CE633F5" w14:textId="77777777" w:rsidR="00042FC1" w:rsidRDefault="00042FC1">
            <w:pPr>
              <w:pStyle w:val="TableParagraph"/>
              <w:spacing w:before="36"/>
              <w:ind w:left="0"/>
              <w:rPr>
                <w:rFonts w:hint="eastAsia"/>
                <w:sz w:val="24"/>
                <w:szCs w:val="24"/>
                <w:lang w:eastAsia="zh-CN"/>
              </w:rPr>
            </w:pPr>
          </w:p>
          <w:p w14:paraId="553350B3" w14:textId="77777777" w:rsidR="00042FC1" w:rsidRDefault="00000000">
            <w:pPr>
              <w:pStyle w:val="TableParagraph"/>
              <w:spacing w:before="36"/>
              <w:ind w:left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</w:t>
            </w:r>
            <w:r>
              <w:rPr>
                <w:rFonts w:hint="eastAsia"/>
                <w:sz w:val="24"/>
                <w:szCs w:val="24"/>
                <w:lang w:eastAsia="zh-CN"/>
              </w:rPr>
              <w:t>6</w:t>
            </w:r>
            <w:r>
              <w:rPr>
                <w:sz w:val="24"/>
                <w:szCs w:val="24"/>
                <w:lang w:eastAsia="zh-CN"/>
              </w:rPr>
              <w:t>年4月28日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1</w:t>
            </w:r>
            <w:r>
              <w:rPr>
                <w:sz w:val="24"/>
                <w:szCs w:val="24"/>
                <w:lang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:30-1</w:t>
            </w:r>
            <w:r>
              <w:rPr>
                <w:sz w:val="24"/>
                <w:szCs w:val="24"/>
                <w:lang w:eastAsia="zh-CN"/>
              </w:rPr>
              <w:t>5</w:t>
            </w:r>
            <w:r>
              <w:rPr>
                <w:rFonts w:hint="eastAsia"/>
                <w:sz w:val="24"/>
                <w:szCs w:val="24"/>
                <w:lang w:eastAsia="zh-CN"/>
              </w:rPr>
              <w:t>:</w:t>
            </w:r>
            <w:r>
              <w:rPr>
                <w:sz w:val="24"/>
                <w:szCs w:val="24"/>
                <w:lang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0（券商策略会）</w:t>
            </w:r>
          </w:p>
          <w:p w14:paraId="11E196CA" w14:textId="325B23D9" w:rsidR="00042FC1" w:rsidRDefault="00000000">
            <w:pPr>
              <w:pStyle w:val="TableParagraph"/>
              <w:spacing w:before="36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中泰证券；</w:t>
            </w:r>
            <w:r w:rsidR="009D487C">
              <w:rPr>
                <w:rFonts w:hint="eastAsia"/>
                <w:sz w:val="24"/>
                <w:szCs w:val="24"/>
                <w:lang w:eastAsia="zh-CN"/>
              </w:rPr>
              <w:t>太平养老；瑞银基金；汇</w:t>
            </w:r>
            <w:proofErr w:type="gramStart"/>
            <w:r w:rsidR="009D487C">
              <w:rPr>
                <w:rFonts w:hint="eastAsia"/>
                <w:sz w:val="24"/>
                <w:szCs w:val="24"/>
                <w:lang w:eastAsia="zh-CN"/>
              </w:rPr>
              <w:t>丰晋信</w:t>
            </w:r>
            <w:proofErr w:type="gramEnd"/>
            <w:r w:rsidR="009D487C"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  <w:lang w:eastAsia="zh-CN"/>
              </w:rPr>
              <w:t>国泰基金；友安众晟资产管理；国联基金；信诚基金；天演论资本；淡水泉投资；金鼎资本；</w:t>
            </w:r>
          </w:p>
          <w:p w14:paraId="248B49B6" w14:textId="77777777" w:rsidR="009D487C" w:rsidRDefault="009D487C">
            <w:pPr>
              <w:pStyle w:val="TableParagraph"/>
              <w:spacing w:before="36"/>
              <w:ind w:left="0"/>
              <w:rPr>
                <w:sz w:val="24"/>
                <w:szCs w:val="24"/>
                <w:lang w:eastAsia="zh-CN"/>
              </w:rPr>
            </w:pPr>
          </w:p>
          <w:p w14:paraId="5EAB7D8E" w14:textId="50A2C5EF" w:rsidR="00042FC1" w:rsidRDefault="00000000">
            <w:pPr>
              <w:pStyle w:val="TableParagraph"/>
              <w:spacing w:before="36"/>
              <w:ind w:left="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sz w:val="24"/>
                <w:szCs w:val="24"/>
                <w:lang w:eastAsia="zh-CN"/>
              </w:rPr>
              <w:t>02</w:t>
            </w:r>
            <w:r>
              <w:rPr>
                <w:rFonts w:hint="eastAsia"/>
                <w:sz w:val="24"/>
                <w:szCs w:val="24"/>
                <w:lang w:eastAsia="zh-CN"/>
              </w:rPr>
              <w:t>6</w:t>
            </w:r>
            <w:r>
              <w:rPr>
                <w:sz w:val="24"/>
                <w:szCs w:val="24"/>
                <w:lang w:eastAsia="zh-CN"/>
              </w:rPr>
              <w:t>年4月30日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10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  <w:lang w:eastAsia="zh-CN"/>
              </w:rPr>
              <w:t>00-</w:t>
            </w: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  <w:r>
              <w:rPr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  <w:lang w:eastAsia="zh-CN"/>
              </w:rPr>
              <w:t>0</w:t>
            </w:r>
            <w:r>
              <w:rPr>
                <w:rFonts w:hint="eastAsia"/>
                <w:sz w:val="24"/>
                <w:szCs w:val="24"/>
                <w:lang w:eastAsia="zh-CN"/>
              </w:rPr>
              <w:t>0（业绩交流会</w:t>
            </w:r>
            <w:r w:rsidR="009D487C">
              <w:rPr>
                <w:rFonts w:hint="eastAsia"/>
                <w:sz w:val="24"/>
                <w:szCs w:val="24"/>
                <w:lang w:eastAsia="zh-CN"/>
              </w:rPr>
              <w:t>电话会议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5BAE9C56" w14:textId="598C3B20" w:rsidR="00042FC1" w:rsidRDefault="00000000">
            <w:pPr>
              <w:pStyle w:val="TableParagraph"/>
              <w:spacing w:before="36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中泰证券；摩根士丹利基金管理（中国）有限公司；</w:t>
            </w:r>
            <w:r w:rsidR="009D487C">
              <w:rPr>
                <w:rFonts w:hint="eastAsia"/>
                <w:sz w:val="24"/>
                <w:szCs w:val="24"/>
                <w:lang w:eastAsia="zh-CN"/>
              </w:rPr>
              <w:t>国寿安保基金管理有限公司；中金汇</w:t>
            </w:r>
            <w:proofErr w:type="gramStart"/>
            <w:r w:rsidR="009D487C">
              <w:rPr>
                <w:rFonts w:hint="eastAsia"/>
                <w:sz w:val="24"/>
                <w:szCs w:val="24"/>
                <w:lang w:eastAsia="zh-CN"/>
              </w:rPr>
              <w:t>理资产</w:t>
            </w:r>
            <w:proofErr w:type="gramEnd"/>
            <w:r w:rsidR="009D487C">
              <w:rPr>
                <w:rFonts w:hint="eastAsia"/>
                <w:sz w:val="24"/>
                <w:szCs w:val="24"/>
                <w:lang w:eastAsia="zh-CN"/>
              </w:rPr>
              <w:t>管理有限公司;</w:t>
            </w:r>
            <w:r>
              <w:rPr>
                <w:rFonts w:hint="eastAsia"/>
                <w:sz w:val="24"/>
                <w:szCs w:val="24"/>
                <w:lang w:eastAsia="zh-CN"/>
              </w:rPr>
              <w:t>平安基金管理有限公司；</w:t>
            </w:r>
            <w:r w:rsidR="009D487C">
              <w:rPr>
                <w:rFonts w:hint="eastAsia"/>
                <w:sz w:val="24"/>
                <w:szCs w:val="24"/>
                <w:lang w:eastAsia="zh-CN"/>
              </w:rPr>
              <w:t>博时基金管理有限公司；</w:t>
            </w:r>
            <w:r>
              <w:rPr>
                <w:rFonts w:hint="eastAsia"/>
                <w:sz w:val="24"/>
                <w:szCs w:val="24"/>
                <w:lang w:eastAsia="zh-CN"/>
              </w:rPr>
              <w:t>国金汽车；泰康基金管理有限公司；</w:t>
            </w: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国赞投资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；国泰基金管理有限公司；华泰证券；</w:t>
            </w:r>
            <w:r w:rsidR="009D487C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="009D487C">
              <w:rPr>
                <w:rFonts w:hint="eastAsia"/>
                <w:sz w:val="24"/>
                <w:szCs w:val="24"/>
                <w:lang w:eastAsia="zh-CN"/>
              </w:rPr>
              <w:t>富安达基金管理有限公司；</w:t>
            </w:r>
            <w:proofErr w:type="gramStart"/>
            <w:r w:rsidR="009D487C">
              <w:rPr>
                <w:rFonts w:hint="eastAsia"/>
                <w:sz w:val="24"/>
                <w:szCs w:val="24"/>
                <w:lang w:eastAsia="zh-CN"/>
              </w:rPr>
              <w:t>创金合</w:t>
            </w:r>
            <w:proofErr w:type="gramEnd"/>
            <w:r w:rsidR="009D487C">
              <w:rPr>
                <w:rFonts w:hint="eastAsia"/>
                <w:sz w:val="24"/>
                <w:szCs w:val="24"/>
                <w:lang w:eastAsia="zh-CN"/>
              </w:rPr>
              <w:t>信基金管理有限公司；阳光资产管理股份有限公司；</w:t>
            </w:r>
          </w:p>
        </w:tc>
      </w:tr>
      <w:tr w:rsidR="00042FC1" w14:paraId="103E29F2" w14:textId="77777777">
        <w:trPr>
          <w:trHeight w:val="689"/>
          <w:jc w:val="center"/>
        </w:trPr>
        <w:tc>
          <w:tcPr>
            <w:tcW w:w="1846" w:type="dxa"/>
            <w:vAlign w:val="center"/>
          </w:tcPr>
          <w:p w14:paraId="25458EBA" w14:textId="77777777" w:rsidR="00042FC1" w:rsidRDefault="00000000">
            <w:pPr>
              <w:pStyle w:val="TableParagraph"/>
              <w:spacing w:before="111" w:line="292" w:lineRule="auto"/>
              <w:ind w:left="0" w:right="394"/>
              <w:rPr>
                <w:rFonts w:hint="eastAsia"/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地</w:t>
            </w:r>
            <w:r>
              <w:rPr>
                <w:rFonts w:hint="eastAsia"/>
                <w:b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  <w:lang w:eastAsia="zh-CN"/>
              </w:rPr>
              <w:t xml:space="preserve"> </w:t>
            </w:r>
            <w:r>
              <w:rPr>
                <w:b/>
                <w:sz w:val="24"/>
              </w:rPr>
              <w:t>点</w:t>
            </w:r>
            <w:proofErr w:type="gramEnd"/>
          </w:p>
        </w:tc>
        <w:tc>
          <w:tcPr>
            <w:tcW w:w="7049" w:type="dxa"/>
          </w:tcPr>
          <w:p w14:paraId="78813794" w14:textId="77777777" w:rsidR="00042FC1" w:rsidRDefault="00000000">
            <w:pPr>
              <w:pStyle w:val="TableParagraph"/>
              <w:spacing w:before="41"/>
              <w:ind w:left="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公司会议室；上海浦东香格里拉大酒店；电话会议；</w:t>
            </w:r>
          </w:p>
        </w:tc>
      </w:tr>
      <w:tr w:rsidR="00042FC1" w14:paraId="46ADDB14" w14:textId="77777777">
        <w:trPr>
          <w:trHeight w:val="991"/>
          <w:jc w:val="center"/>
        </w:trPr>
        <w:tc>
          <w:tcPr>
            <w:tcW w:w="1846" w:type="dxa"/>
            <w:vAlign w:val="center"/>
          </w:tcPr>
          <w:p w14:paraId="3BDBE216" w14:textId="77777777" w:rsidR="00042FC1" w:rsidRDefault="00000000">
            <w:pPr>
              <w:pStyle w:val="TableParagraph"/>
              <w:spacing w:before="111" w:line="292" w:lineRule="auto"/>
              <w:ind w:left="0" w:right="394"/>
              <w:rPr>
                <w:rFonts w:hint="eastAsia"/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公司接待人员姓名</w:t>
            </w:r>
            <w:proofErr w:type="spellEnd"/>
          </w:p>
        </w:tc>
        <w:tc>
          <w:tcPr>
            <w:tcW w:w="7049" w:type="dxa"/>
          </w:tcPr>
          <w:p w14:paraId="2D95402E" w14:textId="77777777" w:rsidR="009D487C" w:rsidRDefault="00000000">
            <w:pPr>
              <w:pStyle w:val="TableParagraph"/>
              <w:spacing w:before="39" w:line="357" w:lineRule="auto"/>
              <w:ind w:left="0" w:right="165"/>
              <w:rPr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董事长周建清先生；董事长助理秦艳芳女士；</w:t>
            </w:r>
          </w:p>
          <w:p w14:paraId="156CD6BB" w14:textId="0F904AE1" w:rsidR="00042FC1" w:rsidRDefault="00000000">
            <w:pPr>
              <w:pStyle w:val="TableParagraph"/>
              <w:spacing w:before="39" w:line="357" w:lineRule="auto"/>
              <w:ind w:left="0" w:right="165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spacing w:val="-6"/>
                <w:sz w:val="24"/>
                <w:lang w:eastAsia="zh-CN"/>
              </w:rPr>
              <w:t>董事会秘书</w:t>
            </w:r>
            <w:r>
              <w:rPr>
                <w:rFonts w:hint="eastAsia"/>
                <w:spacing w:val="-6"/>
                <w:sz w:val="24"/>
                <w:lang w:eastAsia="zh-CN"/>
              </w:rPr>
              <w:t>王永磊先生；</w:t>
            </w:r>
          </w:p>
        </w:tc>
      </w:tr>
      <w:tr w:rsidR="00042FC1" w14:paraId="20353B33" w14:textId="77777777">
        <w:trPr>
          <w:trHeight w:val="2039"/>
          <w:jc w:val="center"/>
        </w:trPr>
        <w:tc>
          <w:tcPr>
            <w:tcW w:w="1846" w:type="dxa"/>
            <w:vAlign w:val="center"/>
          </w:tcPr>
          <w:p w14:paraId="774FDB59" w14:textId="77777777" w:rsidR="00042FC1" w:rsidRDefault="00042FC1">
            <w:pPr>
              <w:pStyle w:val="TableParagraph"/>
              <w:spacing w:before="1" w:line="367" w:lineRule="auto"/>
              <w:ind w:left="0" w:right="170"/>
              <w:jc w:val="both"/>
              <w:rPr>
                <w:rFonts w:hint="eastAsia"/>
                <w:b/>
                <w:sz w:val="24"/>
                <w:lang w:eastAsia="zh-CN"/>
              </w:rPr>
            </w:pPr>
          </w:p>
          <w:p w14:paraId="54033ADB" w14:textId="77777777" w:rsidR="00042FC1" w:rsidRDefault="00000000">
            <w:pPr>
              <w:pStyle w:val="TableParagraph"/>
              <w:spacing w:before="1" w:line="367" w:lineRule="auto"/>
              <w:ind w:left="0" w:right="170"/>
              <w:jc w:val="both"/>
              <w:rPr>
                <w:rFonts w:hint="eastAsia"/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投资者关系 活动主要内容介绍</w:t>
            </w:r>
          </w:p>
        </w:tc>
        <w:tc>
          <w:tcPr>
            <w:tcW w:w="7049" w:type="dxa"/>
          </w:tcPr>
          <w:p w14:paraId="1AF5C5CB" w14:textId="77777777" w:rsidR="00042FC1" w:rsidRDefault="00000000">
            <w:pPr>
              <w:pStyle w:val="TableParagraph"/>
              <w:spacing w:before="44"/>
              <w:ind w:left="0"/>
              <w:rPr>
                <w:rFonts w:hint="eastAsia"/>
                <w:b/>
                <w:sz w:val="28"/>
                <w:szCs w:val="24"/>
                <w:lang w:eastAsia="zh-CN"/>
              </w:rPr>
            </w:pPr>
            <w:r>
              <w:rPr>
                <w:rFonts w:hint="eastAsia"/>
                <w:b/>
                <w:sz w:val="28"/>
                <w:szCs w:val="24"/>
                <w:lang w:eastAsia="zh-CN"/>
              </w:rPr>
              <w:t>第一部分：公司介绍环节</w:t>
            </w:r>
          </w:p>
          <w:p w14:paraId="61B1B53E" w14:textId="77777777" w:rsidR="00042FC1" w:rsidRDefault="00000000">
            <w:pPr>
              <w:pStyle w:val="TableParagraph"/>
              <w:spacing w:before="44"/>
              <w:ind w:firstLineChars="200" w:firstLine="480"/>
              <w:rPr>
                <w:rFonts w:hint="eastAsia"/>
                <w:sz w:val="24"/>
                <w:lang w:eastAsia="zh-CN"/>
              </w:rPr>
            </w:pPr>
            <w:proofErr w:type="gramStart"/>
            <w:r>
              <w:rPr>
                <w:rFonts w:hint="eastAsia"/>
                <w:sz w:val="24"/>
                <w:lang w:eastAsia="zh-CN"/>
              </w:rPr>
              <w:t>上海沿浦精工</w:t>
            </w:r>
            <w:proofErr w:type="gramEnd"/>
            <w:r>
              <w:rPr>
                <w:rFonts w:hint="eastAsia"/>
                <w:sz w:val="24"/>
                <w:lang w:eastAsia="zh-CN"/>
              </w:rPr>
              <w:t>科技（集团）股份有限公司（公司曾用名：</w:t>
            </w:r>
            <w:proofErr w:type="gramStart"/>
            <w:r>
              <w:rPr>
                <w:rFonts w:hint="eastAsia"/>
                <w:sz w:val="24"/>
                <w:lang w:eastAsia="zh-CN"/>
              </w:rPr>
              <w:t>上海沿浦金属制品</w:t>
            </w:r>
            <w:proofErr w:type="gramEnd"/>
            <w:r>
              <w:rPr>
                <w:rFonts w:hint="eastAsia"/>
                <w:sz w:val="24"/>
                <w:lang w:eastAsia="zh-CN"/>
              </w:rPr>
              <w:t>股份有限公司，以下简称“公司”）成立于1999年，公司专注于汽车零部件的研发、生产与销售，核心产品涵盖汽车座椅骨架总成、座椅滑轨总成，以及广泛应用于汽</w:t>
            </w:r>
            <w:r>
              <w:rPr>
                <w:rFonts w:hint="eastAsia"/>
                <w:sz w:val="24"/>
                <w:lang w:eastAsia="zh-CN"/>
              </w:rPr>
              <w:lastRenderedPageBreak/>
              <w:t>车座椅、安全带、闭锁等系统的高精度冲压件与注塑零部件，是业内领先的座椅骨架及功能件制造商。</w:t>
            </w:r>
          </w:p>
          <w:p w14:paraId="2D66B54E" w14:textId="77777777" w:rsidR="00042FC1" w:rsidRDefault="00000000">
            <w:pPr>
              <w:pStyle w:val="TableParagraph"/>
              <w:spacing w:before="44"/>
              <w:ind w:firstLineChars="200" w:firstLine="480"/>
              <w:rPr>
                <w:rFonts w:hint="eastAsia"/>
                <w:bCs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公司自成立以来，坚持将技术研发、科技创新作为公司发展的根本，注重新产品和模具的研发，拥有</w:t>
            </w:r>
            <w:proofErr w:type="gramStart"/>
            <w:r>
              <w:rPr>
                <w:rFonts w:hint="eastAsia"/>
                <w:sz w:val="24"/>
                <w:lang w:eastAsia="zh-CN"/>
              </w:rPr>
              <w:t>级进模</w:t>
            </w:r>
            <w:proofErr w:type="gramEnd"/>
            <w:r>
              <w:rPr>
                <w:rFonts w:hint="eastAsia"/>
                <w:sz w:val="24"/>
                <w:lang w:eastAsia="zh-CN"/>
              </w:rPr>
              <w:t>、传递模等大型精密和高强度汽车冲压模具的设计和制造技术。公司与东实李尔集团、麦格纳、延锋、均胜电子、泰极爱思等国内外知名汽车零部件厂商建立了长期良好的合作关系，是东实李尔集团、麦格纳集团最重要的战略供应商之一。</w:t>
            </w:r>
            <w:r>
              <w:rPr>
                <w:bCs/>
                <w:sz w:val="24"/>
                <w:lang w:eastAsia="zh-CN"/>
              </w:rPr>
              <w:tab/>
            </w:r>
          </w:p>
          <w:p w14:paraId="5846324C" w14:textId="77777777" w:rsidR="00042FC1" w:rsidRDefault="00000000">
            <w:pPr>
              <w:pStyle w:val="TableParagraph"/>
              <w:spacing w:before="44"/>
              <w:ind w:firstLineChars="200" w:firstLine="480"/>
              <w:rPr>
                <w:rFonts w:hint="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公司于2020年9月15日在上交所主板上市，证券简称:上海沿浦，证券代码：605128。</w:t>
            </w:r>
          </w:p>
          <w:p w14:paraId="146E89B7" w14:textId="77777777" w:rsidR="00042FC1" w:rsidRDefault="00042FC1">
            <w:pPr>
              <w:pStyle w:val="TableParagraph"/>
              <w:spacing w:before="44"/>
              <w:ind w:firstLineChars="200" w:firstLine="480"/>
              <w:rPr>
                <w:rFonts w:hint="eastAsia"/>
                <w:bCs/>
                <w:sz w:val="24"/>
                <w:lang w:eastAsia="zh-CN"/>
              </w:rPr>
            </w:pPr>
          </w:p>
          <w:p w14:paraId="0EC688C4" w14:textId="77777777" w:rsidR="00042FC1" w:rsidRDefault="00042FC1">
            <w:pPr>
              <w:pStyle w:val="TableParagraph"/>
              <w:spacing w:before="44"/>
              <w:ind w:firstLineChars="200" w:firstLine="480"/>
              <w:rPr>
                <w:rFonts w:hint="eastAsia"/>
                <w:bCs/>
                <w:sz w:val="24"/>
                <w:lang w:eastAsia="zh-CN"/>
              </w:rPr>
            </w:pPr>
          </w:p>
          <w:p w14:paraId="560189DC" w14:textId="77777777" w:rsidR="00042FC1" w:rsidRDefault="00000000">
            <w:pPr>
              <w:rPr>
                <w:rFonts w:ascii="宋体" w:eastAsia="宋体" w:hAnsi="宋体" w:cs="Times New Roman" w:hint="eastAsia"/>
                <w:b/>
                <w:spacing w:val="12"/>
                <w:kern w:val="24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8"/>
                <w:szCs w:val="28"/>
              </w:rPr>
              <w:t>第二部分：</w:t>
            </w:r>
            <w:r>
              <w:rPr>
                <w:rFonts w:ascii="宋体" w:eastAsia="宋体" w:hAnsi="宋体" w:cs="Times New Roman"/>
                <w:b/>
                <w:spacing w:val="12"/>
                <w:kern w:val="24"/>
                <w:sz w:val="28"/>
                <w:szCs w:val="28"/>
              </w:rPr>
              <w:t>问答</w:t>
            </w: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8"/>
                <w:szCs w:val="28"/>
              </w:rPr>
              <w:t>环节</w:t>
            </w:r>
          </w:p>
          <w:p w14:paraId="55C6F4D3" w14:textId="1195234B" w:rsidR="00042FC1" w:rsidRDefault="00000000">
            <w:pP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</w:rPr>
              <w:t>问题</w:t>
            </w:r>
            <w:proofErr w:type="gramStart"/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spacing w:val="12"/>
                <w:kern w:val="24"/>
                <w:sz w:val="24"/>
                <w:szCs w:val="24"/>
              </w:rPr>
              <w:t>：公司2025年末应收账款余额较高的原因？2026年一季度回款如何？</w:t>
            </w:r>
            <w:r>
              <w:rPr>
                <w:rFonts w:ascii="宋体" w:eastAsia="宋体" w:hAnsi="宋体" w:cs="Times New Roman"/>
                <w:b/>
                <w:bCs/>
                <w:spacing w:val="12"/>
                <w:kern w:val="24"/>
                <w:sz w:val="24"/>
                <w:szCs w:val="24"/>
              </w:rPr>
              <w:t xml:space="preserve"> </w:t>
            </w:r>
          </w:p>
          <w:p w14:paraId="318A0EBE" w14:textId="759CCECF" w:rsidR="00042FC1" w:rsidRDefault="00000000">
            <w:pP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</w:rPr>
              <w:t>回答</w:t>
            </w:r>
            <w:proofErr w:type="gramStart"/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</w:rPr>
              <w:t>：</w:t>
            </w:r>
            <w:r w:rsidR="0011430A" w:rsidRPr="0011430A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</w:rPr>
              <w:t>公司2026年3月末的应收账款余额是9.55亿元，2025年末的应收</w:t>
            </w:r>
            <w:r w:rsidR="0011430A" w:rsidRPr="0011430A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</w:rPr>
              <w:t>账</w:t>
            </w:r>
            <w:r w:rsidR="0011430A" w:rsidRPr="0011430A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</w:rPr>
              <w:t>款余额是14.4亿元，2026年3月末的应收</w:t>
            </w:r>
            <w:r w:rsidR="0011430A" w:rsidRPr="0011430A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</w:rPr>
              <w:t>账</w:t>
            </w:r>
            <w:r w:rsidR="0011430A" w:rsidRPr="0011430A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</w:rPr>
              <w:t>款余额较年初大幅下降了4.85亿元，主要是因为2025年下半年量产的部分新项目较多并且增量较快，导致2025年末应收账款余额暂时性增加，但因都是优质客户的新项目，这些暂时性增加的应收账款对应的货款在2026年3月前基本都已收到。公司在2026年第1季度的收款状况</w:t>
            </w:r>
            <w:r w:rsidR="0011430A" w:rsidRPr="0011430A"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</w:rPr>
              <w:t>良</w:t>
            </w:r>
            <w:r w:rsidR="0011430A" w:rsidRPr="0011430A"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</w:rPr>
              <w:t>好。</w:t>
            </w:r>
          </w:p>
          <w:p w14:paraId="505B0BAD" w14:textId="77777777" w:rsidR="00042FC1" w:rsidRDefault="00042FC1">
            <w:pP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</w:rPr>
            </w:pPr>
          </w:p>
          <w:p w14:paraId="5FF04D2A" w14:textId="77777777" w:rsidR="00042FC1" w:rsidRDefault="00000000">
            <w:pP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</w:rPr>
              <w:t>问题二：公司汽车</w:t>
            </w:r>
            <w:proofErr w:type="gramStart"/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</w:rPr>
              <w:t>整椅项目</w:t>
            </w:r>
            <w:proofErr w:type="gramEnd"/>
            <w:r>
              <w:rPr>
                <w:rFonts w:ascii="宋体" w:eastAsia="宋体" w:hAnsi="宋体" w:cs="Times New Roman" w:hint="eastAsia"/>
                <w:b/>
                <w:spacing w:val="12"/>
                <w:kern w:val="24"/>
                <w:sz w:val="24"/>
                <w:szCs w:val="24"/>
              </w:rPr>
              <w:t>的进展如何？</w:t>
            </w:r>
          </w:p>
          <w:p w14:paraId="04707F1E" w14:textId="77777777" w:rsidR="00042FC1" w:rsidRDefault="00000000">
            <w:pPr>
              <w:rPr>
                <w:rFonts w:ascii="宋体" w:eastAsia="宋体" w:hAnsi="宋体" w:cs="Times New Roman"/>
                <w:spacing w:val="12"/>
                <w:kern w:val="24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</w:rPr>
              <w:t>回答二：目前公司正与多家整车企业就</w:t>
            </w:r>
            <w:proofErr w:type="gramStart"/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</w:rPr>
              <w:t>整椅项目</w:t>
            </w:r>
            <w:proofErr w:type="gramEnd"/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</w:rPr>
              <w:t>开展深度技术交流与商务洽谈，积极推进汽车</w:t>
            </w:r>
            <w:proofErr w:type="gramStart"/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</w:rPr>
              <w:t>整椅项目</w:t>
            </w:r>
            <w:proofErr w:type="gramEnd"/>
            <w: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</w:rPr>
              <w:t>进展。相关进展若达到信息披露标准，公司将严格按照相关规定及时履行披露义务。</w:t>
            </w:r>
          </w:p>
          <w:p w14:paraId="7659F8B3" w14:textId="77777777" w:rsidR="0011430A" w:rsidRPr="0011430A" w:rsidRDefault="0011430A" w:rsidP="0011430A">
            <w:pPr>
              <w:rPr>
                <w:rFonts w:ascii="宋体" w:eastAsia="宋体" w:hAnsi="宋体" w:cs="Times New Roman" w:hint="eastAsia"/>
                <w:spacing w:val="12"/>
                <w:kern w:val="24"/>
                <w:sz w:val="24"/>
                <w:szCs w:val="24"/>
              </w:rPr>
            </w:pPr>
          </w:p>
        </w:tc>
      </w:tr>
      <w:tr w:rsidR="00042FC1" w14:paraId="042EB6BF" w14:textId="77777777">
        <w:trPr>
          <w:trHeight w:val="652"/>
          <w:jc w:val="center"/>
        </w:trPr>
        <w:tc>
          <w:tcPr>
            <w:tcW w:w="1846" w:type="dxa"/>
            <w:vAlign w:val="center"/>
          </w:tcPr>
          <w:p w14:paraId="43DDF4F4" w14:textId="77777777" w:rsidR="00042FC1" w:rsidRDefault="00000000">
            <w:pPr>
              <w:pStyle w:val="TableParagraph"/>
              <w:ind w:left="0"/>
              <w:rPr>
                <w:rFonts w:ascii="Times New Roman" w:hint="eastAsia"/>
                <w:sz w:val="24"/>
                <w:lang w:eastAsia="zh-CN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lastRenderedPageBreak/>
              <w:t>附件清单（如有</w:t>
            </w:r>
            <w:proofErr w:type="spellEnd"/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7049" w:type="dxa"/>
          </w:tcPr>
          <w:p w14:paraId="350B0E41" w14:textId="77777777" w:rsidR="00042FC1" w:rsidRDefault="00000000">
            <w:pPr>
              <w:spacing w:line="360" w:lineRule="auto"/>
              <w:rPr>
                <w:rFonts w:ascii="宋体" w:eastAsia="宋体" w:hAnsi="宋体" w:hint="eastAsia"/>
                <w:kern w:val="0"/>
                <w:sz w:val="22"/>
                <w:lang w:eastAsia="en-US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  <w:t>无</w:t>
            </w:r>
          </w:p>
        </w:tc>
      </w:tr>
      <w:tr w:rsidR="00042FC1" w14:paraId="622C1802" w14:textId="77777777">
        <w:trPr>
          <w:trHeight w:val="480"/>
          <w:jc w:val="center"/>
        </w:trPr>
        <w:tc>
          <w:tcPr>
            <w:tcW w:w="1846" w:type="dxa"/>
            <w:vAlign w:val="center"/>
          </w:tcPr>
          <w:p w14:paraId="0F257CC8" w14:textId="77777777" w:rsidR="00042FC1" w:rsidRDefault="00000000">
            <w:pPr>
              <w:pStyle w:val="TableParagraph"/>
              <w:ind w:left="0"/>
              <w:rPr>
                <w:rFonts w:hint="eastAsia"/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7049" w:type="dxa"/>
          </w:tcPr>
          <w:p w14:paraId="2C30AB65" w14:textId="77777777" w:rsidR="00042FC1" w:rsidRDefault="00000000">
            <w:pPr>
              <w:spacing w:line="360" w:lineRule="auto"/>
              <w:rPr>
                <w:rFonts w:ascii="宋体" w:eastAsia="宋体" w:hAnsi="宋体" w:cs="宋体" w:hint="eastAsia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eastAsia="en-US"/>
              </w:rPr>
              <w:t>2</w:t>
            </w:r>
            <w:r>
              <w:rPr>
                <w:rFonts w:ascii="宋体" w:eastAsia="宋体" w:hAnsi="宋体" w:cs="宋体"/>
                <w:b/>
                <w:kern w:val="0"/>
                <w:sz w:val="24"/>
                <w:lang w:eastAsia="en-US"/>
              </w:rPr>
              <w:t>02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lang w:eastAsia="en-US"/>
              </w:rPr>
              <w:t>6年</w:t>
            </w:r>
            <w:r>
              <w:rPr>
                <w:rFonts w:ascii="宋体" w:eastAsia="宋体" w:hAnsi="宋体" w:cs="宋体"/>
                <w:b/>
                <w:kern w:val="0"/>
                <w:sz w:val="24"/>
                <w:lang w:eastAsia="en-US"/>
              </w:rPr>
              <w:t>4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lang w:eastAsia="en-US"/>
              </w:rPr>
              <w:t>月</w:t>
            </w:r>
            <w:r>
              <w:rPr>
                <w:rFonts w:ascii="宋体" w:eastAsia="宋体" w:hAnsi="宋体" w:cs="宋体"/>
                <w:b/>
                <w:kern w:val="0"/>
                <w:sz w:val="24"/>
                <w:lang w:eastAsia="en-US"/>
              </w:rPr>
              <w:t>1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lang w:eastAsia="en-US"/>
              </w:rPr>
              <w:t>日-2</w:t>
            </w:r>
            <w:r>
              <w:rPr>
                <w:rFonts w:ascii="宋体" w:eastAsia="宋体" w:hAnsi="宋体" w:cs="宋体"/>
                <w:b/>
                <w:kern w:val="0"/>
                <w:sz w:val="24"/>
                <w:lang w:eastAsia="en-US"/>
              </w:rPr>
              <w:t>02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lang w:eastAsia="en-US"/>
              </w:rPr>
              <w:t>6年</w:t>
            </w:r>
            <w:r>
              <w:rPr>
                <w:rFonts w:ascii="宋体" w:eastAsia="宋体" w:hAnsi="宋体" w:cs="宋体"/>
                <w:b/>
                <w:kern w:val="0"/>
                <w:sz w:val="24"/>
                <w:lang w:eastAsia="en-US"/>
              </w:rPr>
              <w:t>4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lang w:eastAsia="en-US"/>
              </w:rPr>
              <w:t>月3</w:t>
            </w:r>
            <w:r>
              <w:rPr>
                <w:rFonts w:ascii="宋体" w:eastAsia="宋体" w:hAnsi="宋体" w:cs="宋体"/>
                <w:b/>
                <w:kern w:val="0"/>
                <w:sz w:val="24"/>
                <w:lang w:eastAsia="en-US"/>
              </w:rPr>
              <w:t>0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lang w:eastAsia="en-US"/>
              </w:rPr>
              <w:t>日</w:t>
            </w:r>
          </w:p>
        </w:tc>
      </w:tr>
    </w:tbl>
    <w:p w14:paraId="50A1E828" w14:textId="77777777" w:rsidR="00042FC1" w:rsidRDefault="00042FC1">
      <w:pPr>
        <w:rPr>
          <w:rFonts w:ascii="宋体" w:eastAsia="宋体" w:hAnsi="宋体" w:hint="eastAsia"/>
          <w:sz w:val="28"/>
          <w:szCs w:val="28"/>
        </w:rPr>
      </w:pPr>
    </w:p>
    <w:sectPr w:rsidR="00042FC1">
      <w:pgSz w:w="11906" w:h="16838"/>
      <w:pgMar w:top="1134" w:right="1440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DD"/>
    <w:rsid w:val="00001258"/>
    <w:rsid w:val="000023B9"/>
    <w:rsid w:val="00002B9A"/>
    <w:rsid w:val="000046E1"/>
    <w:rsid w:val="00006437"/>
    <w:rsid w:val="0000709F"/>
    <w:rsid w:val="00011545"/>
    <w:rsid w:val="000115AD"/>
    <w:rsid w:val="00012C5C"/>
    <w:rsid w:val="00014184"/>
    <w:rsid w:val="000143A4"/>
    <w:rsid w:val="0001564D"/>
    <w:rsid w:val="000172DE"/>
    <w:rsid w:val="00017FC6"/>
    <w:rsid w:val="00022CF4"/>
    <w:rsid w:val="00023D03"/>
    <w:rsid w:val="000249C7"/>
    <w:rsid w:val="00025EA8"/>
    <w:rsid w:val="00030B8F"/>
    <w:rsid w:val="00031005"/>
    <w:rsid w:val="00031AF4"/>
    <w:rsid w:val="00033487"/>
    <w:rsid w:val="00036D35"/>
    <w:rsid w:val="0003735F"/>
    <w:rsid w:val="00037ADE"/>
    <w:rsid w:val="00037CD5"/>
    <w:rsid w:val="00037E86"/>
    <w:rsid w:val="0004296F"/>
    <w:rsid w:val="00042D1A"/>
    <w:rsid w:val="00042FC1"/>
    <w:rsid w:val="00044412"/>
    <w:rsid w:val="00053587"/>
    <w:rsid w:val="00053DAD"/>
    <w:rsid w:val="00054CA8"/>
    <w:rsid w:val="00054E8E"/>
    <w:rsid w:val="000600FC"/>
    <w:rsid w:val="000626B9"/>
    <w:rsid w:val="000661EB"/>
    <w:rsid w:val="0008243C"/>
    <w:rsid w:val="000834F6"/>
    <w:rsid w:val="000838DE"/>
    <w:rsid w:val="00084F84"/>
    <w:rsid w:val="0008604C"/>
    <w:rsid w:val="000861F6"/>
    <w:rsid w:val="000920EE"/>
    <w:rsid w:val="000922BA"/>
    <w:rsid w:val="000930A8"/>
    <w:rsid w:val="00093900"/>
    <w:rsid w:val="0009543B"/>
    <w:rsid w:val="00096166"/>
    <w:rsid w:val="000A0DDE"/>
    <w:rsid w:val="000A19ED"/>
    <w:rsid w:val="000A26F9"/>
    <w:rsid w:val="000A3C53"/>
    <w:rsid w:val="000A7408"/>
    <w:rsid w:val="000A7DDF"/>
    <w:rsid w:val="000B114B"/>
    <w:rsid w:val="000B3181"/>
    <w:rsid w:val="000B54E3"/>
    <w:rsid w:val="000C00A4"/>
    <w:rsid w:val="000C069C"/>
    <w:rsid w:val="000C36BA"/>
    <w:rsid w:val="000C597F"/>
    <w:rsid w:val="000C6BC0"/>
    <w:rsid w:val="000D32A2"/>
    <w:rsid w:val="000D4F09"/>
    <w:rsid w:val="000D52CC"/>
    <w:rsid w:val="000D6611"/>
    <w:rsid w:val="000E0C8C"/>
    <w:rsid w:val="000E1530"/>
    <w:rsid w:val="000E1993"/>
    <w:rsid w:val="000E3F06"/>
    <w:rsid w:val="000F0326"/>
    <w:rsid w:val="000F119D"/>
    <w:rsid w:val="000F1B5B"/>
    <w:rsid w:val="000F4B4E"/>
    <w:rsid w:val="00101EEC"/>
    <w:rsid w:val="001026BD"/>
    <w:rsid w:val="001029C4"/>
    <w:rsid w:val="00102D2C"/>
    <w:rsid w:val="00103061"/>
    <w:rsid w:val="00103445"/>
    <w:rsid w:val="00103A39"/>
    <w:rsid w:val="00104D2F"/>
    <w:rsid w:val="001057FD"/>
    <w:rsid w:val="00105C9B"/>
    <w:rsid w:val="001063B8"/>
    <w:rsid w:val="00106466"/>
    <w:rsid w:val="0011430A"/>
    <w:rsid w:val="00114D2D"/>
    <w:rsid w:val="00116010"/>
    <w:rsid w:val="00117E22"/>
    <w:rsid w:val="0012017B"/>
    <w:rsid w:val="00122900"/>
    <w:rsid w:val="001244B4"/>
    <w:rsid w:val="00125768"/>
    <w:rsid w:val="001264B0"/>
    <w:rsid w:val="00126FDE"/>
    <w:rsid w:val="00131667"/>
    <w:rsid w:val="00133BA5"/>
    <w:rsid w:val="00133E63"/>
    <w:rsid w:val="00133EEF"/>
    <w:rsid w:val="00136958"/>
    <w:rsid w:val="00137A33"/>
    <w:rsid w:val="00137A58"/>
    <w:rsid w:val="00137DAE"/>
    <w:rsid w:val="001437A4"/>
    <w:rsid w:val="00143D1B"/>
    <w:rsid w:val="0014655A"/>
    <w:rsid w:val="0015057E"/>
    <w:rsid w:val="00150871"/>
    <w:rsid w:val="0015596F"/>
    <w:rsid w:val="00160992"/>
    <w:rsid w:val="001635DE"/>
    <w:rsid w:val="00163757"/>
    <w:rsid w:val="001676EE"/>
    <w:rsid w:val="00167AAE"/>
    <w:rsid w:val="00172603"/>
    <w:rsid w:val="00172B87"/>
    <w:rsid w:val="0017495C"/>
    <w:rsid w:val="00175699"/>
    <w:rsid w:val="001761A0"/>
    <w:rsid w:val="001810C3"/>
    <w:rsid w:val="001811B2"/>
    <w:rsid w:val="0018176E"/>
    <w:rsid w:val="001818AD"/>
    <w:rsid w:val="00182307"/>
    <w:rsid w:val="0018232B"/>
    <w:rsid w:val="00184165"/>
    <w:rsid w:val="001855CD"/>
    <w:rsid w:val="00186BEF"/>
    <w:rsid w:val="00190DC7"/>
    <w:rsid w:val="0019203B"/>
    <w:rsid w:val="00192E6A"/>
    <w:rsid w:val="00193F7E"/>
    <w:rsid w:val="0019715D"/>
    <w:rsid w:val="00197393"/>
    <w:rsid w:val="001A059C"/>
    <w:rsid w:val="001A0D01"/>
    <w:rsid w:val="001A189A"/>
    <w:rsid w:val="001A289C"/>
    <w:rsid w:val="001A29CC"/>
    <w:rsid w:val="001A4693"/>
    <w:rsid w:val="001A5DAE"/>
    <w:rsid w:val="001A6DA7"/>
    <w:rsid w:val="001A7C9E"/>
    <w:rsid w:val="001A7EDF"/>
    <w:rsid w:val="001B0580"/>
    <w:rsid w:val="001B2AC1"/>
    <w:rsid w:val="001B4F76"/>
    <w:rsid w:val="001C41DD"/>
    <w:rsid w:val="001C4498"/>
    <w:rsid w:val="001C47AE"/>
    <w:rsid w:val="001C5E6D"/>
    <w:rsid w:val="001C7004"/>
    <w:rsid w:val="001C7201"/>
    <w:rsid w:val="001C7D8C"/>
    <w:rsid w:val="001D1589"/>
    <w:rsid w:val="001D24A1"/>
    <w:rsid w:val="001D4304"/>
    <w:rsid w:val="001D5919"/>
    <w:rsid w:val="001D5A7F"/>
    <w:rsid w:val="001D5E12"/>
    <w:rsid w:val="001D6A80"/>
    <w:rsid w:val="001E2150"/>
    <w:rsid w:val="001E29CB"/>
    <w:rsid w:val="001E4299"/>
    <w:rsid w:val="001E4602"/>
    <w:rsid w:val="001E48B7"/>
    <w:rsid w:val="001E6AFA"/>
    <w:rsid w:val="001E6B1A"/>
    <w:rsid w:val="001E6C0A"/>
    <w:rsid w:val="001E76AF"/>
    <w:rsid w:val="001F2D58"/>
    <w:rsid w:val="001F639F"/>
    <w:rsid w:val="001F7B92"/>
    <w:rsid w:val="00200422"/>
    <w:rsid w:val="00200AC3"/>
    <w:rsid w:val="002012EC"/>
    <w:rsid w:val="00201ABB"/>
    <w:rsid w:val="002077FA"/>
    <w:rsid w:val="002079E3"/>
    <w:rsid w:val="002106B3"/>
    <w:rsid w:val="0021076A"/>
    <w:rsid w:val="0021225C"/>
    <w:rsid w:val="00213BC1"/>
    <w:rsid w:val="00213ED4"/>
    <w:rsid w:val="00214530"/>
    <w:rsid w:val="00216021"/>
    <w:rsid w:val="0021678A"/>
    <w:rsid w:val="0021687C"/>
    <w:rsid w:val="00217081"/>
    <w:rsid w:val="00221548"/>
    <w:rsid w:val="00222B4B"/>
    <w:rsid w:val="00222C44"/>
    <w:rsid w:val="00222FF0"/>
    <w:rsid w:val="00226C40"/>
    <w:rsid w:val="00226E3E"/>
    <w:rsid w:val="00226EC4"/>
    <w:rsid w:val="00233A14"/>
    <w:rsid w:val="002368CB"/>
    <w:rsid w:val="002376D2"/>
    <w:rsid w:val="002378C5"/>
    <w:rsid w:val="002416E9"/>
    <w:rsid w:val="002422D7"/>
    <w:rsid w:val="00244E7A"/>
    <w:rsid w:val="002524DA"/>
    <w:rsid w:val="00254F46"/>
    <w:rsid w:val="0025520A"/>
    <w:rsid w:val="002553AF"/>
    <w:rsid w:val="002568F5"/>
    <w:rsid w:val="00266E69"/>
    <w:rsid w:val="00267DC2"/>
    <w:rsid w:val="002706AA"/>
    <w:rsid w:val="002714A7"/>
    <w:rsid w:val="00275C57"/>
    <w:rsid w:val="00277796"/>
    <w:rsid w:val="002779FE"/>
    <w:rsid w:val="00277EB9"/>
    <w:rsid w:val="002800C6"/>
    <w:rsid w:val="00280C4E"/>
    <w:rsid w:val="00281543"/>
    <w:rsid w:val="00282A85"/>
    <w:rsid w:val="00283AEE"/>
    <w:rsid w:val="00284088"/>
    <w:rsid w:val="00286B13"/>
    <w:rsid w:val="0029176D"/>
    <w:rsid w:val="002921EA"/>
    <w:rsid w:val="00292BE9"/>
    <w:rsid w:val="00296414"/>
    <w:rsid w:val="00296B20"/>
    <w:rsid w:val="002A07B1"/>
    <w:rsid w:val="002A1177"/>
    <w:rsid w:val="002A23A8"/>
    <w:rsid w:val="002A3D94"/>
    <w:rsid w:val="002A4B8B"/>
    <w:rsid w:val="002A5238"/>
    <w:rsid w:val="002A5780"/>
    <w:rsid w:val="002A6A48"/>
    <w:rsid w:val="002B2DE9"/>
    <w:rsid w:val="002B3DC8"/>
    <w:rsid w:val="002B3FFD"/>
    <w:rsid w:val="002B5546"/>
    <w:rsid w:val="002B5C8B"/>
    <w:rsid w:val="002B5E3C"/>
    <w:rsid w:val="002B6641"/>
    <w:rsid w:val="002B6835"/>
    <w:rsid w:val="002B7D03"/>
    <w:rsid w:val="002C09FC"/>
    <w:rsid w:val="002C283F"/>
    <w:rsid w:val="002C3177"/>
    <w:rsid w:val="002C31B2"/>
    <w:rsid w:val="002C3430"/>
    <w:rsid w:val="002C37D3"/>
    <w:rsid w:val="002C5058"/>
    <w:rsid w:val="002C6002"/>
    <w:rsid w:val="002D051E"/>
    <w:rsid w:val="002D6135"/>
    <w:rsid w:val="002E45D7"/>
    <w:rsid w:val="002E56DA"/>
    <w:rsid w:val="002E5DF3"/>
    <w:rsid w:val="002E6A46"/>
    <w:rsid w:val="002F152C"/>
    <w:rsid w:val="002F217C"/>
    <w:rsid w:val="002F22F2"/>
    <w:rsid w:val="002F325E"/>
    <w:rsid w:val="002F5191"/>
    <w:rsid w:val="002F79BF"/>
    <w:rsid w:val="00300CFB"/>
    <w:rsid w:val="003014FF"/>
    <w:rsid w:val="00301533"/>
    <w:rsid w:val="00301C15"/>
    <w:rsid w:val="00301DB3"/>
    <w:rsid w:val="003024C9"/>
    <w:rsid w:val="00311873"/>
    <w:rsid w:val="00315534"/>
    <w:rsid w:val="0032072E"/>
    <w:rsid w:val="003213D3"/>
    <w:rsid w:val="0032299F"/>
    <w:rsid w:val="0032377C"/>
    <w:rsid w:val="00323C3A"/>
    <w:rsid w:val="00325A68"/>
    <w:rsid w:val="00334539"/>
    <w:rsid w:val="003359CA"/>
    <w:rsid w:val="003359D1"/>
    <w:rsid w:val="00342463"/>
    <w:rsid w:val="00342CAC"/>
    <w:rsid w:val="00344C28"/>
    <w:rsid w:val="00345745"/>
    <w:rsid w:val="00345B95"/>
    <w:rsid w:val="00347145"/>
    <w:rsid w:val="003531E5"/>
    <w:rsid w:val="00353C8D"/>
    <w:rsid w:val="00354C31"/>
    <w:rsid w:val="00354CF1"/>
    <w:rsid w:val="00356449"/>
    <w:rsid w:val="0035755E"/>
    <w:rsid w:val="00363F85"/>
    <w:rsid w:val="003652F3"/>
    <w:rsid w:val="00365E45"/>
    <w:rsid w:val="00366350"/>
    <w:rsid w:val="0037087E"/>
    <w:rsid w:val="00371992"/>
    <w:rsid w:val="00371D49"/>
    <w:rsid w:val="00372EBD"/>
    <w:rsid w:val="00373626"/>
    <w:rsid w:val="003752D7"/>
    <w:rsid w:val="0037549F"/>
    <w:rsid w:val="003761CA"/>
    <w:rsid w:val="00376D71"/>
    <w:rsid w:val="00377089"/>
    <w:rsid w:val="00381F9D"/>
    <w:rsid w:val="00383847"/>
    <w:rsid w:val="00383DDB"/>
    <w:rsid w:val="00384B7B"/>
    <w:rsid w:val="00385FFB"/>
    <w:rsid w:val="00387FF9"/>
    <w:rsid w:val="00390407"/>
    <w:rsid w:val="00392782"/>
    <w:rsid w:val="00392798"/>
    <w:rsid w:val="0039610C"/>
    <w:rsid w:val="0039654A"/>
    <w:rsid w:val="00397DA8"/>
    <w:rsid w:val="003A060B"/>
    <w:rsid w:val="003A134B"/>
    <w:rsid w:val="003A16E3"/>
    <w:rsid w:val="003A2640"/>
    <w:rsid w:val="003A299D"/>
    <w:rsid w:val="003A2F72"/>
    <w:rsid w:val="003A332E"/>
    <w:rsid w:val="003A42B9"/>
    <w:rsid w:val="003A439B"/>
    <w:rsid w:val="003A46EE"/>
    <w:rsid w:val="003A4854"/>
    <w:rsid w:val="003A5186"/>
    <w:rsid w:val="003A5569"/>
    <w:rsid w:val="003A7068"/>
    <w:rsid w:val="003B0458"/>
    <w:rsid w:val="003B155D"/>
    <w:rsid w:val="003B1B93"/>
    <w:rsid w:val="003B318E"/>
    <w:rsid w:val="003B50D5"/>
    <w:rsid w:val="003B6F56"/>
    <w:rsid w:val="003B7350"/>
    <w:rsid w:val="003B788F"/>
    <w:rsid w:val="003B7C6A"/>
    <w:rsid w:val="003C4F87"/>
    <w:rsid w:val="003C5E44"/>
    <w:rsid w:val="003C5E4A"/>
    <w:rsid w:val="003D1F84"/>
    <w:rsid w:val="003D255F"/>
    <w:rsid w:val="003D3AAB"/>
    <w:rsid w:val="003D419B"/>
    <w:rsid w:val="003D429F"/>
    <w:rsid w:val="003D43BA"/>
    <w:rsid w:val="003D548C"/>
    <w:rsid w:val="003D57D1"/>
    <w:rsid w:val="003D785D"/>
    <w:rsid w:val="003E0FD0"/>
    <w:rsid w:val="003E2AE3"/>
    <w:rsid w:val="003E3905"/>
    <w:rsid w:val="003E529B"/>
    <w:rsid w:val="003E6940"/>
    <w:rsid w:val="003F0A7D"/>
    <w:rsid w:val="003F3DBC"/>
    <w:rsid w:val="003F4D44"/>
    <w:rsid w:val="00402CC9"/>
    <w:rsid w:val="00403C83"/>
    <w:rsid w:val="00404100"/>
    <w:rsid w:val="00406606"/>
    <w:rsid w:val="00410BF9"/>
    <w:rsid w:val="00413F3C"/>
    <w:rsid w:val="0041409D"/>
    <w:rsid w:val="00414D3E"/>
    <w:rsid w:val="00414F5A"/>
    <w:rsid w:val="00414FC4"/>
    <w:rsid w:val="00420DFC"/>
    <w:rsid w:val="0042120F"/>
    <w:rsid w:val="00426343"/>
    <w:rsid w:val="00426A3B"/>
    <w:rsid w:val="00426F31"/>
    <w:rsid w:val="00431A94"/>
    <w:rsid w:val="00432F51"/>
    <w:rsid w:val="004338CF"/>
    <w:rsid w:val="004340D5"/>
    <w:rsid w:val="00435B49"/>
    <w:rsid w:val="00436654"/>
    <w:rsid w:val="00436917"/>
    <w:rsid w:val="004373C0"/>
    <w:rsid w:val="004435E8"/>
    <w:rsid w:val="00444227"/>
    <w:rsid w:val="00445174"/>
    <w:rsid w:val="00445657"/>
    <w:rsid w:val="00452500"/>
    <w:rsid w:val="00452734"/>
    <w:rsid w:val="00453949"/>
    <w:rsid w:val="00453B28"/>
    <w:rsid w:val="0045791A"/>
    <w:rsid w:val="00461E9F"/>
    <w:rsid w:val="004625D1"/>
    <w:rsid w:val="004630A1"/>
    <w:rsid w:val="00463962"/>
    <w:rsid w:val="00465025"/>
    <w:rsid w:val="00465916"/>
    <w:rsid w:val="00470D16"/>
    <w:rsid w:val="0047152B"/>
    <w:rsid w:val="0047217F"/>
    <w:rsid w:val="00472687"/>
    <w:rsid w:val="00472855"/>
    <w:rsid w:val="00476BB6"/>
    <w:rsid w:val="00477167"/>
    <w:rsid w:val="0048048E"/>
    <w:rsid w:val="004804AB"/>
    <w:rsid w:val="00480AFE"/>
    <w:rsid w:val="00482A0C"/>
    <w:rsid w:val="00484C8E"/>
    <w:rsid w:val="004859C0"/>
    <w:rsid w:val="00485FD5"/>
    <w:rsid w:val="00487057"/>
    <w:rsid w:val="00490F59"/>
    <w:rsid w:val="00491147"/>
    <w:rsid w:val="00492183"/>
    <w:rsid w:val="004924CA"/>
    <w:rsid w:val="00492DD1"/>
    <w:rsid w:val="004951CE"/>
    <w:rsid w:val="00495E8A"/>
    <w:rsid w:val="00496CBA"/>
    <w:rsid w:val="004A014C"/>
    <w:rsid w:val="004A0D4C"/>
    <w:rsid w:val="004A15DB"/>
    <w:rsid w:val="004A5A8D"/>
    <w:rsid w:val="004A6093"/>
    <w:rsid w:val="004A6417"/>
    <w:rsid w:val="004A6CA2"/>
    <w:rsid w:val="004A7488"/>
    <w:rsid w:val="004B06A7"/>
    <w:rsid w:val="004B06AE"/>
    <w:rsid w:val="004B2130"/>
    <w:rsid w:val="004B242F"/>
    <w:rsid w:val="004B26C6"/>
    <w:rsid w:val="004B275E"/>
    <w:rsid w:val="004B6CEC"/>
    <w:rsid w:val="004B7BA9"/>
    <w:rsid w:val="004C1715"/>
    <w:rsid w:val="004C2C60"/>
    <w:rsid w:val="004C2C63"/>
    <w:rsid w:val="004C4768"/>
    <w:rsid w:val="004C711A"/>
    <w:rsid w:val="004C7CDD"/>
    <w:rsid w:val="004D058E"/>
    <w:rsid w:val="004D426C"/>
    <w:rsid w:val="004D4361"/>
    <w:rsid w:val="004D5573"/>
    <w:rsid w:val="004D62CF"/>
    <w:rsid w:val="004D6BCE"/>
    <w:rsid w:val="004D7231"/>
    <w:rsid w:val="004E0F4A"/>
    <w:rsid w:val="004E2602"/>
    <w:rsid w:val="004E3314"/>
    <w:rsid w:val="004E33A8"/>
    <w:rsid w:val="004E34AC"/>
    <w:rsid w:val="004E3767"/>
    <w:rsid w:val="004E400B"/>
    <w:rsid w:val="004E4BD7"/>
    <w:rsid w:val="004E4C19"/>
    <w:rsid w:val="004E6CE2"/>
    <w:rsid w:val="004F0A96"/>
    <w:rsid w:val="004F3C4A"/>
    <w:rsid w:val="004F471D"/>
    <w:rsid w:val="004F4C14"/>
    <w:rsid w:val="004F4CE4"/>
    <w:rsid w:val="004F57CC"/>
    <w:rsid w:val="004F5FE1"/>
    <w:rsid w:val="004F6BE4"/>
    <w:rsid w:val="004F776A"/>
    <w:rsid w:val="00505359"/>
    <w:rsid w:val="0050658B"/>
    <w:rsid w:val="00506A1C"/>
    <w:rsid w:val="00506AC4"/>
    <w:rsid w:val="005126FA"/>
    <w:rsid w:val="00512D62"/>
    <w:rsid w:val="00512DF2"/>
    <w:rsid w:val="00512E20"/>
    <w:rsid w:val="00513235"/>
    <w:rsid w:val="00515858"/>
    <w:rsid w:val="005159CF"/>
    <w:rsid w:val="00516D6F"/>
    <w:rsid w:val="00521E13"/>
    <w:rsid w:val="00523362"/>
    <w:rsid w:val="00526F81"/>
    <w:rsid w:val="00527A63"/>
    <w:rsid w:val="00530C2B"/>
    <w:rsid w:val="00530FBB"/>
    <w:rsid w:val="00531536"/>
    <w:rsid w:val="00531EB5"/>
    <w:rsid w:val="00533CCE"/>
    <w:rsid w:val="005343CD"/>
    <w:rsid w:val="00534DD8"/>
    <w:rsid w:val="0053559D"/>
    <w:rsid w:val="00535D51"/>
    <w:rsid w:val="005372B2"/>
    <w:rsid w:val="00540A7A"/>
    <w:rsid w:val="00542715"/>
    <w:rsid w:val="00543169"/>
    <w:rsid w:val="00543637"/>
    <w:rsid w:val="00543ACB"/>
    <w:rsid w:val="0054570C"/>
    <w:rsid w:val="00546B61"/>
    <w:rsid w:val="0055015E"/>
    <w:rsid w:val="0055110E"/>
    <w:rsid w:val="00552210"/>
    <w:rsid w:val="0055373E"/>
    <w:rsid w:val="00554407"/>
    <w:rsid w:val="00554C0D"/>
    <w:rsid w:val="00555080"/>
    <w:rsid w:val="005557DF"/>
    <w:rsid w:val="00556B70"/>
    <w:rsid w:val="00556C85"/>
    <w:rsid w:val="00560801"/>
    <w:rsid w:val="005614B0"/>
    <w:rsid w:val="00562B45"/>
    <w:rsid w:val="00563C82"/>
    <w:rsid w:val="00564CB9"/>
    <w:rsid w:val="00566110"/>
    <w:rsid w:val="00566EC8"/>
    <w:rsid w:val="00566FBB"/>
    <w:rsid w:val="00567E60"/>
    <w:rsid w:val="0057043C"/>
    <w:rsid w:val="00572761"/>
    <w:rsid w:val="00573B87"/>
    <w:rsid w:val="00573DCD"/>
    <w:rsid w:val="005754D9"/>
    <w:rsid w:val="00576CCC"/>
    <w:rsid w:val="00580718"/>
    <w:rsid w:val="005832AE"/>
    <w:rsid w:val="0058357D"/>
    <w:rsid w:val="005837FE"/>
    <w:rsid w:val="0058386E"/>
    <w:rsid w:val="0058568D"/>
    <w:rsid w:val="005863D1"/>
    <w:rsid w:val="00586F39"/>
    <w:rsid w:val="00586FF5"/>
    <w:rsid w:val="005876C0"/>
    <w:rsid w:val="00587B83"/>
    <w:rsid w:val="0059019C"/>
    <w:rsid w:val="0059044B"/>
    <w:rsid w:val="005906E4"/>
    <w:rsid w:val="00591B81"/>
    <w:rsid w:val="00592C6C"/>
    <w:rsid w:val="00593C44"/>
    <w:rsid w:val="005A3093"/>
    <w:rsid w:val="005A48D3"/>
    <w:rsid w:val="005A53A5"/>
    <w:rsid w:val="005A617F"/>
    <w:rsid w:val="005A6294"/>
    <w:rsid w:val="005A6D1A"/>
    <w:rsid w:val="005A6F46"/>
    <w:rsid w:val="005B058C"/>
    <w:rsid w:val="005B0A51"/>
    <w:rsid w:val="005B19B4"/>
    <w:rsid w:val="005B1B34"/>
    <w:rsid w:val="005B22E1"/>
    <w:rsid w:val="005B24F0"/>
    <w:rsid w:val="005B5D54"/>
    <w:rsid w:val="005B6374"/>
    <w:rsid w:val="005B6974"/>
    <w:rsid w:val="005C0029"/>
    <w:rsid w:val="005C14C7"/>
    <w:rsid w:val="005C2390"/>
    <w:rsid w:val="005C2C59"/>
    <w:rsid w:val="005C46C2"/>
    <w:rsid w:val="005C60C7"/>
    <w:rsid w:val="005C65C6"/>
    <w:rsid w:val="005C6FB8"/>
    <w:rsid w:val="005D0671"/>
    <w:rsid w:val="005D1A20"/>
    <w:rsid w:val="005D1CFD"/>
    <w:rsid w:val="005D1D66"/>
    <w:rsid w:val="005D392C"/>
    <w:rsid w:val="005D479C"/>
    <w:rsid w:val="005D7726"/>
    <w:rsid w:val="005E10C5"/>
    <w:rsid w:val="005E206D"/>
    <w:rsid w:val="005E48F9"/>
    <w:rsid w:val="005E5A46"/>
    <w:rsid w:val="005E5B4E"/>
    <w:rsid w:val="005E676D"/>
    <w:rsid w:val="005E686B"/>
    <w:rsid w:val="005E69B6"/>
    <w:rsid w:val="005E73AF"/>
    <w:rsid w:val="005E7A57"/>
    <w:rsid w:val="005F3557"/>
    <w:rsid w:val="005F36C6"/>
    <w:rsid w:val="005F4A8E"/>
    <w:rsid w:val="005F5437"/>
    <w:rsid w:val="0060184E"/>
    <w:rsid w:val="00601F4A"/>
    <w:rsid w:val="006025FA"/>
    <w:rsid w:val="006035A5"/>
    <w:rsid w:val="00603B3C"/>
    <w:rsid w:val="00604819"/>
    <w:rsid w:val="00606965"/>
    <w:rsid w:val="00610B54"/>
    <w:rsid w:val="006118D8"/>
    <w:rsid w:val="00611925"/>
    <w:rsid w:val="00612AC3"/>
    <w:rsid w:val="006133A9"/>
    <w:rsid w:val="0061429D"/>
    <w:rsid w:val="00614F56"/>
    <w:rsid w:val="0061674D"/>
    <w:rsid w:val="00622D06"/>
    <w:rsid w:val="00624A43"/>
    <w:rsid w:val="00624F02"/>
    <w:rsid w:val="00625179"/>
    <w:rsid w:val="0062711A"/>
    <w:rsid w:val="00631EE9"/>
    <w:rsid w:val="00632A34"/>
    <w:rsid w:val="00632B77"/>
    <w:rsid w:val="006353B4"/>
    <w:rsid w:val="00636F5E"/>
    <w:rsid w:val="006371A6"/>
    <w:rsid w:val="00637A05"/>
    <w:rsid w:val="0064024B"/>
    <w:rsid w:val="00640F40"/>
    <w:rsid w:val="00644812"/>
    <w:rsid w:val="00646F86"/>
    <w:rsid w:val="0065045C"/>
    <w:rsid w:val="006504A7"/>
    <w:rsid w:val="00651B42"/>
    <w:rsid w:val="00653947"/>
    <w:rsid w:val="00655C64"/>
    <w:rsid w:val="006610C5"/>
    <w:rsid w:val="0066118D"/>
    <w:rsid w:val="00662602"/>
    <w:rsid w:val="00662DCE"/>
    <w:rsid w:val="0066450E"/>
    <w:rsid w:val="00665E60"/>
    <w:rsid w:val="006661C6"/>
    <w:rsid w:val="00667570"/>
    <w:rsid w:val="00667DC9"/>
    <w:rsid w:val="00670874"/>
    <w:rsid w:val="006769F1"/>
    <w:rsid w:val="0068045A"/>
    <w:rsid w:val="00680CE2"/>
    <w:rsid w:val="00680F8A"/>
    <w:rsid w:val="00681852"/>
    <w:rsid w:val="00682015"/>
    <w:rsid w:val="00682A2E"/>
    <w:rsid w:val="00686235"/>
    <w:rsid w:val="00687E78"/>
    <w:rsid w:val="00696148"/>
    <w:rsid w:val="0069740D"/>
    <w:rsid w:val="006A010D"/>
    <w:rsid w:val="006A04DF"/>
    <w:rsid w:val="006A05B4"/>
    <w:rsid w:val="006A0622"/>
    <w:rsid w:val="006A2AEC"/>
    <w:rsid w:val="006A58B6"/>
    <w:rsid w:val="006A6E2A"/>
    <w:rsid w:val="006A7A1A"/>
    <w:rsid w:val="006B1380"/>
    <w:rsid w:val="006B2BE8"/>
    <w:rsid w:val="006B35B2"/>
    <w:rsid w:val="006B4497"/>
    <w:rsid w:val="006B5468"/>
    <w:rsid w:val="006B7425"/>
    <w:rsid w:val="006C1EA0"/>
    <w:rsid w:val="006C2313"/>
    <w:rsid w:val="006C4ADD"/>
    <w:rsid w:val="006C4E16"/>
    <w:rsid w:val="006C6DEE"/>
    <w:rsid w:val="006D17A0"/>
    <w:rsid w:val="006D24A3"/>
    <w:rsid w:val="006D52EB"/>
    <w:rsid w:val="006D68AC"/>
    <w:rsid w:val="006E30B2"/>
    <w:rsid w:val="006E6EE9"/>
    <w:rsid w:val="006E773C"/>
    <w:rsid w:val="006E7DA9"/>
    <w:rsid w:val="006F0D9B"/>
    <w:rsid w:val="006F339B"/>
    <w:rsid w:val="006F5A3A"/>
    <w:rsid w:val="006F5F28"/>
    <w:rsid w:val="006F6AE3"/>
    <w:rsid w:val="006F7A81"/>
    <w:rsid w:val="00700C99"/>
    <w:rsid w:val="007010BE"/>
    <w:rsid w:val="007014E3"/>
    <w:rsid w:val="00704A8D"/>
    <w:rsid w:val="00706622"/>
    <w:rsid w:val="007145D6"/>
    <w:rsid w:val="00714C58"/>
    <w:rsid w:val="00715730"/>
    <w:rsid w:val="007175BB"/>
    <w:rsid w:val="00720C45"/>
    <w:rsid w:val="0072283A"/>
    <w:rsid w:val="00724BD4"/>
    <w:rsid w:val="00725B96"/>
    <w:rsid w:val="007273B6"/>
    <w:rsid w:val="007318A9"/>
    <w:rsid w:val="00732A42"/>
    <w:rsid w:val="00733471"/>
    <w:rsid w:val="00736426"/>
    <w:rsid w:val="00737899"/>
    <w:rsid w:val="00737F83"/>
    <w:rsid w:val="0074093A"/>
    <w:rsid w:val="00741E46"/>
    <w:rsid w:val="00743B98"/>
    <w:rsid w:val="0074699B"/>
    <w:rsid w:val="007479B1"/>
    <w:rsid w:val="00750108"/>
    <w:rsid w:val="00752C25"/>
    <w:rsid w:val="00752CAA"/>
    <w:rsid w:val="007537C1"/>
    <w:rsid w:val="007549BC"/>
    <w:rsid w:val="00755289"/>
    <w:rsid w:val="00756667"/>
    <w:rsid w:val="00756EA3"/>
    <w:rsid w:val="00757DA4"/>
    <w:rsid w:val="007615F6"/>
    <w:rsid w:val="007631A3"/>
    <w:rsid w:val="00765519"/>
    <w:rsid w:val="0076551C"/>
    <w:rsid w:val="00766674"/>
    <w:rsid w:val="00771BD3"/>
    <w:rsid w:val="0077483C"/>
    <w:rsid w:val="007756E6"/>
    <w:rsid w:val="00775E74"/>
    <w:rsid w:val="00777312"/>
    <w:rsid w:val="0078088E"/>
    <w:rsid w:val="00780D3A"/>
    <w:rsid w:val="00781F0A"/>
    <w:rsid w:val="00782458"/>
    <w:rsid w:val="007857B6"/>
    <w:rsid w:val="007875FE"/>
    <w:rsid w:val="00792C99"/>
    <w:rsid w:val="007959BC"/>
    <w:rsid w:val="007968EC"/>
    <w:rsid w:val="007A0A11"/>
    <w:rsid w:val="007A516E"/>
    <w:rsid w:val="007A5F44"/>
    <w:rsid w:val="007B04BA"/>
    <w:rsid w:val="007B050A"/>
    <w:rsid w:val="007B1B82"/>
    <w:rsid w:val="007B2700"/>
    <w:rsid w:val="007B3EE6"/>
    <w:rsid w:val="007B5123"/>
    <w:rsid w:val="007B5CE0"/>
    <w:rsid w:val="007B6AB5"/>
    <w:rsid w:val="007B6B08"/>
    <w:rsid w:val="007B6E9E"/>
    <w:rsid w:val="007B71A9"/>
    <w:rsid w:val="007B7AE3"/>
    <w:rsid w:val="007C1B98"/>
    <w:rsid w:val="007C2367"/>
    <w:rsid w:val="007C3C1D"/>
    <w:rsid w:val="007C4144"/>
    <w:rsid w:val="007C4531"/>
    <w:rsid w:val="007C5105"/>
    <w:rsid w:val="007C6738"/>
    <w:rsid w:val="007C6E68"/>
    <w:rsid w:val="007D6262"/>
    <w:rsid w:val="007D72C4"/>
    <w:rsid w:val="007D7573"/>
    <w:rsid w:val="007D798E"/>
    <w:rsid w:val="007D7C53"/>
    <w:rsid w:val="007E16F8"/>
    <w:rsid w:val="007E4226"/>
    <w:rsid w:val="007E499B"/>
    <w:rsid w:val="007E5A67"/>
    <w:rsid w:val="007E65CA"/>
    <w:rsid w:val="007E78C3"/>
    <w:rsid w:val="007F06A4"/>
    <w:rsid w:val="007F0F89"/>
    <w:rsid w:val="007F1CD4"/>
    <w:rsid w:val="007F49A3"/>
    <w:rsid w:val="007F4B26"/>
    <w:rsid w:val="007F5159"/>
    <w:rsid w:val="007F6A99"/>
    <w:rsid w:val="007F6C6F"/>
    <w:rsid w:val="007F74EA"/>
    <w:rsid w:val="0080017A"/>
    <w:rsid w:val="008029B6"/>
    <w:rsid w:val="008036C8"/>
    <w:rsid w:val="00804455"/>
    <w:rsid w:val="00805A9F"/>
    <w:rsid w:val="008066D6"/>
    <w:rsid w:val="00806839"/>
    <w:rsid w:val="00806A34"/>
    <w:rsid w:val="008106FE"/>
    <w:rsid w:val="008111D6"/>
    <w:rsid w:val="0081129F"/>
    <w:rsid w:val="00811322"/>
    <w:rsid w:val="00811B48"/>
    <w:rsid w:val="00813054"/>
    <w:rsid w:val="008147A0"/>
    <w:rsid w:val="00814896"/>
    <w:rsid w:val="00815229"/>
    <w:rsid w:val="008225BE"/>
    <w:rsid w:val="00823ABB"/>
    <w:rsid w:val="00823B11"/>
    <w:rsid w:val="0082628D"/>
    <w:rsid w:val="00833D72"/>
    <w:rsid w:val="008341BD"/>
    <w:rsid w:val="008364AE"/>
    <w:rsid w:val="008365B6"/>
    <w:rsid w:val="00836D97"/>
    <w:rsid w:val="008372F7"/>
    <w:rsid w:val="008379BD"/>
    <w:rsid w:val="00841254"/>
    <w:rsid w:val="0084204B"/>
    <w:rsid w:val="00843DC1"/>
    <w:rsid w:val="00845DFE"/>
    <w:rsid w:val="0084767A"/>
    <w:rsid w:val="00847C57"/>
    <w:rsid w:val="008508CC"/>
    <w:rsid w:val="00852584"/>
    <w:rsid w:val="0085419D"/>
    <w:rsid w:val="0086146F"/>
    <w:rsid w:val="008629FC"/>
    <w:rsid w:val="00864020"/>
    <w:rsid w:val="00864C02"/>
    <w:rsid w:val="00866D5C"/>
    <w:rsid w:val="008703F1"/>
    <w:rsid w:val="008708E9"/>
    <w:rsid w:val="0087379A"/>
    <w:rsid w:val="00874167"/>
    <w:rsid w:val="00875760"/>
    <w:rsid w:val="00875EEF"/>
    <w:rsid w:val="008771BE"/>
    <w:rsid w:val="00877767"/>
    <w:rsid w:val="008807F2"/>
    <w:rsid w:val="00880A3C"/>
    <w:rsid w:val="008826EF"/>
    <w:rsid w:val="00884311"/>
    <w:rsid w:val="00886829"/>
    <w:rsid w:val="00886DB1"/>
    <w:rsid w:val="008905BC"/>
    <w:rsid w:val="00890F75"/>
    <w:rsid w:val="00892BBD"/>
    <w:rsid w:val="0089425E"/>
    <w:rsid w:val="00895341"/>
    <w:rsid w:val="00897381"/>
    <w:rsid w:val="008A4C64"/>
    <w:rsid w:val="008A4EF1"/>
    <w:rsid w:val="008A5819"/>
    <w:rsid w:val="008A5DF6"/>
    <w:rsid w:val="008A5EEC"/>
    <w:rsid w:val="008A60A4"/>
    <w:rsid w:val="008A7C6E"/>
    <w:rsid w:val="008B00F5"/>
    <w:rsid w:val="008B01FB"/>
    <w:rsid w:val="008B0264"/>
    <w:rsid w:val="008B04D5"/>
    <w:rsid w:val="008B3796"/>
    <w:rsid w:val="008B4F05"/>
    <w:rsid w:val="008B67D2"/>
    <w:rsid w:val="008B7341"/>
    <w:rsid w:val="008C138A"/>
    <w:rsid w:val="008C3060"/>
    <w:rsid w:val="008C370D"/>
    <w:rsid w:val="008C474E"/>
    <w:rsid w:val="008C53EF"/>
    <w:rsid w:val="008D0865"/>
    <w:rsid w:val="008D1C16"/>
    <w:rsid w:val="008D2E5C"/>
    <w:rsid w:val="008D5133"/>
    <w:rsid w:val="008D601F"/>
    <w:rsid w:val="008D66CE"/>
    <w:rsid w:val="008D6706"/>
    <w:rsid w:val="008E219A"/>
    <w:rsid w:val="008E2AAF"/>
    <w:rsid w:val="008E50C2"/>
    <w:rsid w:val="008E511E"/>
    <w:rsid w:val="008E6678"/>
    <w:rsid w:val="008E684D"/>
    <w:rsid w:val="008E6F8D"/>
    <w:rsid w:val="008F01EF"/>
    <w:rsid w:val="008F050C"/>
    <w:rsid w:val="008F0AA0"/>
    <w:rsid w:val="008F1D37"/>
    <w:rsid w:val="008F23B8"/>
    <w:rsid w:val="008F2ABD"/>
    <w:rsid w:val="008F2BED"/>
    <w:rsid w:val="008F39B0"/>
    <w:rsid w:val="008F4750"/>
    <w:rsid w:val="008F4DD1"/>
    <w:rsid w:val="008F5078"/>
    <w:rsid w:val="008F5F41"/>
    <w:rsid w:val="008F6522"/>
    <w:rsid w:val="00904AD7"/>
    <w:rsid w:val="00904FE9"/>
    <w:rsid w:val="00911DB6"/>
    <w:rsid w:val="00913089"/>
    <w:rsid w:val="00913792"/>
    <w:rsid w:val="009165F5"/>
    <w:rsid w:val="0091705D"/>
    <w:rsid w:val="00920AA1"/>
    <w:rsid w:val="00920B8F"/>
    <w:rsid w:val="00920C3D"/>
    <w:rsid w:val="00920F14"/>
    <w:rsid w:val="00921280"/>
    <w:rsid w:val="0092156C"/>
    <w:rsid w:val="00921D36"/>
    <w:rsid w:val="009223F0"/>
    <w:rsid w:val="0092589D"/>
    <w:rsid w:val="00925A1F"/>
    <w:rsid w:val="00926667"/>
    <w:rsid w:val="00927D27"/>
    <w:rsid w:val="00933BFA"/>
    <w:rsid w:val="00933EEB"/>
    <w:rsid w:val="0093438E"/>
    <w:rsid w:val="00935DAC"/>
    <w:rsid w:val="00937283"/>
    <w:rsid w:val="0094048D"/>
    <w:rsid w:val="009431E7"/>
    <w:rsid w:val="009509C7"/>
    <w:rsid w:val="00951901"/>
    <w:rsid w:val="009528A6"/>
    <w:rsid w:val="00952A10"/>
    <w:rsid w:val="009537A2"/>
    <w:rsid w:val="009552B5"/>
    <w:rsid w:val="00955B97"/>
    <w:rsid w:val="00961982"/>
    <w:rsid w:val="00961F05"/>
    <w:rsid w:val="0096226A"/>
    <w:rsid w:val="00962F10"/>
    <w:rsid w:val="00963C13"/>
    <w:rsid w:val="00966104"/>
    <w:rsid w:val="00967631"/>
    <w:rsid w:val="0097158D"/>
    <w:rsid w:val="00973429"/>
    <w:rsid w:val="00973CE1"/>
    <w:rsid w:val="00974450"/>
    <w:rsid w:val="009757DB"/>
    <w:rsid w:val="00976264"/>
    <w:rsid w:val="00977E09"/>
    <w:rsid w:val="00980CFF"/>
    <w:rsid w:val="00980D13"/>
    <w:rsid w:val="00981782"/>
    <w:rsid w:val="009833C5"/>
    <w:rsid w:val="009858D8"/>
    <w:rsid w:val="00985A6A"/>
    <w:rsid w:val="00985D5A"/>
    <w:rsid w:val="00986456"/>
    <w:rsid w:val="009901F1"/>
    <w:rsid w:val="00990D69"/>
    <w:rsid w:val="00990E56"/>
    <w:rsid w:val="009930B8"/>
    <w:rsid w:val="009942B4"/>
    <w:rsid w:val="009965BD"/>
    <w:rsid w:val="009A0D69"/>
    <w:rsid w:val="009A20D9"/>
    <w:rsid w:val="009A48A6"/>
    <w:rsid w:val="009A4C21"/>
    <w:rsid w:val="009A5433"/>
    <w:rsid w:val="009A7A75"/>
    <w:rsid w:val="009B1A31"/>
    <w:rsid w:val="009B2C33"/>
    <w:rsid w:val="009B4173"/>
    <w:rsid w:val="009B4971"/>
    <w:rsid w:val="009B51F0"/>
    <w:rsid w:val="009C1372"/>
    <w:rsid w:val="009C193F"/>
    <w:rsid w:val="009C4E7A"/>
    <w:rsid w:val="009C7B3F"/>
    <w:rsid w:val="009C7D82"/>
    <w:rsid w:val="009D1F5F"/>
    <w:rsid w:val="009D3C15"/>
    <w:rsid w:val="009D487C"/>
    <w:rsid w:val="009D4CAE"/>
    <w:rsid w:val="009D545C"/>
    <w:rsid w:val="009D6770"/>
    <w:rsid w:val="009D733B"/>
    <w:rsid w:val="009E13BE"/>
    <w:rsid w:val="009E1FED"/>
    <w:rsid w:val="009E54C6"/>
    <w:rsid w:val="009E5CA0"/>
    <w:rsid w:val="009F10A3"/>
    <w:rsid w:val="009F162B"/>
    <w:rsid w:val="009F20DE"/>
    <w:rsid w:val="009F22FB"/>
    <w:rsid w:val="009F2307"/>
    <w:rsid w:val="009F332B"/>
    <w:rsid w:val="009F6271"/>
    <w:rsid w:val="009F6C2D"/>
    <w:rsid w:val="00A00B09"/>
    <w:rsid w:val="00A07603"/>
    <w:rsid w:val="00A07C41"/>
    <w:rsid w:val="00A10D4D"/>
    <w:rsid w:val="00A11ECA"/>
    <w:rsid w:val="00A12054"/>
    <w:rsid w:val="00A127EA"/>
    <w:rsid w:val="00A15C6F"/>
    <w:rsid w:val="00A173E3"/>
    <w:rsid w:val="00A20C17"/>
    <w:rsid w:val="00A21CE9"/>
    <w:rsid w:val="00A24E49"/>
    <w:rsid w:val="00A24FFA"/>
    <w:rsid w:val="00A25DD6"/>
    <w:rsid w:val="00A262C9"/>
    <w:rsid w:val="00A2648B"/>
    <w:rsid w:val="00A3173E"/>
    <w:rsid w:val="00A31995"/>
    <w:rsid w:val="00A31AF5"/>
    <w:rsid w:val="00A320E0"/>
    <w:rsid w:val="00A32465"/>
    <w:rsid w:val="00A3356A"/>
    <w:rsid w:val="00A33A7E"/>
    <w:rsid w:val="00A350DB"/>
    <w:rsid w:val="00A354C5"/>
    <w:rsid w:val="00A37D84"/>
    <w:rsid w:val="00A45B44"/>
    <w:rsid w:val="00A467DD"/>
    <w:rsid w:val="00A468D7"/>
    <w:rsid w:val="00A46E42"/>
    <w:rsid w:val="00A46F39"/>
    <w:rsid w:val="00A473C5"/>
    <w:rsid w:val="00A50570"/>
    <w:rsid w:val="00A5358A"/>
    <w:rsid w:val="00A54217"/>
    <w:rsid w:val="00A54DE8"/>
    <w:rsid w:val="00A553E9"/>
    <w:rsid w:val="00A559AA"/>
    <w:rsid w:val="00A56B95"/>
    <w:rsid w:val="00A5787B"/>
    <w:rsid w:val="00A607A5"/>
    <w:rsid w:val="00A61BD1"/>
    <w:rsid w:val="00A62231"/>
    <w:rsid w:val="00A6257A"/>
    <w:rsid w:val="00A63BDD"/>
    <w:rsid w:val="00A63DC2"/>
    <w:rsid w:val="00A643E7"/>
    <w:rsid w:val="00A67013"/>
    <w:rsid w:val="00A70091"/>
    <w:rsid w:val="00A7083F"/>
    <w:rsid w:val="00A710CF"/>
    <w:rsid w:val="00A7155A"/>
    <w:rsid w:val="00A7166F"/>
    <w:rsid w:val="00A75B88"/>
    <w:rsid w:val="00A76FC3"/>
    <w:rsid w:val="00A777AA"/>
    <w:rsid w:val="00A777D8"/>
    <w:rsid w:val="00A81CA4"/>
    <w:rsid w:val="00A8558A"/>
    <w:rsid w:val="00A8638B"/>
    <w:rsid w:val="00A86868"/>
    <w:rsid w:val="00A90749"/>
    <w:rsid w:val="00A9366E"/>
    <w:rsid w:val="00A9429B"/>
    <w:rsid w:val="00AA0438"/>
    <w:rsid w:val="00AA0B7D"/>
    <w:rsid w:val="00AA15DB"/>
    <w:rsid w:val="00AA367C"/>
    <w:rsid w:val="00AA3C74"/>
    <w:rsid w:val="00AA5D2C"/>
    <w:rsid w:val="00AA7ECD"/>
    <w:rsid w:val="00AB0EB8"/>
    <w:rsid w:val="00AB29D2"/>
    <w:rsid w:val="00AB482C"/>
    <w:rsid w:val="00AB7CD4"/>
    <w:rsid w:val="00AC0A16"/>
    <w:rsid w:val="00AC5B6B"/>
    <w:rsid w:val="00AC70B0"/>
    <w:rsid w:val="00AD0DDF"/>
    <w:rsid w:val="00AD1976"/>
    <w:rsid w:val="00AD2ACD"/>
    <w:rsid w:val="00AD787F"/>
    <w:rsid w:val="00AE102D"/>
    <w:rsid w:val="00AE3916"/>
    <w:rsid w:val="00AE4FA6"/>
    <w:rsid w:val="00AE77C4"/>
    <w:rsid w:val="00AF45E4"/>
    <w:rsid w:val="00AF795A"/>
    <w:rsid w:val="00B02AF3"/>
    <w:rsid w:val="00B032AB"/>
    <w:rsid w:val="00B03D23"/>
    <w:rsid w:val="00B047C9"/>
    <w:rsid w:val="00B115EF"/>
    <w:rsid w:val="00B12377"/>
    <w:rsid w:val="00B148D8"/>
    <w:rsid w:val="00B16557"/>
    <w:rsid w:val="00B16FBE"/>
    <w:rsid w:val="00B170DD"/>
    <w:rsid w:val="00B179B1"/>
    <w:rsid w:val="00B214E8"/>
    <w:rsid w:val="00B23937"/>
    <w:rsid w:val="00B25C3E"/>
    <w:rsid w:val="00B3065F"/>
    <w:rsid w:val="00B3222E"/>
    <w:rsid w:val="00B32D3F"/>
    <w:rsid w:val="00B343EC"/>
    <w:rsid w:val="00B36573"/>
    <w:rsid w:val="00B368DF"/>
    <w:rsid w:val="00B3696A"/>
    <w:rsid w:val="00B37B42"/>
    <w:rsid w:val="00B40645"/>
    <w:rsid w:val="00B416FB"/>
    <w:rsid w:val="00B42A96"/>
    <w:rsid w:val="00B43399"/>
    <w:rsid w:val="00B439F9"/>
    <w:rsid w:val="00B44827"/>
    <w:rsid w:val="00B4492C"/>
    <w:rsid w:val="00B45E41"/>
    <w:rsid w:val="00B46686"/>
    <w:rsid w:val="00B47A94"/>
    <w:rsid w:val="00B50ACD"/>
    <w:rsid w:val="00B52A8D"/>
    <w:rsid w:val="00B53464"/>
    <w:rsid w:val="00B54C3F"/>
    <w:rsid w:val="00B568A2"/>
    <w:rsid w:val="00B57CEC"/>
    <w:rsid w:val="00B60289"/>
    <w:rsid w:val="00B61D54"/>
    <w:rsid w:val="00B62013"/>
    <w:rsid w:val="00B623EC"/>
    <w:rsid w:val="00B629F2"/>
    <w:rsid w:val="00B62AAD"/>
    <w:rsid w:val="00B664E5"/>
    <w:rsid w:val="00B712EC"/>
    <w:rsid w:val="00B714CC"/>
    <w:rsid w:val="00B72227"/>
    <w:rsid w:val="00B732F6"/>
    <w:rsid w:val="00B74E75"/>
    <w:rsid w:val="00B7504F"/>
    <w:rsid w:val="00B75881"/>
    <w:rsid w:val="00B7786E"/>
    <w:rsid w:val="00B8306E"/>
    <w:rsid w:val="00B84052"/>
    <w:rsid w:val="00B84B97"/>
    <w:rsid w:val="00B92090"/>
    <w:rsid w:val="00B923D9"/>
    <w:rsid w:val="00B92E82"/>
    <w:rsid w:val="00B94619"/>
    <w:rsid w:val="00B95936"/>
    <w:rsid w:val="00B95AB1"/>
    <w:rsid w:val="00BA02D8"/>
    <w:rsid w:val="00BA1073"/>
    <w:rsid w:val="00BA3BA4"/>
    <w:rsid w:val="00BA4B18"/>
    <w:rsid w:val="00BA616A"/>
    <w:rsid w:val="00BA738C"/>
    <w:rsid w:val="00BA7F09"/>
    <w:rsid w:val="00BB2AE4"/>
    <w:rsid w:val="00BB2BB7"/>
    <w:rsid w:val="00BB617C"/>
    <w:rsid w:val="00BB76E1"/>
    <w:rsid w:val="00BC1D2B"/>
    <w:rsid w:val="00BC2CD2"/>
    <w:rsid w:val="00BC2D1A"/>
    <w:rsid w:val="00BC480D"/>
    <w:rsid w:val="00BC5907"/>
    <w:rsid w:val="00BC6971"/>
    <w:rsid w:val="00BC74BE"/>
    <w:rsid w:val="00BC7ACA"/>
    <w:rsid w:val="00BD1250"/>
    <w:rsid w:val="00BD1D88"/>
    <w:rsid w:val="00BD289C"/>
    <w:rsid w:val="00BD2E8E"/>
    <w:rsid w:val="00BD3587"/>
    <w:rsid w:val="00BE01AA"/>
    <w:rsid w:val="00BE0270"/>
    <w:rsid w:val="00BE09E9"/>
    <w:rsid w:val="00BE1B92"/>
    <w:rsid w:val="00BE2117"/>
    <w:rsid w:val="00BE339E"/>
    <w:rsid w:val="00BE4CDC"/>
    <w:rsid w:val="00BE530D"/>
    <w:rsid w:val="00BE5F73"/>
    <w:rsid w:val="00BE648A"/>
    <w:rsid w:val="00BE7347"/>
    <w:rsid w:val="00BF0CDB"/>
    <w:rsid w:val="00BF1AB6"/>
    <w:rsid w:val="00BF268C"/>
    <w:rsid w:val="00BF4221"/>
    <w:rsid w:val="00BF56D0"/>
    <w:rsid w:val="00BF5864"/>
    <w:rsid w:val="00BF7431"/>
    <w:rsid w:val="00BF750F"/>
    <w:rsid w:val="00C005DF"/>
    <w:rsid w:val="00C00A31"/>
    <w:rsid w:val="00C00D08"/>
    <w:rsid w:val="00C03B32"/>
    <w:rsid w:val="00C03F72"/>
    <w:rsid w:val="00C07333"/>
    <w:rsid w:val="00C07CE1"/>
    <w:rsid w:val="00C12ACC"/>
    <w:rsid w:val="00C12FD8"/>
    <w:rsid w:val="00C1371A"/>
    <w:rsid w:val="00C151E1"/>
    <w:rsid w:val="00C15A77"/>
    <w:rsid w:val="00C1624F"/>
    <w:rsid w:val="00C203D4"/>
    <w:rsid w:val="00C21DBB"/>
    <w:rsid w:val="00C2353B"/>
    <w:rsid w:val="00C24D3D"/>
    <w:rsid w:val="00C257E9"/>
    <w:rsid w:val="00C258DD"/>
    <w:rsid w:val="00C26D27"/>
    <w:rsid w:val="00C27312"/>
    <w:rsid w:val="00C27A37"/>
    <w:rsid w:val="00C30A63"/>
    <w:rsid w:val="00C3453A"/>
    <w:rsid w:val="00C34E78"/>
    <w:rsid w:val="00C356A0"/>
    <w:rsid w:val="00C35805"/>
    <w:rsid w:val="00C37009"/>
    <w:rsid w:val="00C40617"/>
    <w:rsid w:val="00C42415"/>
    <w:rsid w:val="00C454B6"/>
    <w:rsid w:val="00C4603E"/>
    <w:rsid w:val="00C46CDF"/>
    <w:rsid w:val="00C50E87"/>
    <w:rsid w:val="00C529AC"/>
    <w:rsid w:val="00C555F2"/>
    <w:rsid w:val="00C56005"/>
    <w:rsid w:val="00C57C96"/>
    <w:rsid w:val="00C57D08"/>
    <w:rsid w:val="00C57EF7"/>
    <w:rsid w:val="00C60CED"/>
    <w:rsid w:val="00C61215"/>
    <w:rsid w:val="00C629DF"/>
    <w:rsid w:val="00C65A0E"/>
    <w:rsid w:val="00C71E01"/>
    <w:rsid w:val="00C73158"/>
    <w:rsid w:val="00C735CB"/>
    <w:rsid w:val="00C73C58"/>
    <w:rsid w:val="00C763E3"/>
    <w:rsid w:val="00C77D7C"/>
    <w:rsid w:val="00C82B59"/>
    <w:rsid w:val="00C8389E"/>
    <w:rsid w:val="00C83B76"/>
    <w:rsid w:val="00C83C20"/>
    <w:rsid w:val="00C85127"/>
    <w:rsid w:val="00C852C3"/>
    <w:rsid w:val="00C85D31"/>
    <w:rsid w:val="00C87350"/>
    <w:rsid w:val="00C87635"/>
    <w:rsid w:val="00C87DF1"/>
    <w:rsid w:val="00C905C9"/>
    <w:rsid w:val="00C90E01"/>
    <w:rsid w:val="00C92E9B"/>
    <w:rsid w:val="00C93834"/>
    <w:rsid w:val="00C97D90"/>
    <w:rsid w:val="00CA36ED"/>
    <w:rsid w:val="00CA4D1B"/>
    <w:rsid w:val="00CA5781"/>
    <w:rsid w:val="00CA5FBC"/>
    <w:rsid w:val="00CA70CE"/>
    <w:rsid w:val="00CA775C"/>
    <w:rsid w:val="00CB1DEF"/>
    <w:rsid w:val="00CB2627"/>
    <w:rsid w:val="00CB2B78"/>
    <w:rsid w:val="00CB4C50"/>
    <w:rsid w:val="00CB5FF6"/>
    <w:rsid w:val="00CB6954"/>
    <w:rsid w:val="00CB72FD"/>
    <w:rsid w:val="00CB7630"/>
    <w:rsid w:val="00CC040C"/>
    <w:rsid w:val="00CC20DD"/>
    <w:rsid w:val="00CC6378"/>
    <w:rsid w:val="00CC73A9"/>
    <w:rsid w:val="00CD079A"/>
    <w:rsid w:val="00CD1FD0"/>
    <w:rsid w:val="00CD313C"/>
    <w:rsid w:val="00CD4049"/>
    <w:rsid w:val="00CD4CC3"/>
    <w:rsid w:val="00CD537A"/>
    <w:rsid w:val="00CD5D21"/>
    <w:rsid w:val="00CD6093"/>
    <w:rsid w:val="00CD60BF"/>
    <w:rsid w:val="00CD697D"/>
    <w:rsid w:val="00CD6B51"/>
    <w:rsid w:val="00CD6C80"/>
    <w:rsid w:val="00CD75FB"/>
    <w:rsid w:val="00CD7898"/>
    <w:rsid w:val="00CE0665"/>
    <w:rsid w:val="00CE1004"/>
    <w:rsid w:val="00CE14E5"/>
    <w:rsid w:val="00CE18CF"/>
    <w:rsid w:val="00CE1E8F"/>
    <w:rsid w:val="00CE3AD0"/>
    <w:rsid w:val="00CE4E8F"/>
    <w:rsid w:val="00CE5E45"/>
    <w:rsid w:val="00CE61B1"/>
    <w:rsid w:val="00CE637F"/>
    <w:rsid w:val="00CE73BD"/>
    <w:rsid w:val="00CF2390"/>
    <w:rsid w:val="00CF26FF"/>
    <w:rsid w:val="00CF2C27"/>
    <w:rsid w:val="00CF6292"/>
    <w:rsid w:val="00CF75C6"/>
    <w:rsid w:val="00D00B2E"/>
    <w:rsid w:val="00D0200B"/>
    <w:rsid w:val="00D02134"/>
    <w:rsid w:val="00D031A1"/>
    <w:rsid w:val="00D0352F"/>
    <w:rsid w:val="00D03F18"/>
    <w:rsid w:val="00D0536B"/>
    <w:rsid w:val="00D0565C"/>
    <w:rsid w:val="00D07200"/>
    <w:rsid w:val="00D07A8E"/>
    <w:rsid w:val="00D10488"/>
    <w:rsid w:val="00D11119"/>
    <w:rsid w:val="00D20C83"/>
    <w:rsid w:val="00D21C5D"/>
    <w:rsid w:val="00D221EA"/>
    <w:rsid w:val="00D2355E"/>
    <w:rsid w:val="00D24497"/>
    <w:rsid w:val="00D247D2"/>
    <w:rsid w:val="00D26F92"/>
    <w:rsid w:val="00D27EEF"/>
    <w:rsid w:val="00D305CF"/>
    <w:rsid w:val="00D3179B"/>
    <w:rsid w:val="00D32863"/>
    <w:rsid w:val="00D42FD0"/>
    <w:rsid w:val="00D430A0"/>
    <w:rsid w:val="00D43F65"/>
    <w:rsid w:val="00D45B4D"/>
    <w:rsid w:val="00D5607F"/>
    <w:rsid w:val="00D56DFE"/>
    <w:rsid w:val="00D57640"/>
    <w:rsid w:val="00D60645"/>
    <w:rsid w:val="00D6082E"/>
    <w:rsid w:val="00D608CD"/>
    <w:rsid w:val="00D645E9"/>
    <w:rsid w:val="00D66907"/>
    <w:rsid w:val="00D6720F"/>
    <w:rsid w:val="00D67D9A"/>
    <w:rsid w:val="00D706DC"/>
    <w:rsid w:val="00D723E3"/>
    <w:rsid w:val="00D73BC5"/>
    <w:rsid w:val="00D745C0"/>
    <w:rsid w:val="00D75DC1"/>
    <w:rsid w:val="00D766F9"/>
    <w:rsid w:val="00D81605"/>
    <w:rsid w:val="00D8295E"/>
    <w:rsid w:val="00D8319D"/>
    <w:rsid w:val="00D8381F"/>
    <w:rsid w:val="00D83EE2"/>
    <w:rsid w:val="00D84795"/>
    <w:rsid w:val="00D85BBC"/>
    <w:rsid w:val="00D863F9"/>
    <w:rsid w:val="00D86561"/>
    <w:rsid w:val="00D9078E"/>
    <w:rsid w:val="00D9132F"/>
    <w:rsid w:val="00D91FAE"/>
    <w:rsid w:val="00D92B81"/>
    <w:rsid w:val="00D946AB"/>
    <w:rsid w:val="00D94781"/>
    <w:rsid w:val="00D95B2D"/>
    <w:rsid w:val="00D95E0B"/>
    <w:rsid w:val="00D96FCE"/>
    <w:rsid w:val="00DA04E5"/>
    <w:rsid w:val="00DB09B4"/>
    <w:rsid w:val="00DB0CB5"/>
    <w:rsid w:val="00DB110F"/>
    <w:rsid w:val="00DB3767"/>
    <w:rsid w:val="00DB47AD"/>
    <w:rsid w:val="00DB62CC"/>
    <w:rsid w:val="00DB7B63"/>
    <w:rsid w:val="00DC09A3"/>
    <w:rsid w:val="00DC2596"/>
    <w:rsid w:val="00DC2FD1"/>
    <w:rsid w:val="00DC3AC1"/>
    <w:rsid w:val="00DC502C"/>
    <w:rsid w:val="00DC582C"/>
    <w:rsid w:val="00DC6049"/>
    <w:rsid w:val="00DC6CC3"/>
    <w:rsid w:val="00DD0A69"/>
    <w:rsid w:val="00DD1BEA"/>
    <w:rsid w:val="00DD24E5"/>
    <w:rsid w:val="00DD558C"/>
    <w:rsid w:val="00DD5BD2"/>
    <w:rsid w:val="00DD6660"/>
    <w:rsid w:val="00DE02BF"/>
    <w:rsid w:val="00DE0583"/>
    <w:rsid w:val="00DE06CB"/>
    <w:rsid w:val="00DE337E"/>
    <w:rsid w:val="00DE50BC"/>
    <w:rsid w:val="00DE629E"/>
    <w:rsid w:val="00DE66E6"/>
    <w:rsid w:val="00DF0B57"/>
    <w:rsid w:val="00DF177D"/>
    <w:rsid w:val="00DF1F08"/>
    <w:rsid w:val="00DF7D6A"/>
    <w:rsid w:val="00E0151C"/>
    <w:rsid w:val="00E04339"/>
    <w:rsid w:val="00E07102"/>
    <w:rsid w:val="00E07B5B"/>
    <w:rsid w:val="00E161F4"/>
    <w:rsid w:val="00E16332"/>
    <w:rsid w:val="00E17926"/>
    <w:rsid w:val="00E229BE"/>
    <w:rsid w:val="00E26FA8"/>
    <w:rsid w:val="00E413AF"/>
    <w:rsid w:val="00E43961"/>
    <w:rsid w:val="00E451A2"/>
    <w:rsid w:val="00E45927"/>
    <w:rsid w:val="00E47193"/>
    <w:rsid w:val="00E47216"/>
    <w:rsid w:val="00E5150D"/>
    <w:rsid w:val="00E55937"/>
    <w:rsid w:val="00E5601A"/>
    <w:rsid w:val="00E56B32"/>
    <w:rsid w:val="00E61A8F"/>
    <w:rsid w:val="00E657F2"/>
    <w:rsid w:val="00E65DFC"/>
    <w:rsid w:val="00E66C3B"/>
    <w:rsid w:val="00E66DF4"/>
    <w:rsid w:val="00E71329"/>
    <w:rsid w:val="00E715C1"/>
    <w:rsid w:val="00E73265"/>
    <w:rsid w:val="00E74C90"/>
    <w:rsid w:val="00E757F0"/>
    <w:rsid w:val="00E75F62"/>
    <w:rsid w:val="00E76264"/>
    <w:rsid w:val="00E76E4D"/>
    <w:rsid w:val="00E77D41"/>
    <w:rsid w:val="00E80739"/>
    <w:rsid w:val="00E8089E"/>
    <w:rsid w:val="00E8108E"/>
    <w:rsid w:val="00E824CD"/>
    <w:rsid w:val="00E82D16"/>
    <w:rsid w:val="00E85121"/>
    <w:rsid w:val="00E8539B"/>
    <w:rsid w:val="00E853CB"/>
    <w:rsid w:val="00E860BD"/>
    <w:rsid w:val="00E866B1"/>
    <w:rsid w:val="00E86B01"/>
    <w:rsid w:val="00E86EA2"/>
    <w:rsid w:val="00E87B73"/>
    <w:rsid w:val="00E87E35"/>
    <w:rsid w:val="00E90A2C"/>
    <w:rsid w:val="00E90B54"/>
    <w:rsid w:val="00E91F83"/>
    <w:rsid w:val="00E937A4"/>
    <w:rsid w:val="00E94090"/>
    <w:rsid w:val="00E962BE"/>
    <w:rsid w:val="00E96431"/>
    <w:rsid w:val="00E96F60"/>
    <w:rsid w:val="00E9738C"/>
    <w:rsid w:val="00EA4591"/>
    <w:rsid w:val="00EA6785"/>
    <w:rsid w:val="00EB0592"/>
    <w:rsid w:val="00EB153C"/>
    <w:rsid w:val="00EB2192"/>
    <w:rsid w:val="00EB3C8C"/>
    <w:rsid w:val="00EB5484"/>
    <w:rsid w:val="00EB7285"/>
    <w:rsid w:val="00EB7837"/>
    <w:rsid w:val="00EB7855"/>
    <w:rsid w:val="00EC0AFC"/>
    <w:rsid w:val="00EC0B39"/>
    <w:rsid w:val="00EC195D"/>
    <w:rsid w:val="00EC2232"/>
    <w:rsid w:val="00EC5F8E"/>
    <w:rsid w:val="00EC6588"/>
    <w:rsid w:val="00ED02B3"/>
    <w:rsid w:val="00ED3B97"/>
    <w:rsid w:val="00ED6512"/>
    <w:rsid w:val="00EE1273"/>
    <w:rsid w:val="00EE188E"/>
    <w:rsid w:val="00EE55F3"/>
    <w:rsid w:val="00EE6143"/>
    <w:rsid w:val="00EE66E4"/>
    <w:rsid w:val="00EE6A16"/>
    <w:rsid w:val="00EE6CF8"/>
    <w:rsid w:val="00EE6FD6"/>
    <w:rsid w:val="00EF0A3D"/>
    <w:rsid w:val="00EF0DA3"/>
    <w:rsid w:val="00EF1198"/>
    <w:rsid w:val="00EF2AED"/>
    <w:rsid w:val="00EF7F74"/>
    <w:rsid w:val="00F00CC4"/>
    <w:rsid w:val="00F00FA9"/>
    <w:rsid w:val="00F01E74"/>
    <w:rsid w:val="00F063BE"/>
    <w:rsid w:val="00F06C3E"/>
    <w:rsid w:val="00F10DFF"/>
    <w:rsid w:val="00F10E32"/>
    <w:rsid w:val="00F10FD4"/>
    <w:rsid w:val="00F11190"/>
    <w:rsid w:val="00F11253"/>
    <w:rsid w:val="00F11604"/>
    <w:rsid w:val="00F12F05"/>
    <w:rsid w:val="00F152CB"/>
    <w:rsid w:val="00F15357"/>
    <w:rsid w:val="00F15A93"/>
    <w:rsid w:val="00F15EA1"/>
    <w:rsid w:val="00F16271"/>
    <w:rsid w:val="00F168EC"/>
    <w:rsid w:val="00F212FB"/>
    <w:rsid w:val="00F22673"/>
    <w:rsid w:val="00F254DE"/>
    <w:rsid w:val="00F25BEA"/>
    <w:rsid w:val="00F270A1"/>
    <w:rsid w:val="00F27891"/>
    <w:rsid w:val="00F30C1D"/>
    <w:rsid w:val="00F320D1"/>
    <w:rsid w:val="00F32383"/>
    <w:rsid w:val="00F3262E"/>
    <w:rsid w:val="00F32D76"/>
    <w:rsid w:val="00F33C27"/>
    <w:rsid w:val="00F3451F"/>
    <w:rsid w:val="00F34522"/>
    <w:rsid w:val="00F419C9"/>
    <w:rsid w:val="00F4434C"/>
    <w:rsid w:val="00F4510A"/>
    <w:rsid w:val="00F46216"/>
    <w:rsid w:val="00F5169D"/>
    <w:rsid w:val="00F519EA"/>
    <w:rsid w:val="00F52373"/>
    <w:rsid w:val="00F5460D"/>
    <w:rsid w:val="00F57A11"/>
    <w:rsid w:val="00F6053C"/>
    <w:rsid w:val="00F616C0"/>
    <w:rsid w:val="00F61FB8"/>
    <w:rsid w:val="00F6533F"/>
    <w:rsid w:val="00F663EC"/>
    <w:rsid w:val="00F6662D"/>
    <w:rsid w:val="00F711DE"/>
    <w:rsid w:val="00F71E63"/>
    <w:rsid w:val="00F71F61"/>
    <w:rsid w:val="00F73D2B"/>
    <w:rsid w:val="00F73F12"/>
    <w:rsid w:val="00F7603D"/>
    <w:rsid w:val="00F77F9C"/>
    <w:rsid w:val="00F80D91"/>
    <w:rsid w:val="00F860F6"/>
    <w:rsid w:val="00F86EB8"/>
    <w:rsid w:val="00F87D01"/>
    <w:rsid w:val="00F91DB2"/>
    <w:rsid w:val="00F9211B"/>
    <w:rsid w:val="00F94F34"/>
    <w:rsid w:val="00F951B3"/>
    <w:rsid w:val="00FA110E"/>
    <w:rsid w:val="00FA1541"/>
    <w:rsid w:val="00FA207F"/>
    <w:rsid w:val="00FA2379"/>
    <w:rsid w:val="00FA31CC"/>
    <w:rsid w:val="00FA5AC7"/>
    <w:rsid w:val="00FA5EB1"/>
    <w:rsid w:val="00FA69BF"/>
    <w:rsid w:val="00FB1494"/>
    <w:rsid w:val="00FB26B6"/>
    <w:rsid w:val="00FB2AD9"/>
    <w:rsid w:val="00FB4B12"/>
    <w:rsid w:val="00FB5929"/>
    <w:rsid w:val="00FB6D4D"/>
    <w:rsid w:val="00FC1E9E"/>
    <w:rsid w:val="00FC3426"/>
    <w:rsid w:val="00FC3F38"/>
    <w:rsid w:val="00FC41EB"/>
    <w:rsid w:val="00FC5D67"/>
    <w:rsid w:val="00FC613D"/>
    <w:rsid w:val="00FC62F3"/>
    <w:rsid w:val="00FD2303"/>
    <w:rsid w:val="00FD3904"/>
    <w:rsid w:val="00FD5EEC"/>
    <w:rsid w:val="00FD62ED"/>
    <w:rsid w:val="00FE23EA"/>
    <w:rsid w:val="00FE31BA"/>
    <w:rsid w:val="00FE5E0F"/>
    <w:rsid w:val="00FE65B5"/>
    <w:rsid w:val="00FE7C14"/>
    <w:rsid w:val="00FF177A"/>
    <w:rsid w:val="00FF19C3"/>
    <w:rsid w:val="00FF1FC2"/>
    <w:rsid w:val="00FF26AA"/>
    <w:rsid w:val="00FF36AD"/>
    <w:rsid w:val="00FF42EF"/>
    <w:rsid w:val="00FF4A52"/>
    <w:rsid w:val="00FF6FF8"/>
    <w:rsid w:val="00FF7444"/>
    <w:rsid w:val="02353A89"/>
    <w:rsid w:val="03B24C65"/>
    <w:rsid w:val="03DD69DB"/>
    <w:rsid w:val="05C84C14"/>
    <w:rsid w:val="06DE46EF"/>
    <w:rsid w:val="06E96BF0"/>
    <w:rsid w:val="07133C6D"/>
    <w:rsid w:val="072346CD"/>
    <w:rsid w:val="079B438E"/>
    <w:rsid w:val="07A54B0B"/>
    <w:rsid w:val="07E01DA1"/>
    <w:rsid w:val="0809043D"/>
    <w:rsid w:val="091A4149"/>
    <w:rsid w:val="09716059"/>
    <w:rsid w:val="099A0675"/>
    <w:rsid w:val="09D9506E"/>
    <w:rsid w:val="0AB67731"/>
    <w:rsid w:val="0AF73FD1"/>
    <w:rsid w:val="0C2506CA"/>
    <w:rsid w:val="0D774F56"/>
    <w:rsid w:val="0EE4486D"/>
    <w:rsid w:val="0EF240C1"/>
    <w:rsid w:val="0FE5427C"/>
    <w:rsid w:val="11072A94"/>
    <w:rsid w:val="124E024F"/>
    <w:rsid w:val="132536A6"/>
    <w:rsid w:val="158741A4"/>
    <w:rsid w:val="15A5462A"/>
    <w:rsid w:val="17176842"/>
    <w:rsid w:val="182D323C"/>
    <w:rsid w:val="18BC23B6"/>
    <w:rsid w:val="19EF056A"/>
    <w:rsid w:val="1AEA2EE8"/>
    <w:rsid w:val="1BE7774A"/>
    <w:rsid w:val="1C2459D2"/>
    <w:rsid w:val="1D6923E1"/>
    <w:rsid w:val="1D6E17A5"/>
    <w:rsid w:val="1D9C27B6"/>
    <w:rsid w:val="1DCD3E80"/>
    <w:rsid w:val="20106833"/>
    <w:rsid w:val="203C61D9"/>
    <w:rsid w:val="21CF4F08"/>
    <w:rsid w:val="256A037B"/>
    <w:rsid w:val="25F3318F"/>
    <w:rsid w:val="26163F80"/>
    <w:rsid w:val="2907020B"/>
    <w:rsid w:val="2A3E1BE5"/>
    <w:rsid w:val="2AAD6003"/>
    <w:rsid w:val="2AC6077A"/>
    <w:rsid w:val="2ACE1AD5"/>
    <w:rsid w:val="2BD870AF"/>
    <w:rsid w:val="2C932FD6"/>
    <w:rsid w:val="2D2B789E"/>
    <w:rsid w:val="2D8B732D"/>
    <w:rsid w:val="2E422F06"/>
    <w:rsid w:val="2FE75B13"/>
    <w:rsid w:val="30FD39D4"/>
    <w:rsid w:val="311D7312"/>
    <w:rsid w:val="313E5C07"/>
    <w:rsid w:val="31FE5396"/>
    <w:rsid w:val="322C5A5F"/>
    <w:rsid w:val="324B208A"/>
    <w:rsid w:val="36211653"/>
    <w:rsid w:val="36407D2B"/>
    <w:rsid w:val="36DB3C99"/>
    <w:rsid w:val="36FB56B2"/>
    <w:rsid w:val="379540A7"/>
    <w:rsid w:val="39427657"/>
    <w:rsid w:val="3B070E17"/>
    <w:rsid w:val="3B1479D8"/>
    <w:rsid w:val="3D3659E4"/>
    <w:rsid w:val="3D3954D4"/>
    <w:rsid w:val="40FE2CBD"/>
    <w:rsid w:val="41DB1250"/>
    <w:rsid w:val="41E974C9"/>
    <w:rsid w:val="42A258CA"/>
    <w:rsid w:val="43244531"/>
    <w:rsid w:val="43B45B3F"/>
    <w:rsid w:val="43B6162D"/>
    <w:rsid w:val="44FA7C3F"/>
    <w:rsid w:val="45AF27D7"/>
    <w:rsid w:val="45EB4734"/>
    <w:rsid w:val="460C464B"/>
    <w:rsid w:val="4672380C"/>
    <w:rsid w:val="469C37C0"/>
    <w:rsid w:val="469E0DFB"/>
    <w:rsid w:val="46A55988"/>
    <w:rsid w:val="46AE2A8F"/>
    <w:rsid w:val="474F4272"/>
    <w:rsid w:val="480212E4"/>
    <w:rsid w:val="48306BA4"/>
    <w:rsid w:val="49322BAC"/>
    <w:rsid w:val="497C50C6"/>
    <w:rsid w:val="4B6914E3"/>
    <w:rsid w:val="4C1710D6"/>
    <w:rsid w:val="4C3C28EB"/>
    <w:rsid w:val="4D27359B"/>
    <w:rsid w:val="4D7F3CDB"/>
    <w:rsid w:val="4E127DA7"/>
    <w:rsid w:val="4EE554BC"/>
    <w:rsid w:val="4F980780"/>
    <w:rsid w:val="51D75E5C"/>
    <w:rsid w:val="51E97071"/>
    <w:rsid w:val="523E560F"/>
    <w:rsid w:val="539A76F9"/>
    <w:rsid w:val="53BD6A07"/>
    <w:rsid w:val="5438314E"/>
    <w:rsid w:val="543F4202"/>
    <w:rsid w:val="54BF230B"/>
    <w:rsid w:val="551B39E5"/>
    <w:rsid w:val="55D02839"/>
    <w:rsid w:val="565671E1"/>
    <w:rsid w:val="56626390"/>
    <w:rsid w:val="56BA5480"/>
    <w:rsid w:val="587A09A5"/>
    <w:rsid w:val="58F509F1"/>
    <w:rsid w:val="5979517E"/>
    <w:rsid w:val="5ABC1339"/>
    <w:rsid w:val="5AD563E4"/>
    <w:rsid w:val="5E8E6FD6"/>
    <w:rsid w:val="6037369D"/>
    <w:rsid w:val="60A96349"/>
    <w:rsid w:val="634262D7"/>
    <w:rsid w:val="63831A4C"/>
    <w:rsid w:val="638C3D00"/>
    <w:rsid w:val="63AE3C76"/>
    <w:rsid w:val="63BF7C32"/>
    <w:rsid w:val="65896749"/>
    <w:rsid w:val="66521231"/>
    <w:rsid w:val="66652D12"/>
    <w:rsid w:val="669C425A"/>
    <w:rsid w:val="669E042C"/>
    <w:rsid w:val="66E1692D"/>
    <w:rsid w:val="68140F71"/>
    <w:rsid w:val="69286279"/>
    <w:rsid w:val="69310AF9"/>
    <w:rsid w:val="69F22593"/>
    <w:rsid w:val="6A641533"/>
    <w:rsid w:val="6A6D488B"/>
    <w:rsid w:val="6A6F1A73"/>
    <w:rsid w:val="6B4A0729"/>
    <w:rsid w:val="6CB55C43"/>
    <w:rsid w:val="6D0668D1"/>
    <w:rsid w:val="6E596F8D"/>
    <w:rsid w:val="6EE825E8"/>
    <w:rsid w:val="702A4519"/>
    <w:rsid w:val="714D0F73"/>
    <w:rsid w:val="71BA3C77"/>
    <w:rsid w:val="71C54FAD"/>
    <w:rsid w:val="726A345E"/>
    <w:rsid w:val="72A72380"/>
    <w:rsid w:val="73877819"/>
    <w:rsid w:val="74100036"/>
    <w:rsid w:val="74C72DEA"/>
    <w:rsid w:val="767D522A"/>
    <w:rsid w:val="79BD656A"/>
    <w:rsid w:val="79F75A0D"/>
    <w:rsid w:val="7AE83ABA"/>
    <w:rsid w:val="7D0510BA"/>
    <w:rsid w:val="7D6A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6D902"/>
  <w15:docId w15:val="{D362BB09-856A-41E1-838F-0A5569CA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03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aa">
    <w:name w:val="页眉 字符"/>
    <w:basedOn w:val="a0"/>
    <w:link w:val="a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ataSourceCollection xmlns="http://www.yonyou.com/datasource"/>
</file>

<file path=customXml/item3.xml><?xml version="1.0" encoding="utf-8"?>
<formulas xmlns="http://www.yonyou.com/formula"/>
</file>

<file path=customXml/item4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FA7A04AB-8C04-4B62-8E4B-A40DF145D5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32F656-B18D-4666-AD7B-57FFB7B77EED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D1D6182F-7FBD-4976-BC91-E5BEBAEA43D0}">
  <ds:schemaRefs>
    <ds:schemaRef ds:uri="http://www.yonyou.com/formula"/>
  </ds:schemaRefs>
</ds:datastoreItem>
</file>

<file path=customXml/itemProps4.xml><?xml version="1.0" encoding="utf-8"?>
<ds:datastoreItem xmlns:ds="http://schemas.openxmlformats.org/officeDocument/2006/customXml" ds:itemID="{B5BDC00C-D075-4CFA-828E-968A497C5108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cw007</dc:creator>
  <cp:lastModifiedBy>ThinkPad</cp:lastModifiedBy>
  <cp:revision>2</cp:revision>
  <dcterms:created xsi:type="dcterms:W3CDTF">2026-04-30T07:56:00Z</dcterms:created>
  <dcterms:modified xsi:type="dcterms:W3CDTF">2026-04-30T07:56:00Z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038180508C4144B8A2345FD909969376_12</vt:lpwstr>
  </property>
  <property fmtid="{D5CDD505-2E9C-101B-9397-08002B2CF9AE}" pid="4" name="KSOTemplateDocerSaveRecord">
    <vt:lpwstr>eyJoZGlkIjoiZTgyYmMzYzE4MjNkMWU5MjM1NTUwNTFlZDkxZmJjMGUiLCJ1c2VySWQiOiIxNzI0ODQzOSJ9</vt:lpwstr>
  </property>
</Properties>
</file>