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01314" w14:textId="77777777" w:rsidR="003F1D69" w:rsidRDefault="00447BFE">
      <w:pPr>
        <w:spacing w:line="360" w:lineRule="auto"/>
        <w:rPr>
          <w:b/>
          <w:bCs/>
          <w:sz w:val="24"/>
          <w:szCs w:val="24"/>
        </w:rPr>
      </w:pPr>
      <w:r>
        <w:rPr>
          <w:rFonts w:hint="eastAsia"/>
          <w:b/>
          <w:bCs/>
          <w:sz w:val="24"/>
          <w:szCs w:val="24"/>
        </w:rPr>
        <w:t>证券代码：6</w:t>
      </w:r>
      <w:r>
        <w:rPr>
          <w:b/>
          <w:bCs/>
          <w:sz w:val="24"/>
          <w:szCs w:val="24"/>
        </w:rPr>
        <w:t>03216</w:t>
      </w:r>
      <w:r>
        <w:rPr>
          <w:rFonts w:hint="eastAsia"/>
          <w:b/>
          <w:bCs/>
          <w:sz w:val="24"/>
          <w:szCs w:val="24"/>
        </w:rPr>
        <w:t xml:space="preserve">                              </w:t>
      </w:r>
      <w:r>
        <w:rPr>
          <w:b/>
          <w:bCs/>
          <w:sz w:val="24"/>
          <w:szCs w:val="24"/>
        </w:rPr>
        <w:t xml:space="preserve">              </w:t>
      </w:r>
      <w:r>
        <w:rPr>
          <w:rFonts w:hint="eastAsia"/>
          <w:b/>
          <w:bCs/>
          <w:sz w:val="24"/>
          <w:szCs w:val="24"/>
        </w:rPr>
        <w:t>证券简称：梦天家居</w:t>
      </w:r>
      <w:r>
        <w:rPr>
          <w:b/>
          <w:bCs/>
          <w:sz w:val="24"/>
          <w:szCs w:val="24"/>
        </w:rPr>
        <w:t xml:space="preserve"> </w:t>
      </w:r>
    </w:p>
    <w:p w14:paraId="1A68AD27" w14:textId="77777777" w:rsidR="003F1D69" w:rsidRDefault="00447BFE">
      <w:pPr>
        <w:spacing w:line="360" w:lineRule="auto"/>
        <w:ind w:left="204"/>
        <w:jc w:val="center"/>
        <w:rPr>
          <w:b/>
          <w:bCs/>
          <w:sz w:val="32"/>
          <w:szCs w:val="32"/>
        </w:rPr>
      </w:pPr>
      <w:r>
        <w:rPr>
          <w:rFonts w:hint="eastAsia"/>
          <w:b/>
          <w:bCs/>
          <w:sz w:val="32"/>
          <w:szCs w:val="32"/>
        </w:rPr>
        <w:t>梦天家居集团股份有限公司</w:t>
      </w:r>
    </w:p>
    <w:p w14:paraId="3CC75E33" w14:textId="77777777" w:rsidR="003F1D69" w:rsidRDefault="00447BFE">
      <w:pPr>
        <w:spacing w:line="360" w:lineRule="auto"/>
        <w:ind w:left="204"/>
        <w:jc w:val="center"/>
        <w:rPr>
          <w:b/>
          <w:bCs/>
          <w:sz w:val="32"/>
          <w:szCs w:val="32"/>
        </w:rPr>
      </w:pPr>
      <w:r>
        <w:rPr>
          <w:rFonts w:hint="eastAsia"/>
          <w:b/>
          <w:bCs/>
          <w:sz w:val="32"/>
          <w:szCs w:val="32"/>
        </w:rPr>
        <w:t>投资者关系活动记录表</w:t>
      </w:r>
    </w:p>
    <w:p w14:paraId="4775AABC" w14:textId="680EE8F4" w:rsidR="003F1D69" w:rsidRDefault="00447BFE">
      <w:pPr>
        <w:ind w:left="204"/>
        <w:rPr>
          <w:b/>
          <w:bCs/>
          <w:sz w:val="24"/>
          <w:szCs w:val="24"/>
        </w:rPr>
      </w:pPr>
      <w:r>
        <w:rPr>
          <w:rFonts w:hint="eastAsia"/>
          <w:b/>
          <w:bCs/>
          <w:sz w:val="24"/>
          <w:szCs w:val="24"/>
        </w:rPr>
        <w:t>编号：2</w:t>
      </w:r>
      <w:r>
        <w:rPr>
          <w:b/>
          <w:bCs/>
          <w:sz w:val="24"/>
          <w:szCs w:val="24"/>
        </w:rPr>
        <w:t>02</w:t>
      </w:r>
      <w:r w:rsidR="00164ED7">
        <w:rPr>
          <w:rFonts w:hint="eastAsia"/>
          <w:b/>
          <w:bCs/>
          <w:sz w:val="24"/>
          <w:szCs w:val="24"/>
        </w:rPr>
        <w:t>6</w:t>
      </w:r>
      <w:r>
        <w:rPr>
          <w:rFonts w:hint="eastAsia"/>
          <w:b/>
          <w:bCs/>
          <w:sz w:val="24"/>
          <w:szCs w:val="24"/>
        </w:rPr>
        <w:t>-</w:t>
      </w:r>
      <w:r>
        <w:rPr>
          <w:b/>
          <w:bCs/>
          <w:sz w:val="24"/>
          <w:szCs w:val="24"/>
        </w:rPr>
        <w:t>00</w:t>
      </w:r>
      <w:r w:rsidR="00164ED7">
        <w:rPr>
          <w:rFonts w:hint="eastAsia"/>
          <w:b/>
          <w:bCs/>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055"/>
      </w:tblGrid>
      <w:tr w:rsidR="003F1D69" w14:paraId="3F3CC05B" w14:textId="77777777">
        <w:trPr>
          <w:trHeight w:val="2616"/>
        </w:trPr>
        <w:tc>
          <w:tcPr>
            <w:tcW w:w="1886" w:type="pct"/>
            <w:shd w:val="clear" w:color="auto" w:fill="auto"/>
          </w:tcPr>
          <w:p w14:paraId="0823D0D5" w14:textId="77777777" w:rsidR="003F1D69" w:rsidRDefault="00447BFE">
            <w:pPr>
              <w:spacing w:beforeLines="500" w:before="1200" w:line="360" w:lineRule="auto"/>
              <w:ind w:left="204"/>
              <w:rPr>
                <w:rFonts w:cs="Times New Roman"/>
                <w:b/>
                <w:bCs/>
                <w:iCs/>
                <w:sz w:val="24"/>
                <w:szCs w:val="24"/>
              </w:rPr>
            </w:pPr>
            <w:r>
              <w:rPr>
                <w:rFonts w:cs="Times New Roman" w:hint="eastAsia"/>
                <w:b/>
                <w:bCs/>
                <w:iCs/>
                <w:sz w:val="24"/>
                <w:szCs w:val="24"/>
              </w:rPr>
              <w:t>投资者关系活动类别</w:t>
            </w:r>
          </w:p>
        </w:tc>
        <w:tc>
          <w:tcPr>
            <w:tcW w:w="3114" w:type="pct"/>
            <w:shd w:val="clear" w:color="auto" w:fill="auto"/>
          </w:tcPr>
          <w:p w14:paraId="610F2962" w14:textId="77777777" w:rsidR="003F1D69" w:rsidRDefault="003F1D69">
            <w:pPr>
              <w:spacing w:line="360" w:lineRule="auto"/>
              <w:ind w:left="204"/>
              <w:rPr>
                <w:rFonts w:cs="Times New Roman"/>
                <w:bCs/>
                <w:iCs/>
                <w:sz w:val="24"/>
                <w:szCs w:val="24"/>
              </w:rPr>
            </w:pPr>
          </w:p>
          <w:p w14:paraId="1DB382AC"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特定对象调研        </w:t>
            </w:r>
            <w:r>
              <w:rPr>
                <w:rFonts w:cs="Times New Roman" w:hint="eastAsia"/>
                <w:bCs/>
                <w:iCs/>
                <w:sz w:val="24"/>
                <w:szCs w:val="24"/>
              </w:rPr>
              <w:t>□</w:t>
            </w:r>
            <w:r>
              <w:rPr>
                <w:rFonts w:cs="Times New Roman" w:hint="eastAsia"/>
                <w:sz w:val="24"/>
                <w:szCs w:val="24"/>
              </w:rPr>
              <w:t>分析师会议</w:t>
            </w:r>
          </w:p>
          <w:p w14:paraId="0AA8D3CF"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媒体采访            </w:t>
            </w:r>
            <w:r>
              <w:rPr>
                <w:rFonts w:cs="Times New Roman" w:hint="eastAsia"/>
                <w:bCs/>
                <w:iCs/>
                <w:sz w:val="24"/>
                <w:szCs w:val="24"/>
              </w:rPr>
              <w:sym w:font="Wingdings 2" w:char="F052"/>
            </w:r>
            <w:r>
              <w:rPr>
                <w:rFonts w:cs="Times New Roman" w:hint="eastAsia"/>
                <w:sz w:val="24"/>
                <w:szCs w:val="24"/>
              </w:rPr>
              <w:t>业绩说明会</w:t>
            </w:r>
          </w:p>
          <w:p w14:paraId="09D25F14"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新闻发布会          </w:t>
            </w:r>
            <w:r>
              <w:rPr>
                <w:rFonts w:cs="Times New Roman" w:hint="eastAsia"/>
                <w:bCs/>
                <w:iCs/>
                <w:sz w:val="24"/>
                <w:szCs w:val="24"/>
              </w:rPr>
              <w:t>□</w:t>
            </w:r>
            <w:r>
              <w:rPr>
                <w:rFonts w:cs="Times New Roman" w:hint="eastAsia"/>
                <w:sz w:val="24"/>
                <w:szCs w:val="24"/>
              </w:rPr>
              <w:t>路演活动</w:t>
            </w:r>
          </w:p>
          <w:p w14:paraId="6696428D" w14:textId="77777777" w:rsidR="003F1D69" w:rsidRDefault="00447BFE">
            <w:pPr>
              <w:tabs>
                <w:tab w:val="left" w:pos="2690"/>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现场参观 </w:t>
            </w:r>
            <w:r>
              <w:rPr>
                <w:rFonts w:cs="Times New Roman"/>
                <w:sz w:val="24"/>
                <w:szCs w:val="24"/>
              </w:rPr>
              <w:t xml:space="preserve">           </w:t>
            </w:r>
            <w:r>
              <w:rPr>
                <w:rFonts w:cs="Times New Roman" w:hint="eastAsia"/>
                <w:sz w:val="24"/>
                <w:szCs w:val="24"/>
              </w:rPr>
              <w:t>□电话会议</w:t>
            </w:r>
          </w:p>
          <w:p w14:paraId="2D841595" w14:textId="77777777" w:rsidR="003F1D69" w:rsidRDefault="00447BFE">
            <w:pPr>
              <w:tabs>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其他 （</w:t>
            </w:r>
            <w:proofErr w:type="gramStart"/>
            <w:r>
              <w:rPr>
                <w:rFonts w:cs="Times New Roman" w:hint="eastAsia"/>
                <w:sz w:val="24"/>
                <w:szCs w:val="24"/>
                <w:u w:val="single"/>
              </w:rPr>
              <w:t>请文字</w:t>
            </w:r>
            <w:proofErr w:type="gramEnd"/>
            <w:r>
              <w:rPr>
                <w:rFonts w:cs="Times New Roman" w:hint="eastAsia"/>
                <w:sz w:val="24"/>
                <w:szCs w:val="24"/>
                <w:u w:val="single"/>
              </w:rPr>
              <w:t>说明其他活动内容）</w:t>
            </w:r>
          </w:p>
        </w:tc>
      </w:tr>
      <w:tr w:rsidR="003F1D69" w14:paraId="4755EEE8" w14:textId="77777777">
        <w:trPr>
          <w:trHeight w:val="650"/>
        </w:trPr>
        <w:tc>
          <w:tcPr>
            <w:tcW w:w="1886" w:type="pct"/>
            <w:shd w:val="clear" w:color="auto" w:fill="auto"/>
          </w:tcPr>
          <w:p w14:paraId="18AC4AF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参与单位名称及人员姓名</w:t>
            </w:r>
          </w:p>
        </w:tc>
        <w:tc>
          <w:tcPr>
            <w:tcW w:w="3114" w:type="pct"/>
            <w:shd w:val="clear" w:color="auto" w:fill="auto"/>
          </w:tcPr>
          <w:p w14:paraId="24C57CEA" w14:textId="77777777" w:rsidR="003F1D69" w:rsidRDefault="00447BFE">
            <w:pPr>
              <w:tabs>
                <w:tab w:val="center" w:pos="2798"/>
              </w:tabs>
              <w:spacing w:line="360" w:lineRule="auto"/>
              <w:ind w:left="204"/>
              <w:rPr>
                <w:rFonts w:cs="Times New Roman"/>
                <w:bCs/>
                <w:iCs/>
                <w:sz w:val="24"/>
                <w:szCs w:val="24"/>
              </w:rPr>
            </w:pPr>
            <w:r>
              <w:rPr>
                <w:rFonts w:cs="Times New Roman" w:hint="eastAsia"/>
                <w:bCs/>
                <w:iCs/>
                <w:sz w:val="24"/>
                <w:szCs w:val="24"/>
              </w:rPr>
              <w:t>网上投资者</w:t>
            </w:r>
          </w:p>
        </w:tc>
      </w:tr>
      <w:tr w:rsidR="003F1D69" w14:paraId="26F66059" w14:textId="77777777">
        <w:tc>
          <w:tcPr>
            <w:tcW w:w="1886" w:type="pct"/>
            <w:shd w:val="clear" w:color="auto" w:fill="auto"/>
          </w:tcPr>
          <w:p w14:paraId="46BB0236"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会议时间</w:t>
            </w:r>
          </w:p>
        </w:tc>
        <w:tc>
          <w:tcPr>
            <w:tcW w:w="3114" w:type="pct"/>
            <w:shd w:val="clear" w:color="auto" w:fill="auto"/>
          </w:tcPr>
          <w:p w14:paraId="0F50B9D9" w14:textId="14103A6E" w:rsidR="003F1D69" w:rsidRDefault="00447BFE">
            <w:pPr>
              <w:spacing w:line="360" w:lineRule="auto"/>
              <w:ind w:firstLineChars="100" w:firstLine="240"/>
              <w:rPr>
                <w:rFonts w:cs="Times New Roman"/>
                <w:bCs/>
                <w:iCs/>
                <w:sz w:val="24"/>
                <w:szCs w:val="24"/>
              </w:rPr>
            </w:pPr>
            <w:r>
              <w:rPr>
                <w:rFonts w:cs="Times New Roman" w:hint="eastAsia"/>
                <w:bCs/>
                <w:iCs/>
                <w:sz w:val="24"/>
                <w:szCs w:val="24"/>
              </w:rPr>
              <w:t>2</w:t>
            </w:r>
            <w:r>
              <w:rPr>
                <w:rFonts w:cs="Times New Roman"/>
                <w:bCs/>
                <w:iCs/>
                <w:sz w:val="24"/>
                <w:szCs w:val="24"/>
              </w:rPr>
              <w:t>02</w:t>
            </w:r>
            <w:r w:rsidR="00BD18E1">
              <w:rPr>
                <w:rFonts w:cs="Times New Roman" w:hint="eastAsia"/>
                <w:bCs/>
                <w:iCs/>
                <w:sz w:val="24"/>
                <w:szCs w:val="24"/>
              </w:rPr>
              <w:t>6</w:t>
            </w:r>
            <w:r>
              <w:rPr>
                <w:rFonts w:cs="Times New Roman" w:hint="eastAsia"/>
                <w:bCs/>
                <w:iCs/>
                <w:sz w:val="24"/>
                <w:szCs w:val="24"/>
              </w:rPr>
              <w:t>年</w:t>
            </w:r>
            <w:r w:rsidR="00BD18E1">
              <w:rPr>
                <w:rFonts w:cs="Times New Roman" w:hint="eastAsia"/>
                <w:bCs/>
                <w:iCs/>
                <w:sz w:val="24"/>
                <w:szCs w:val="24"/>
              </w:rPr>
              <w:t>5</w:t>
            </w:r>
            <w:r>
              <w:rPr>
                <w:rFonts w:cs="Times New Roman" w:hint="eastAsia"/>
                <w:bCs/>
                <w:iCs/>
                <w:sz w:val="24"/>
                <w:szCs w:val="24"/>
              </w:rPr>
              <w:t>月</w:t>
            </w:r>
            <w:r w:rsidR="001B2863">
              <w:rPr>
                <w:rFonts w:cs="Times New Roman" w:hint="eastAsia"/>
                <w:bCs/>
                <w:iCs/>
                <w:sz w:val="24"/>
                <w:szCs w:val="24"/>
              </w:rPr>
              <w:t>6</w:t>
            </w:r>
            <w:r>
              <w:rPr>
                <w:rFonts w:cs="Times New Roman" w:hint="eastAsia"/>
                <w:bCs/>
                <w:iCs/>
                <w:sz w:val="24"/>
                <w:szCs w:val="24"/>
              </w:rPr>
              <w:t xml:space="preserve">日  </w:t>
            </w:r>
            <w:r w:rsidR="00B82E53">
              <w:rPr>
                <w:rFonts w:cs="Times New Roman"/>
                <w:bCs/>
                <w:iCs/>
                <w:sz w:val="24"/>
                <w:szCs w:val="24"/>
              </w:rPr>
              <w:t>10</w:t>
            </w:r>
            <w:r>
              <w:rPr>
                <w:rFonts w:cs="Times New Roman" w:hint="eastAsia"/>
                <w:bCs/>
                <w:iCs/>
                <w:sz w:val="24"/>
                <w:szCs w:val="24"/>
              </w:rPr>
              <w:t>:00-</w:t>
            </w:r>
            <w:r>
              <w:rPr>
                <w:rFonts w:cs="Times New Roman"/>
                <w:bCs/>
                <w:iCs/>
                <w:sz w:val="24"/>
                <w:szCs w:val="24"/>
              </w:rPr>
              <w:t>1</w:t>
            </w:r>
            <w:r w:rsidR="00B82E53">
              <w:rPr>
                <w:rFonts w:cs="Times New Roman"/>
                <w:bCs/>
                <w:iCs/>
                <w:sz w:val="24"/>
                <w:szCs w:val="24"/>
              </w:rPr>
              <w:t>1</w:t>
            </w:r>
            <w:r>
              <w:rPr>
                <w:rFonts w:cs="Times New Roman" w:hint="eastAsia"/>
                <w:bCs/>
                <w:iCs/>
                <w:sz w:val="24"/>
                <w:szCs w:val="24"/>
              </w:rPr>
              <w:t>:</w:t>
            </w:r>
            <w:r>
              <w:rPr>
                <w:rFonts w:cs="Times New Roman"/>
                <w:bCs/>
                <w:iCs/>
                <w:sz w:val="24"/>
                <w:szCs w:val="24"/>
              </w:rPr>
              <w:t>00</w:t>
            </w:r>
          </w:p>
        </w:tc>
      </w:tr>
      <w:tr w:rsidR="003F1D69" w14:paraId="542CCA6F" w14:textId="77777777">
        <w:tc>
          <w:tcPr>
            <w:tcW w:w="1886" w:type="pct"/>
            <w:shd w:val="clear" w:color="auto" w:fill="auto"/>
          </w:tcPr>
          <w:p w14:paraId="54DAF7BE"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会议地点</w:t>
            </w:r>
          </w:p>
        </w:tc>
        <w:tc>
          <w:tcPr>
            <w:tcW w:w="3114" w:type="pct"/>
            <w:shd w:val="clear" w:color="auto" w:fill="auto"/>
          </w:tcPr>
          <w:p w14:paraId="2FEDE311" w14:textId="61F70168" w:rsidR="003F1D69" w:rsidRDefault="00C45915">
            <w:pPr>
              <w:spacing w:line="360" w:lineRule="auto"/>
              <w:ind w:left="204"/>
              <w:rPr>
                <w:rFonts w:cs="Times New Roman"/>
                <w:bCs/>
                <w:iCs/>
                <w:sz w:val="24"/>
                <w:szCs w:val="24"/>
              </w:rPr>
            </w:pPr>
            <w:r w:rsidRPr="00D46E67">
              <w:rPr>
                <w:rFonts w:asciiTheme="minorEastAsia" w:hAnsiTheme="minorEastAsia" w:cstheme="minorEastAsia" w:hint="eastAsia"/>
                <w:sz w:val="24"/>
                <w:szCs w:val="32"/>
              </w:rPr>
              <w:t>价值在线</w:t>
            </w:r>
            <w:r w:rsidRPr="00D46E67">
              <w:rPr>
                <w:rFonts w:cstheme="minorEastAsia" w:hint="eastAsia"/>
                <w:sz w:val="24"/>
                <w:szCs w:val="32"/>
              </w:rPr>
              <w:t>（www.ir-online.cn）</w:t>
            </w:r>
            <w:r>
              <w:rPr>
                <w:rFonts w:cstheme="minorEastAsia" w:hint="eastAsia"/>
                <w:sz w:val="24"/>
                <w:szCs w:val="32"/>
              </w:rPr>
              <w:t>网络互动</w:t>
            </w:r>
          </w:p>
        </w:tc>
      </w:tr>
      <w:tr w:rsidR="003F1D69" w14:paraId="1EC1B77C" w14:textId="77777777">
        <w:tc>
          <w:tcPr>
            <w:tcW w:w="1886" w:type="pct"/>
            <w:shd w:val="clear" w:color="auto" w:fill="auto"/>
          </w:tcPr>
          <w:p w14:paraId="555ED432"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上市公司接待人员姓名</w:t>
            </w:r>
          </w:p>
        </w:tc>
        <w:tc>
          <w:tcPr>
            <w:tcW w:w="3114" w:type="pct"/>
            <w:shd w:val="clear" w:color="auto" w:fill="auto"/>
          </w:tcPr>
          <w:p w14:paraId="31FF7422" w14:textId="6326E0B1" w:rsidR="003F1D69" w:rsidRDefault="00447BFE">
            <w:pPr>
              <w:spacing w:line="360" w:lineRule="auto"/>
              <w:ind w:left="204"/>
              <w:rPr>
                <w:rFonts w:cs="Times New Roman"/>
                <w:bCs/>
                <w:iCs/>
                <w:sz w:val="24"/>
                <w:szCs w:val="24"/>
              </w:rPr>
            </w:pPr>
            <w:r>
              <w:rPr>
                <w:rFonts w:cs="Times New Roman" w:hint="eastAsia"/>
                <w:bCs/>
                <w:iCs/>
                <w:sz w:val="24"/>
                <w:szCs w:val="24"/>
              </w:rPr>
              <w:t>总经理：余</w:t>
            </w:r>
            <w:r w:rsidR="00AF0ACF">
              <w:rPr>
                <w:rFonts w:cs="Times New Roman" w:hint="eastAsia"/>
                <w:bCs/>
                <w:iCs/>
                <w:sz w:val="24"/>
                <w:szCs w:val="24"/>
              </w:rPr>
              <w:t>静滨</w:t>
            </w:r>
            <w:r>
              <w:rPr>
                <w:rFonts w:cs="Times New Roman" w:hint="eastAsia"/>
                <w:bCs/>
                <w:iCs/>
                <w:sz w:val="24"/>
                <w:szCs w:val="24"/>
              </w:rPr>
              <w:t>先生</w:t>
            </w:r>
            <w:r>
              <w:rPr>
                <w:rFonts w:cs="Times New Roman"/>
                <w:bCs/>
                <w:iCs/>
                <w:sz w:val="24"/>
                <w:szCs w:val="24"/>
              </w:rPr>
              <w:t xml:space="preserve"> </w:t>
            </w:r>
          </w:p>
          <w:p w14:paraId="3016FA65" w14:textId="31317BF9" w:rsidR="003F1D69" w:rsidRDefault="00447BFE">
            <w:pPr>
              <w:spacing w:line="360" w:lineRule="auto"/>
              <w:ind w:left="204"/>
              <w:rPr>
                <w:rFonts w:cs="Times New Roman"/>
                <w:bCs/>
                <w:iCs/>
                <w:sz w:val="24"/>
                <w:szCs w:val="24"/>
              </w:rPr>
            </w:pPr>
            <w:r>
              <w:rPr>
                <w:rFonts w:cs="Times New Roman" w:hint="eastAsia"/>
                <w:bCs/>
                <w:iCs/>
                <w:sz w:val="24"/>
                <w:szCs w:val="24"/>
              </w:rPr>
              <w:t>董事会秘书：</w:t>
            </w:r>
            <w:proofErr w:type="gramStart"/>
            <w:r w:rsidR="00AF0ACF">
              <w:rPr>
                <w:rFonts w:cs="Times New Roman" w:hint="eastAsia"/>
                <w:bCs/>
                <w:iCs/>
                <w:sz w:val="24"/>
                <w:szCs w:val="24"/>
              </w:rPr>
              <w:t>管军</w:t>
            </w:r>
            <w:r>
              <w:rPr>
                <w:rFonts w:cs="Times New Roman" w:hint="eastAsia"/>
                <w:bCs/>
                <w:iCs/>
                <w:sz w:val="24"/>
                <w:szCs w:val="24"/>
              </w:rPr>
              <w:t>先生</w:t>
            </w:r>
            <w:proofErr w:type="gramEnd"/>
          </w:p>
          <w:p w14:paraId="7C90B773" w14:textId="77777777" w:rsidR="003F1D69" w:rsidRDefault="00447BFE">
            <w:pPr>
              <w:spacing w:line="360" w:lineRule="auto"/>
              <w:ind w:left="204"/>
              <w:rPr>
                <w:rFonts w:cs="Times New Roman"/>
                <w:bCs/>
                <w:iCs/>
                <w:sz w:val="24"/>
                <w:szCs w:val="24"/>
              </w:rPr>
            </w:pPr>
            <w:r>
              <w:rPr>
                <w:rFonts w:cs="Times New Roman" w:hint="eastAsia"/>
                <w:bCs/>
                <w:iCs/>
                <w:sz w:val="24"/>
                <w:szCs w:val="24"/>
              </w:rPr>
              <w:t>财务总监：朱亦群女士</w:t>
            </w:r>
            <w:r>
              <w:rPr>
                <w:rFonts w:cs="Times New Roman"/>
                <w:bCs/>
                <w:iCs/>
                <w:sz w:val="24"/>
                <w:szCs w:val="24"/>
              </w:rPr>
              <w:t xml:space="preserve"> </w:t>
            </w:r>
          </w:p>
          <w:p w14:paraId="56DAB0E9" w14:textId="48CA1E0F" w:rsidR="003F1D69" w:rsidRDefault="00447BFE">
            <w:pPr>
              <w:spacing w:line="360" w:lineRule="auto"/>
              <w:ind w:left="204"/>
              <w:rPr>
                <w:rFonts w:cs="Times New Roman"/>
                <w:bCs/>
                <w:iCs/>
                <w:sz w:val="24"/>
                <w:szCs w:val="24"/>
              </w:rPr>
            </w:pPr>
            <w:r>
              <w:rPr>
                <w:rFonts w:cs="Times New Roman" w:hint="eastAsia"/>
                <w:bCs/>
                <w:iCs/>
                <w:sz w:val="24"/>
                <w:szCs w:val="24"/>
              </w:rPr>
              <w:t>独立董事：</w:t>
            </w:r>
            <w:r w:rsidR="007632E1">
              <w:rPr>
                <w:rFonts w:cs="Times New Roman" w:hint="eastAsia"/>
                <w:bCs/>
                <w:iCs/>
                <w:sz w:val="24"/>
                <w:szCs w:val="24"/>
              </w:rPr>
              <w:t>曹悦</w:t>
            </w:r>
            <w:r>
              <w:rPr>
                <w:rFonts w:cs="Times New Roman" w:hint="eastAsia"/>
                <w:bCs/>
                <w:iCs/>
                <w:sz w:val="24"/>
                <w:szCs w:val="24"/>
              </w:rPr>
              <w:t>先生</w:t>
            </w:r>
            <w:r>
              <w:rPr>
                <w:rFonts w:cs="Times New Roman"/>
                <w:bCs/>
                <w:iCs/>
                <w:sz w:val="24"/>
                <w:szCs w:val="24"/>
              </w:rPr>
              <w:t xml:space="preserve"> </w:t>
            </w:r>
          </w:p>
        </w:tc>
      </w:tr>
      <w:tr w:rsidR="003F1D69" w14:paraId="16F2134E" w14:textId="77777777">
        <w:trPr>
          <w:trHeight w:val="2375"/>
        </w:trPr>
        <w:tc>
          <w:tcPr>
            <w:tcW w:w="1886" w:type="pct"/>
            <w:shd w:val="clear" w:color="auto" w:fill="auto"/>
            <w:vAlign w:val="center"/>
          </w:tcPr>
          <w:p w14:paraId="08A8C58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投资者关系活动主要内容介绍</w:t>
            </w:r>
          </w:p>
        </w:tc>
        <w:tc>
          <w:tcPr>
            <w:tcW w:w="3114" w:type="pct"/>
            <w:shd w:val="clear" w:color="auto" w:fill="auto"/>
          </w:tcPr>
          <w:p w14:paraId="4DAF59DC" w14:textId="74B827E0" w:rsidR="003F1D69" w:rsidRDefault="009E58FA">
            <w:pPr>
              <w:pStyle w:val="a6"/>
              <w:numPr>
                <w:ilvl w:val="0"/>
                <w:numId w:val="1"/>
              </w:numPr>
              <w:spacing w:line="360" w:lineRule="auto"/>
              <w:ind w:firstLineChars="0"/>
              <w:rPr>
                <w:rFonts w:cs="Times New Roman"/>
                <w:b/>
                <w:iCs/>
                <w:sz w:val="24"/>
                <w:szCs w:val="24"/>
              </w:rPr>
            </w:pPr>
            <w:r>
              <w:rPr>
                <w:rFonts w:cs="Times New Roman" w:hint="eastAsia"/>
                <w:b/>
                <w:iCs/>
                <w:sz w:val="24"/>
                <w:szCs w:val="24"/>
              </w:rPr>
              <w:t>总经理</w:t>
            </w:r>
            <w:r w:rsidR="00447BFE">
              <w:rPr>
                <w:rFonts w:cs="Times New Roman" w:hint="eastAsia"/>
                <w:b/>
                <w:iCs/>
                <w:sz w:val="24"/>
                <w:szCs w:val="24"/>
              </w:rPr>
              <w:t>致辞</w:t>
            </w:r>
          </w:p>
          <w:p w14:paraId="5B172A22" w14:textId="77777777" w:rsidR="003F1D69" w:rsidRDefault="00447BFE">
            <w:pPr>
              <w:spacing w:line="360" w:lineRule="auto"/>
              <w:rPr>
                <w:rFonts w:asciiTheme="minorEastAsia" w:hAnsiTheme="minorEastAsia" w:cstheme="minorEastAsia"/>
                <w:sz w:val="24"/>
                <w:szCs w:val="32"/>
              </w:rPr>
            </w:pPr>
            <w:r>
              <w:rPr>
                <w:rFonts w:asciiTheme="minorEastAsia" w:hAnsiTheme="minorEastAsia" w:cstheme="minorEastAsia" w:hint="eastAsia"/>
                <w:sz w:val="24"/>
                <w:szCs w:val="32"/>
              </w:rPr>
              <w:t>尊敬的各位投资者，关注梦天的各位朋友们：</w:t>
            </w:r>
          </w:p>
          <w:p w14:paraId="22B832B2" w14:textId="46AA0503"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大家好！欢迎各位参加梦天家居集团</w:t>
            </w:r>
            <w:r w:rsidR="001838D5">
              <w:rPr>
                <w:rFonts w:asciiTheme="minorEastAsia" w:hAnsiTheme="minorEastAsia" w:cstheme="minorEastAsia" w:hint="eastAsia"/>
                <w:sz w:val="24"/>
                <w:szCs w:val="32"/>
              </w:rPr>
              <w:t>股份</w:t>
            </w:r>
            <w:r>
              <w:rPr>
                <w:rFonts w:asciiTheme="minorEastAsia" w:hAnsiTheme="minorEastAsia" w:cstheme="minorEastAsia" w:hint="eastAsia"/>
                <w:sz w:val="24"/>
                <w:szCs w:val="32"/>
              </w:rPr>
              <w:t>有限公司</w:t>
            </w:r>
            <w:r w:rsidR="00AE610B" w:rsidRPr="00AE610B">
              <w:rPr>
                <w:rFonts w:cstheme="minorEastAsia"/>
                <w:sz w:val="24"/>
                <w:szCs w:val="32"/>
              </w:rPr>
              <w:t>2025年度暨2026年第一季度</w:t>
            </w:r>
            <w:r w:rsidR="001B2863" w:rsidRPr="00444D52">
              <w:rPr>
                <w:rFonts w:asciiTheme="minorEastAsia" w:hAnsiTheme="minorEastAsia" w:cstheme="minorEastAsia"/>
                <w:sz w:val="24"/>
                <w:szCs w:val="32"/>
              </w:rPr>
              <w:t>业绩说明会</w:t>
            </w:r>
            <w:r>
              <w:rPr>
                <w:rFonts w:asciiTheme="minorEastAsia" w:hAnsiTheme="minorEastAsia" w:cstheme="minorEastAsia" w:hint="eastAsia"/>
                <w:sz w:val="24"/>
                <w:szCs w:val="32"/>
              </w:rPr>
              <w:t>。公司诚挚感谢各位投资者的关注和支持，今天，我们将通过文字互动的方式与广大投资者进行深入交流，认真解答大家提出的问题，悉心听取大家的意见与建议，欢迎大家积极提问参与。</w:t>
            </w:r>
          </w:p>
          <w:p w14:paraId="5F0C6E88" w14:textId="04175983"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公司的发展离不开广大投资者的支持与信任，为便于大家更深入地了解公司</w:t>
            </w:r>
            <w:r w:rsidR="00AE610B" w:rsidRPr="00AE610B">
              <w:rPr>
                <w:rFonts w:cstheme="minorEastAsia"/>
                <w:sz w:val="24"/>
                <w:szCs w:val="32"/>
              </w:rPr>
              <w:t>2025年度暨2026年第一季度</w:t>
            </w:r>
            <w:r>
              <w:rPr>
                <w:rFonts w:asciiTheme="minorEastAsia" w:hAnsiTheme="minorEastAsia" w:cstheme="minorEastAsia" w:hint="eastAsia"/>
                <w:sz w:val="24"/>
                <w:szCs w:val="32"/>
              </w:rPr>
              <w:t>的经营成果及财务状况，接下来我们将与广大投资者进行全面的沟通，并就大家普遍关心的问题予以解答，谢谢</w:t>
            </w:r>
            <w:r>
              <w:rPr>
                <w:rFonts w:asciiTheme="minorEastAsia" w:hAnsiTheme="minorEastAsia" w:cstheme="minorEastAsia" w:hint="eastAsia"/>
                <w:sz w:val="24"/>
                <w:szCs w:val="32"/>
              </w:rPr>
              <w:lastRenderedPageBreak/>
              <w:t>大家！</w:t>
            </w:r>
          </w:p>
          <w:p w14:paraId="7AF94480" w14:textId="77777777" w:rsidR="003F1D69" w:rsidRDefault="00447BFE">
            <w:pPr>
              <w:spacing w:line="360" w:lineRule="auto"/>
              <w:ind w:left="204"/>
              <w:rPr>
                <w:rFonts w:cs="Times New Roman"/>
                <w:b/>
                <w:iCs/>
                <w:sz w:val="24"/>
                <w:szCs w:val="24"/>
              </w:rPr>
            </w:pPr>
            <w:r>
              <w:rPr>
                <w:rFonts w:cs="Times New Roman" w:hint="eastAsia"/>
                <w:b/>
                <w:iCs/>
                <w:sz w:val="24"/>
                <w:szCs w:val="24"/>
              </w:rPr>
              <w:t>二、主要问题交流及回复</w:t>
            </w:r>
          </w:p>
          <w:p w14:paraId="47C5CE52" w14:textId="23F52697"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w:t>
            </w:r>
            <w:r w:rsidR="003D3F75">
              <w:rPr>
                <w:rFonts w:cs="Times New Roman" w:hint="eastAsia"/>
                <w:b/>
                <w:iCs/>
                <w:sz w:val="24"/>
                <w:szCs w:val="24"/>
              </w:rPr>
              <w:t>1</w:t>
            </w:r>
            <w:r w:rsidRPr="00C16DD9">
              <w:rPr>
                <w:rFonts w:cs="Times New Roman" w:hint="eastAsia"/>
                <w:b/>
                <w:iCs/>
                <w:sz w:val="24"/>
                <w:szCs w:val="24"/>
              </w:rPr>
              <w:t>:</w:t>
            </w:r>
            <w:r w:rsidR="00A752F9">
              <w:rPr>
                <w:rFonts w:cs="Times New Roman"/>
                <w:b/>
                <w:iCs/>
                <w:sz w:val="24"/>
                <w:szCs w:val="24"/>
              </w:rPr>
              <w:t>2025</w:t>
            </w:r>
            <w:r w:rsidR="002962BE" w:rsidRPr="002962BE">
              <w:rPr>
                <w:rFonts w:cs="Times New Roman"/>
                <w:b/>
                <w:iCs/>
                <w:sz w:val="24"/>
                <w:szCs w:val="24"/>
              </w:rPr>
              <w:t>年营收微降、净利润微增，</w:t>
            </w:r>
            <w:proofErr w:type="gramStart"/>
            <w:r w:rsidR="002962BE" w:rsidRPr="002962BE">
              <w:rPr>
                <w:rFonts w:cs="Times New Roman"/>
                <w:b/>
                <w:iCs/>
                <w:sz w:val="24"/>
                <w:szCs w:val="24"/>
              </w:rPr>
              <w:t>但扣非</w:t>
            </w:r>
            <w:proofErr w:type="gramEnd"/>
            <w:r w:rsidR="002962BE" w:rsidRPr="002962BE">
              <w:rPr>
                <w:rFonts w:cs="Times New Roman"/>
                <w:b/>
                <w:iCs/>
                <w:sz w:val="24"/>
                <w:szCs w:val="24"/>
              </w:rPr>
              <w:t>净利大跌 21%，原因是什么？</w:t>
            </w:r>
          </w:p>
          <w:p w14:paraId="0A890851" w14:textId="4CE3C397" w:rsidR="003F1D69" w:rsidRPr="00C16DD9" w:rsidRDefault="00447BFE" w:rsidP="00934317">
            <w:pPr>
              <w:spacing w:line="360" w:lineRule="auto"/>
              <w:jc w:val="both"/>
              <w:rPr>
                <w:rFonts w:cs="Times New Roman"/>
                <w:iCs/>
                <w:sz w:val="24"/>
                <w:szCs w:val="24"/>
              </w:rPr>
            </w:pPr>
            <w:r w:rsidRPr="00C16DD9">
              <w:rPr>
                <w:rFonts w:cs="Times New Roman" w:hint="eastAsia"/>
                <w:b/>
                <w:iCs/>
                <w:sz w:val="24"/>
                <w:szCs w:val="24"/>
              </w:rPr>
              <w:t>答1:</w:t>
            </w:r>
            <w:r w:rsidR="00A363D1" w:rsidRPr="00A363D1">
              <w:rPr>
                <w:sz w:val="24"/>
                <w:szCs w:val="24"/>
              </w:rPr>
              <w:t>尊敬的投资者，您好！公司基于谨慎的原则，计提资产减值增加。感谢您的关注</w:t>
            </w:r>
            <w:r w:rsidR="007D7433">
              <w:rPr>
                <w:rFonts w:hint="eastAsia"/>
                <w:sz w:val="24"/>
                <w:szCs w:val="24"/>
              </w:rPr>
              <w:t>！</w:t>
            </w:r>
          </w:p>
          <w:p w14:paraId="4610CDD0" w14:textId="787552D2"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问2:</w:t>
            </w:r>
            <w:r w:rsidR="002962BE" w:rsidRPr="002962BE">
              <w:rPr>
                <w:rFonts w:cs="Times New Roman" w:hint="eastAsia"/>
                <w:b/>
                <w:iCs/>
                <w:sz w:val="24"/>
                <w:szCs w:val="24"/>
              </w:rPr>
              <w:t>《中国建设报》说一季度二手房市场有回暖，一季度为啥公司业绩还下滑</w:t>
            </w:r>
            <w:r w:rsidR="00580737">
              <w:rPr>
                <w:rFonts w:cs="Times New Roman" w:hint="eastAsia"/>
                <w:b/>
                <w:iCs/>
                <w:sz w:val="24"/>
                <w:szCs w:val="24"/>
              </w:rPr>
              <w:t>？</w:t>
            </w:r>
          </w:p>
          <w:p w14:paraId="303684B8" w14:textId="33E0F739" w:rsidR="003F1D69" w:rsidRPr="00C16DD9" w:rsidRDefault="00447BFE" w:rsidP="00934317">
            <w:pPr>
              <w:spacing w:line="360" w:lineRule="auto"/>
              <w:jc w:val="both"/>
              <w:rPr>
                <w:rFonts w:cs="Times New Roman"/>
                <w:iCs/>
                <w:sz w:val="24"/>
                <w:szCs w:val="24"/>
              </w:rPr>
            </w:pPr>
            <w:r w:rsidRPr="00C16DD9">
              <w:rPr>
                <w:rFonts w:cs="Times New Roman" w:hint="eastAsia"/>
                <w:b/>
                <w:iCs/>
                <w:sz w:val="24"/>
                <w:szCs w:val="24"/>
              </w:rPr>
              <w:t>答2:</w:t>
            </w:r>
            <w:r w:rsidR="002962BE" w:rsidRPr="002962BE">
              <w:rPr>
                <w:rFonts w:hint="eastAsia"/>
                <w:sz w:val="24"/>
                <w:szCs w:val="24"/>
              </w:rPr>
              <w:t>尊敬的投资者您好！二手房的装修滞后于二手房的买卖。一季度二手房市场的小阳春提振了市场信心，给行业带来了新的期待。感谢您的关注</w:t>
            </w:r>
            <w:r w:rsidR="00195123" w:rsidRPr="00195123">
              <w:rPr>
                <w:sz w:val="24"/>
                <w:szCs w:val="24"/>
              </w:rPr>
              <w:t>！</w:t>
            </w:r>
          </w:p>
          <w:p w14:paraId="368E573E" w14:textId="56B41E84"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w:t>
            </w:r>
            <w:r w:rsidRPr="002962BE">
              <w:rPr>
                <w:rFonts w:cs="Times New Roman" w:hint="eastAsia"/>
                <w:b/>
                <w:iCs/>
                <w:sz w:val="24"/>
                <w:szCs w:val="24"/>
              </w:rPr>
              <w:t>3</w:t>
            </w:r>
            <w:r w:rsidRPr="00E0338E">
              <w:rPr>
                <w:rFonts w:cs="Times New Roman" w:hint="eastAsia"/>
                <w:b/>
                <w:iCs/>
                <w:sz w:val="24"/>
                <w:szCs w:val="24"/>
              </w:rPr>
              <w:t>:</w:t>
            </w:r>
            <w:r w:rsidR="002962BE" w:rsidRPr="002962BE">
              <w:rPr>
                <w:rFonts w:cs="Times New Roman"/>
                <w:b/>
                <w:iCs/>
                <w:sz w:val="24"/>
                <w:szCs w:val="24"/>
              </w:rPr>
              <w:t>研发费用略降，木门转全屋木作的技术跟得上吗</w:t>
            </w:r>
            <w:r w:rsidR="008C7EF5" w:rsidRPr="00E0338E">
              <w:rPr>
                <w:rFonts w:cs="Times New Roman" w:hint="eastAsia"/>
                <w:b/>
                <w:iCs/>
                <w:sz w:val="24"/>
                <w:szCs w:val="24"/>
              </w:rPr>
              <w:t>？</w:t>
            </w:r>
          </w:p>
          <w:p w14:paraId="29076687" w14:textId="6B5A8DFD" w:rsidR="008D3D95" w:rsidRPr="00C16DD9" w:rsidRDefault="00447BFE" w:rsidP="00934317">
            <w:pPr>
              <w:spacing w:line="360" w:lineRule="auto"/>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3</w:t>
            </w:r>
            <w:r w:rsidRPr="00C16DD9">
              <w:rPr>
                <w:rFonts w:cs="Times New Roman" w:hint="eastAsia"/>
                <w:b/>
                <w:iCs/>
                <w:sz w:val="24"/>
                <w:szCs w:val="24"/>
              </w:rPr>
              <w:t>:</w:t>
            </w:r>
            <w:r w:rsidR="00BD64A0" w:rsidRPr="00BD64A0">
              <w:rPr>
                <w:rFonts w:hint="eastAsia"/>
                <w:sz w:val="24"/>
                <w:szCs w:val="24"/>
              </w:rPr>
              <w:t>尊敬的投资者，您好！公司将通过提升团队能力，强化产品研发流程的管理，进行组织效能与费用管控，推动运</w:t>
            </w:r>
            <w:r w:rsidR="00BD64A0">
              <w:rPr>
                <w:rFonts w:hint="eastAsia"/>
                <w:sz w:val="24"/>
                <w:szCs w:val="24"/>
              </w:rPr>
              <w:t>营效率持续改善。感谢您的关注</w:t>
            </w:r>
            <w:r w:rsidR="008C7EF5" w:rsidRPr="008C7EF5">
              <w:rPr>
                <w:rFonts w:hint="eastAsia"/>
                <w:sz w:val="24"/>
                <w:szCs w:val="24"/>
              </w:rPr>
              <w:t>！</w:t>
            </w:r>
          </w:p>
          <w:p w14:paraId="672B5D78" w14:textId="6387D440"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4</w:t>
            </w:r>
            <w:r w:rsidRPr="00C16DD9">
              <w:rPr>
                <w:rFonts w:cs="Times New Roman" w:hint="eastAsia"/>
                <w:b/>
                <w:iCs/>
                <w:sz w:val="24"/>
                <w:szCs w:val="24"/>
              </w:rPr>
              <w:t>:</w:t>
            </w:r>
            <w:r w:rsidR="002962BE" w:rsidRPr="002962BE">
              <w:rPr>
                <w:rFonts w:cs="Times New Roman" w:hint="eastAsia"/>
                <w:b/>
                <w:iCs/>
                <w:sz w:val="24"/>
                <w:szCs w:val="24"/>
              </w:rPr>
              <w:t>前几大定制家居企业都有出口业务，为什么梦天不出海</w:t>
            </w:r>
            <w:r w:rsidRPr="00C16DD9">
              <w:rPr>
                <w:rFonts w:cs="Times New Roman" w:hint="eastAsia"/>
                <w:b/>
                <w:iCs/>
                <w:sz w:val="24"/>
                <w:szCs w:val="24"/>
              </w:rPr>
              <w:t>？</w:t>
            </w:r>
          </w:p>
          <w:p w14:paraId="05ADA614" w14:textId="716362F2" w:rsidR="003F1D69" w:rsidRPr="00F94709" w:rsidRDefault="00447BFE" w:rsidP="00934317">
            <w:pPr>
              <w:spacing w:line="360" w:lineRule="auto"/>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4</w:t>
            </w:r>
            <w:r w:rsidRPr="00C16DD9">
              <w:rPr>
                <w:rFonts w:cs="Times New Roman" w:hint="eastAsia"/>
                <w:b/>
                <w:iCs/>
                <w:sz w:val="24"/>
                <w:szCs w:val="24"/>
              </w:rPr>
              <w:t>:</w:t>
            </w:r>
            <w:r w:rsidR="002962BE" w:rsidRPr="002962BE">
              <w:rPr>
                <w:rFonts w:hint="eastAsia"/>
                <w:sz w:val="24"/>
                <w:szCs w:val="24"/>
              </w:rPr>
              <w:t>尊敬的投资者您好！出海业务受到地缘政治、</w:t>
            </w:r>
            <w:r w:rsidR="002962BE" w:rsidRPr="002962BE">
              <w:rPr>
                <w:rFonts w:hint="eastAsia"/>
                <w:sz w:val="24"/>
                <w:szCs w:val="24"/>
              </w:rPr>
              <w:t>汇率、规模、服务等因素制约，目前公司暂无出海计划。感谢您的关注</w:t>
            </w:r>
            <w:r w:rsidR="00F94709">
              <w:rPr>
                <w:rFonts w:hint="eastAsia"/>
                <w:sz w:val="24"/>
                <w:szCs w:val="24"/>
              </w:rPr>
              <w:t>！</w:t>
            </w:r>
          </w:p>
          <w:p w14:paraId="71C90CCD" w14:textId="0D38ABEB"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5</w:t>
            </w:r>
            <w:r w:rsidRPr="00C16DD9">
              <w:rPr>
                <w:rFonts w:cs="Times New Roman" w:hint="eastAsia"/>
                <w:b/>
                <w:iCs/>
                <w:sz w:val="24"/>
                <w:szCs w:val="24"/>
              </w:rPr>
              <w:t>:</w:t>
            </w:r>
            <w:r w:rsidR="003B3997" w:rsidRPr="003B3997">
              <w:rPr>
                <w:rFonts w:cs="Times New Roman"/>
                <w:b/>
                <w:iCs/>
                <w:sz w:val="24"/>
                <w:szCs w:val="24"/>
              </w:rPr>
              <w:t>行业低价竞争激烈，公司靠什么保住中高端定位和毛利</w:t>
            </w:r>
            <w:r w:rsidR="00580737" w:rsidRPr="00580737">
              <w:rPr>
                <w:rFonts w:cs="Times New Roman" w:hint="eastAsia"/>
                <w:b/>
                <w:iCs/>
                <w:sz w:val="24"/>
                <w:szCs w:val="24"/>
              </w:rPr>
              <w:t>？</w:t>
            </w:r>
          </w:p>
          <w:p w14:paraId="303D0087" w14:textId="273B6EF5" w:rsidR="003F1D69" w:rsidRDefault="00447BFE" w:rsidP="00934317">
            <w:pPr>
              <w:spacing w:line="360" w:lineRule="auto"/>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5</w:t>
            </w:r>
            <w:r w:rsidRPr="00C16DD9">
              <w:rPr>
                <w:rFonts w:cs="Times New Roman" w:hint="eastAsia"/>
                <w:b/>
                <w:iCs/>
                <w:sz w:val="24"/>
                <w:szCs w:val="24"/>
              </w:rPr>
              <w:t>:</w:t>
            </w:r>
            <w:r w:rsidR="00B86C00" w:rsidRPr="00B86C00">
              <w:rPr>
                <w:rFonts w:hint="eastAsia"/>
                <w:sz w:val="24"/>
                <w:szCs w:val="24"/>
              </w:rPr>
              <w:t>尊敬的投资者，您好！公司将继续以中高端的品牌定位，以木门产品作为基础，全面打造梦天水性漆木作门、墙、柜一体化的产品体系。同时在产品创新研发、产能扩充、营销网络布局和优化、信息系</w:t>
            </w:r>
            <w:r w:rsidR="00B86C00">
              <w:rPr>
                <w:rFonts w:hint="eastAsia"/>
                <w:sz w:val="24"/>
                <w:szCs w:val="24"/>
              </w:rPr>
              <w:t>统建设、人才培养中持续发力，构建公司的核心竞争力！感谢您的关注</w:t>
            </w:r>
            <w:r w:rsidR="00F94709" w:rsidRPr="00F94709">
              <w:rPr>
                <w:rFonts w:hint="eastAsia"/>
                <w:sz w:val="24"/>
                <w:szCs w:val="24"/>
              </w:rPr>
              <w:t>！</w:t>
            </w:r>
          </w:p>
          <w:p w14:paraId="564F2DF3" w14:textId="780AEC96" w:rsidR="000E3FCF" w:rsidRPr="00C16DD9" w:rsidRDefault="000E3FCF" w:rsidP="00934317">
            <w:pPr>
              <w:spacing w:line="360" w:lineRule="auto"/>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6</w:t>
            </w:r>
            <w:r w:rsidRPr="00C16DD9">
              <w:rPr>
                <w:rFonts w:cs="Times New Roman" w:hint="eastAsia"/>
                <w:b/>
                <w:iCs/>
                <w:sz w:val="24"/>
                <w:szCs w:val="24"/>
              </w:rPr>
              <w:t>:</w:t>
            </w:r>
            <w:r w:rsidR="00E922E6" w:rsidRPr="00E922E6">
              <w:rPr>
                <w:rFonts w:cs="Times New Roman"/>
                <w:b/>
                <w:iCs/>
                <w:sz w:val="24"/>
                <w:szCs w:val="24"/>
              </w:rPr>
              <w:t>中长期看，业绩增长点主要靠家装、柜类还是下沉市场</w:t>
            </w:r>
            <w:r w:rsidRPr="00C16DD9">
              <w:rPr>
                <w:rFonts w:cs="Times New Roman" w:hint="eastAsia"/>
                <w:b/>
                <w:iCs/>
                <w:sz w:val="24"/>
                <w:szCs w:val="24"/>
              </w:rPr>
              <w:t>？</w:t>
            </w:r>
          </w:p>
          <w:p w14:paraId="36A2AEF3" w14:textId="123D8311" w:rsidR="000E3FCF" w:rsidRDefault="000E3FCF" w:rsidP="00934317">
            <w:pPr>
              <w:spacing w:line="360" w:lineRule="auto"/>
              <w:jc w:val="both"/>
              <w:rPr>
                <w:sz w:val="24"/>
                <w:szCs w:val="24"/>
              </w:rPr>
            </w:pPr>
            <w:r w:rsidRPr="00C16DD9">
              <w:rPr>
                <w:rFonts w:cs="Times New Roman" w:hint="eastAsia"/>
                <w:b/>
                <w:iCs/>
                <w:sz w:val="24"/>
                <w:szCs w:val="24"/>
              </w:rPr>
              <w:lastRenderedPageBreak/>
              <w:t>答</w:t>
            </w:r>
            <w:r>
              <w:rPr>
                <w:rFonts w:cs="Times New Roman" w:hint="eastAsia"/>
                <w:b/>
                <w:iCs/>
                <w:sz w:val="24"/>
                <w:szCs w:val="24"/>
              </w:rPr>
              <w:t>6</w:t>
            </w:r>
            <w:r w:rsidRPr="00C16DD9">
              <w:rPr>
                <w:rFonts w:cs="Times New Roman" w:hint="eastAsia"/>
                <w:b/>
                <w:iCs/>
                <w:sz w:val="24"/>
                <w:szCs w:val="24"/>
              </w:rPr>
              <w:t>:</w:t>
            </w:r>
            <w:r w:rsidR="001052CF" w:rsidRPr="001052CF">
              <w:rPr>
                <w:rFonts w:hint="eastAsia"/>
                <w:sz w:val="24"/>
                <w:szCs w:val="24"/>
              </w:rPr>
              <w:t>尊敬的投资者，您好！面对家居行业存量竞争加剧的市场环境和消费趋势变化等多重因素影响，公司坚定</w:t>
            </w:r>
            <w:proofErr w:type="gramStart"/>
            <w:r w:rsidR="001052CF" w:rsidRPr="001052CF">
              <w:rPr>
                <w:rFonts w:hint="eastAsia"/>
                <w:sz w:val="24"/>
                <w:szCs w:val="24"/>
              </w:rPr>
              <w:t>践行</w:t>
            </w:r>
            <w:proofErr w:type="gramEnd"/>
            <w:r w:rsidR="001052CF" w:rsidRPr="001052CF">
              <w:rPr>
                <w:rFonts w:hint="eastAsia"/>
                <w:sz w:val="24"/>
                <w:szCs w:val="24"/>
              </w:rPr>
              <w:t>中高端品牌差异化战</w:t>
            </w:r>
            <w:bookmarkStart w:id="0" w:name="_GoBack"/>
            <w:bookmarkEnd w:id="0"/>
            <w:r w:rsidR="001052CF" w:rsidRPr="001052CF">
              <w:rPr>
                <w:rFonts w:hint="eastAsia"/>
                <w:sz w:val="24"/>
                <w:szCs w:val="24"/>
              </w:rPr>
              <w:t>略，持续优化渠道布局和调整产品结构，同时，公司深化内部精益化管理，通过强化组织效能与费用管控，推动运营效率持续改善。感谢您的关注</w:t>
            </w:r>
            <w:r w:rsidR="0002056D" w:rsidRPr="00F94709">
              <w:rPr>
                <w:rFonts w:hint="eastAsia"/>
                <w:sz w:val="24"/>
                <w:szCs w:val="24"/>
              </w:rPr>
              <w:t>！</w:t>
            </w:r>
          </w:p>
          <w:p w14:paraId="65C4536B" w14:textId="1F8BEF0F" w:rsidR="0092589C" w:rsidRPr="00C16DD9" w:rsidRDefault="0092589C" w:rsidP="00934317">
            <w:pPr>
              <w:spacing w:line="360" w:lineRule="auto"/>
              <w:jc w:val="both"/>
              <w:rPr>
                <w:rFonts w:cs="Times New Roman"/>
                <w:b/>
                <w:iCs/>
                <w:sz w:val="24"/>
                <w:szCs w:val="24"/>
              </w:rPr>
            </w:pPr>
            <w:r w:rsidRPr="00C16DD9">
              <w:rPr>
                <w:rFonts w:cs="Times New Roman" w:hint="eastAsia"/>
                <w:b/>
                <w:iCs/>
                <w:sz w:val="24"/>
                <w:szCs w:val="24"/>
              </w:rPr>
              <w:t>问</w:t>
            </w:r>
            <w:r w:rsidR="00805AEC">
              <w:rPr>
                <w:rFonts w:cs="Times New Roman" w:hint="eastAsia"/>
                <w:b/>
                <w:iCs/>
                <w:sz w:val="24"/>
                <w:szCs w:val="24"/>
              </w:rPr>
              <w:t>7</w:t>
            </w:r>
            <w:r w:rsidRPr="00C16DD9">
              <w:rPr>
                <w:rFonts w:cs="Times New Roman" w:hint="eastAsia"/>
                <w:b/>
                <w:iCs/>
                <w:sz w:val="24"/>
                <w:szCs w:val="24"/>
              </w:rPr>
              <w:t>:</w:t>
            </w:r>
            <w:r w:rsidR="00AD66B8" w:rsidRPr="00AD66B8">
              <w:rPr>
                <w:rFonts w:cs="Times New Roman"/>
                <w:b/>
                <w:iCs/>
                <w:sz w:val="24"/>
                <w:szCs w:val="24"/>
              </w:rPr>
              <w:t>经营现金流大增148%，但净利润没同步涨，钱主要从哪来的</w:t>
            </w:r>
            <w:r w:rsidRPr="00C16DD9">
              <w:rPr>
                <w:rFonts w:cs="Times New Roman" w:hint="eastAsia"/>
                <w:b/>
                <w:iCs/>
                <w:sz w:val="24"/>
                <w:szCs w:val="24"/>
              </w:rPr>
              <w:t>？</w:t>
            </w:r>
          </w:p>
          <w:p w14:paraId="6635C9F8" w14:textId="7C685902" w:rsidR="0092589C" w:rsidRDefault="0092589C" w:rsidP="00934317">
            <w:pPr>
              <w:spacing w:line="360" w:lineRule="auto"/>
              <w:jc w:val="both"/>
              <w:rPr>
                <w:sz w:val="24"/>
                <w:szCs w:val="24"/>
              </w:rPr>
            </w:pPr>
            <w:r w:rsidRPr="00C16DD9">
              <w:rPr>
                <w:rFonts w:cs="Times New Roman" w:hint="eastAsia"/>
                <w:b/>
                <w:iCs/>
                <w:sz w:val="24"/>
                <w:szCs w:val="24"/>
              </w:rPr>
              <w:t>答</w:t>
            </w:r>
            <w:r w:rsidR="00805AEC">
              <w:rPr>
                <w:rFonts w:cs="Times New Roman" w:hint="eastAsia"/>
                <w:b/>
                <w:iCs/>
                <w:sz w:val="24"/>
                <w:szCs w:val="24"/>
              </w:rPr>
              <w:t>7</w:t>
            </w:r>
            <w:r w:rsidRPr="00C16DD9">
              <w:rPr>
                <w:rFonts w:cs="Times New Roman" w:hint="eastAsia"/>
                <w:b/>
                <w:iCs/>
                <w:sz w:val="24"/>
                <w:szCs w:val="24"/>
              </w:rPr>
              <w:t>:</w:t>
            </w:r>
            <w:r w:rsidR="005711AA" w:rsidRPr="005711AA">
              <w:rPr>
                <w:sz w:val="24"/>
                <w:szCs w:val="24"/>
              </w:rPr>
              <w:t>尊敬的投资者，您好！报告期末，经营活动产生的现金流量净额较上年增长主要是购买商品、接受劳务、职工薪酬和其他费用支付的现金减少所致。感谢您的关注</w:t>
            </w:r>
            <w:r w:rsidR="00805AEC">
              <w:rPr>
                <w:sz w:val="24"/>
                <w:szCs w:val="24"/>
              </w:rPr>
              <w:t>！</w:t>
            </w:r>
          </w:p>
          <w:p w14:paraId="14B2C1EA" w14:textId="59EE219A" w:rsidR="00805AEC" w:rsidRPr="00C16DD9" w:rsidRDefault="00805AEC" w:rsidP="00934317">
            <w:pPr>
              <w:spacing w:line="360" w:lineRule="auto"/>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8</w:t>
            </w:r>
            <w:r w:rsidRPr="00C16DD9">
              <w:rPr>
                <w:rFonts w:cs="Times New Roman" w:hint="eastAsia"/>
                <w:b/>
                <w:iCs/>
                <w:sz w:val="24"/>
                <w:szCs w:val="24"/>
              </w:rPr>
              <w:t>:</w:t>
            </w:r>
            <w:r w:rsidR="0073016B" w:rsidRPr="0073016B">
              <w:rPr>
                <w:rFonts w:cs="Times New Roman"/>
                <w:b/>
                <w:iCs/>
                <w:sz w:val="24"/>
                <w:szCs w:val="24"/>
              </w:rPr>
              <w:t>2026 年有没有营收、利润、门店的大概目标</w:t>
            </w:r>
            <w:r w:rsidRPr="00C16DD9">
              <w:rPr>
                <w:rFonts w:cs="Times New Roman" w:hint="eastAsia"/>
                <w:b/>
                <w:iCs/>
                <w:sz w:val="24"/>
                <w:szCs w:val="24"/>
              </w:rPr>
              <w:t>？</w:t>
            </w:r>
          </w:p>
          <w:p w14:paraId="451878FF" w14:textId="1DD38355" w:rsidR="00805AEC" w:rsidRDefault="00805AEC" w:rsidP="00934317">
            <w:pPr>
              <w:spacing w:line="360" w:lineRule="auto"/>
              <w:jc w:val="both"/>
              <w:rPr>
                <w:sz w:val="24"/>
                <w:szCs w:val="24"/>
              </w:rPr>
            </w:pPr>
            <w:r w:rsidRPr="00C16DD9">
              <w:rPr>
                <w:rFonts w:cs="Times New Roman" w:hint="eastAsia"/>
                <w:b/>
                <w:iCs/>
                <w:sz w:val="24"/>
                <w:szCs w:val="24"/>
              </w:rPr>
              <w:t>答</w:t>
            </w:r>
            <w:r>
              <w:rPr>
                <w:rFonts w:cs="Times New Roman" w:hint="eastAsia"/>
                <w:b/>
                <w:iCs/>
                <w:sz w:val="24"/>
                <w:szCs w:val="24"/>
              </w:rPr>
              <w:t>8</w:t>
            </w:r>
            <w:r w:rsidRPr="00C16DD9">
              <w:rPr>
                <w:rFonts w:cs="Times New Roman" w:hint="eastAsia"/>
                <w:b/>
                <w:iCs/>
                <w:sz w:val="24"/>
                <w:szCs w:val="24"/>
              </w:rPr>
              <w:t>:</w:t>
            </w:r>
            <w:r w:rsidRPr="007D7433">
              <w:rPr>
                <w:rFonts w:hint="eastAsia"/>
                <w:sz w:val="24"/>
                <w:szCs w:val="24"/>
              </w:rPr>
              <w:t>尊</w:t>
            </w:r>
            <w:r w:rsidR="00CC1ED0" w:rsidRPr="00CC1ED0">
              <w:rPr>
                <w:rFonts w:hint="eastAsia"/>
                <w:sz w:val="24"/>
                <w:szCs w:val="24"/>
              </w:rPr>
              <w:t>敬的投资者，您好！</w:t>
            </w:r>
            <w:r w:rsidR="00CC1ED0" w:rsidRPr="00CC1ED0">
              <w:rPr>
                <w:sz w:val="24"/>
                <w:szCs w:val="24"/>
              </w:rPr>
              <w:t>2026年，梦天家居将以“成为高端全屋定制专家与领导者”为核心纲领，持续深化家居综合服务商转型，以“铸品质、精交付、赢市场”为核心战略，实现服务能力、运营效率、市场口碑的三重跃升，全年力争实现渠道服务</w:t>
            </w:r>
            <w:r w:rsidR="00CC1ED0">
              <w:rPr>
                <w:sz w:val="24"/>
                <w:szCs w:val="24"/>
              </w:rPr>
              <w:t>更专业、营销转化更高效、客户体验更优质的总体目标。感谢您的关注</w:t>
            </w:r>
            <w:r w:rsidRPr="00805AEC">
              <w:rPr>
                <w:sz w:val="24"/>
                <w:szCs w:val="24"/>
              </w:rPr>
              <w:t>！</w:t>
            </w:r>
          </w:p>
          <w:p w14:paraId="7899270A" w14:textId="7E7543E6" w:rsidR="00805AEC" w:rsidRPr="00C16DD9" w:rsidRDefault="00805AEC" w:rsidP="00934317">
            <w:pPr>
              <w:spacing w:line="360" w:lineRule="auto"/>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9</w:t>
            </w:r>
            <w:r w:rsidRPr="00C16DD9">
              <w:rPr>
                <w:rFonts w:cs="Times New Roman" w:hint="eastAsia"/>
                <w:b/>
                <w:iCs/>
                <w:sz w:val="24"/>
                <w:szCs w:val="24"/>
              </w:rPr>
              <w:t>:</w:t>
            </w:r>
            <w:r w:rsidR="00D036BC" w:rsidRPr="00D036BC">
              <w:rPr>
                <w:rFonts w:cs="Times New Roman"/>
                <w:b/>
                <w:iCs/>
                <w:sz w:val="24"/>
                <w:szCs w:val="24"/>
              </w:rPr>
              <w:t>请问今年的研发投入计划</w:t>
            </w:r>
            <w:r w:rsidRPr="00C16DD9">
              <w:rPr>
                <w:rFonts w:cs="Times New Roman" w:hint="eastAsia"/>
                <w:b/>
                <w:iCs/>
                <w:sz w:val="24"/>
                <w:szCs w:val="24"/>
              </w:rPr>
              <w:t>？</w:t>
            </w:r>
          </w:p>
          <w:p w14:paraId="4A106F93" w14:textId="2CF1F263" w:rsidR="00805AEC" w:rsidRDefault="00805AEC" w:rsidP="00934317">
            <w:pPr>
              <w:spacing w:line="360" w:lineRule="auto"/>
              <w:jc w:val="both"/>
              <w:rPr>
                <w:sz w:val="24"/>
                <w:szCs w:val="24"/>
              </w:rPr>
            </w:pPr>
            <w:r w:rsidRPr="00C16DD9">
              <w:rPr>
                <w:rFonts w:cs="Times New Roman" w:hint="eastAsia"/>
                <w:b/>
                <w:iCs/>
                <w:sz w:val="24"/>
                <w:szCs w:val="24"/>
              </w:rPr>
              <w:t>答</w:t>
            </w:r>
            <w:r>
              <w:rPr>
                <w:rFonts w:cs="Times New Roman" w:hint="eastAsia"/>
                <w:b/>
                <w:iCs/>
                <w:sz w:val="24"/>
                <w:szCs w:val="24"/>
              </w:rPr>
              <w:t>9</w:t>
            </w:r>
            <w:r w:rsidRPr="00C16DD9">
              <w:rPr>
                <w:rFonts w:cs="Times New Roman" w:hint="eastAsia"/>
                <w:b/>
                <w:iCs/>
                <w:sz w:val="24"/>
                <w:szCs w:val="24"/>
              </w:rPr>
              <w:t>:</w:t>
            </w:r>
            <w:r w:rsidR="00CC182C" w:rsidRPr="00CC182C">
              <w:rPr>
                <w:rFonts w:hint="eastAsia"/>
                <w:sz w:val="24"/>
                <w:szCs w:val="24"/>
              </w:rPr>
              <w:t>尊敬的投资者，您好！公司将通过提升团队能力，强化产品研发流程的管理，在传统木门及墙板优势技术研发的基础上，在柜类产品研发和创新方面做进一步的升华，补齐短板，发扬优势。感谢您的关注</w:t>
            </w:r>
            <w:r w:rsidRPr="00805AEC">
              <w:rPr>
                <w:sz w:val="24"/>
                <w:szCs w:val="24"/>
              </w:rPr>
              <w:t>！</w:t>
            </w:r>
          </w:p>
          <w:p w14:paraId="722598AE" w14:textId="77777777" w:rsidR="000E3FCF" w:rsidRPr="00F94709" w:rsidRDefault="000E3FCF" w:rsidP="00C16DD9">
            <w:pPr>
              <w:spacing w:line="360" w:lineRule="auto"/>
              <w:ind w:left="204"/>
              <w:jc w:val="both"/>
              <w:rPr>
                <w:sz w:val="24"/>
                <w:szCs w:val="24"/>
              </w:rPr>
            </w:pPr>
          </w:p>
          <w:p w14:paraId="6A3F2A7A" w14:textId="39A0F2B9" w:rsidR="003F1D69" w:rsidRDefault="00447BFE">
            <w:pPr>
              <w:spacing w:line="360" w:lineRule="auto"/>
              <w:ind w:left="204"/>
              <w:rPr>
                <w:rFonts w:cs="Times New Roman"/>
                <w:b/>
                <w:iCs/>
                <w:sz w:val="24"/>
                <w:szCs w:val="24"/>
              </w:rPr>
            </w:pPr>
            <w:r>
              <w:rPr>
                <w:rFonts w:cs="Times New Roman" w:hint="eastAsia"/>
                <w:b/>
                <w:iCs/>
                <w:sz w:val="24"/>
                <w:szCs w:val="24"/>
              </w:rPr>
              <w:t>三、</w:t>
            </w:r>
            <w:r w:rsidR="009E58FA">
              <w:rPr>
                <w:rFonts w:cs="Times New Roman" w:hint="eastAsia"/>
                <w:b/>
                <w:iCs/>
                <w:sz w:val="24"/>
                <w:szCs w:val="24"/>
              </w:rPr>
              <w:t>总经理</w:t>
            </w:r>
            <w:r>
              <w:rPr>
                <w:rFonts w:cs="Times New Roman" w:hint="eastAsia"/>
                <w:b/>
                <w:iCs/>
                <w:sz w:val="24"/>
                <w:szCs w:val="24"/>
              </w:rPr>
              <w:t>致辞</w:t>
            </w:r>
          </w:p>
          <w:p w14:paraId="144D8654" w14:textId="7777777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尊敬的各位投资者，本次业绩说明会即将结束，感谢大家的积极参与。在本次沟通中，我们收到了一些有价值的意见和建议，公司将予以充分重视。未来，公司管理层将根据公司整体发展战略，稳步落实经营计划，</w:t>
            </w:r>
            <w:r>
              <w:rPr>
                <w:rFonts w:asciiTheme="minorEastAsia" w:hAnsiTheme="minorEastAsia" w:cstheme="minorEastAsia" w:hint="eastAsia"/>
                <w:sz w:val="24"/>
                <w:szCs w:val="32"/>
              </w:rPr>
              <w:lastRenderedPageBreak/>
              <w:t>努力以更好的业绩来回报广大投资者的关心与厚爱。</w:t>
            </w:r>
          </w:p>
          <w:p w14:paraId="7D270F97" w14:textId="5E74D96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由于时间关系，我们无法一一回复大家的问题，但公司与广大投资者的交流渠道始终是畅通的。各位如果还有进一步的问题，后续可以通过投资者热线电话</w:t>
            </w:r>
            <w:r w:rsidR="009C7698">
              <w:rPr>
                <w:rFonts w:asciiTheme="minorEastAsia" w:hAnsiTheme="minorEastAsia" w:cstheme="minorEastAsia" w:hint="eastAsia"/>
                <w:sz w:val="24"/>
                <w:szCs w:val="32"/>
              </w:rPr>
              <w:t>、</w:t>
            </w:r>
            <w:r>
              <w:rPr>
                <w:rFonts w:asciiTheme="minorEastAsia" w:hAnsiTheme="minorEastAsia" w:cstheme="minorEastAsia" w:hint="eastAsia"/>
                <w:sz w:val="24"/>
                <w:szCs w:val="32"/>
              </w:rPr>
              <w:t>“</w:t>
            </w:r>
            <w:r>
              <w:rPr>
                <w:rFonts w:asciiTheme="minorEastAsia" w:hAnsiTheme="minorEastAsia" w:cstheme="minorEastAsia" w:hint="eastAsia"/>
                <w:sz w:val="24"/>
                <w:szCs w:val="32"/>
              </w:rPr>
              <w:t>E</w:t>
            </w:r>
            <w:r>
              <w:rPr>
                <w:rFonts w:asciiTheme="minorEastAsia" w:hAnsiTheme="minorEastAsia" w:cstheme="minorEastAsia" w:hint="eastAsia"/>
                <w:sz w:val="24"/>
                <w:szCs w:val="32"/>
              </w:rPr>
              <w:t>互动”等渠道和我们进行沟通，公司将在信息披露允许的范围内帮助投资者充分认识和了解企业情况与价值。</w:t>
            </w:r>
          </w:p>
          <w:p w14:paraId="0BAA14F1" w14:textId="2171D09A" w:rsidR="003F1D69" w:rsidRPr="00510A36" w:rsidRDefault="00447BFE" w:rsidP="00510A36">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最后感谢各位投资者的热情参与和积极提问！衷心祝愿大家投资长红，生活愉快！</w:t>
            </w:r>
          </w:p>
        </w:tc>
      </w:tr>
      <w:tr w:rsidR="009B143C" w14:paraId="572C7FA2" w14:textId="77777777" w:rsidTr="00934317">
        <w:tc>
          <w:tcPr>
            <w:tcW w:w="1886" w:type="pct"/>
            <w:shd w:val="clear" w:color="auto" w:fill="auto"/>
            <w:vAlign w:val="center"/>
          </w:tcPr>
          <w:p w14:paraId="6F65EBEF" w14:textId="77777777" w:rsidR="009B143C" w:rsidRPr="009B143C" w:rsidRDefault="009B143C" w:rsidP="009B143C">
            <w:pPr>
              <w:pStyle w:val="TableParagraph"/>
              <w:spacing w:before="1"/>
              <w:ind w:left="204"/>
              <w:rPr>
                <w:rFonts w:ascii="宋体" w:eastAsia="宋体" w:hAnsi="宋体" w:cs="Times New Roman"/>
                <w:b/>
                <w:bCs/>
                <w:iCs/>
                <w:sz w:val="24"/>
                <w:szCs w:val="24"/>
              </w:rPr>
            </w:pPr>
            <w:r w:rsidRPr="009B143C">
              <w:rPr>
                <w:rFonts w:ascii="宋体" w:eastAsia="宋体" w:hAnsi="宋体" w:cs="Times New Roman" w:hint="eastAsia"/>
                <w:b/>
                <w:bCs/>
                <w:iCs/>
                <w:sz w:val="24"/>
                <w:szCs w:val="24"/>
              </w:rPr>
              <w:lastRenderedPageBreak/>
              <w:t>关于本次活动是否涉及应</w:t>
            </w:r>
          </w:p>
          <w:p w14:paraId="339E42AE" w14:textId="34192EE7" w:rsidR="009B143C" w:rsidRDefault="009B143C" w:rsidP="009B143C">
            <w:pPr>
              <w:spacing w:line="360" w:lineRule="auto"/>
              <w:ind w:left="204"/>
              <w:rPr>
                <w:rFonts w:cs="Times New Roman"/>
                <w:b/>
                <w:bCs/>
                <w:iCs/>
                <w:sz w:val="24"/>
                <w:szCs w:val="24"/>
              </w:rPr>
            </w:pPr>
            <w:r w:rsidRPr="009B143C">
              <w:rPr>
                <w:rFonts w:cs="Times New Roman" w:hint="eastAsia"/>
                <w:b/>
                <w:bCs/>
                <w:iCs/>
                <w:sz w:val="24"/>
                <w:szCs w:val="24"/>
              </w:rPr>
              <w:t>披露重大信息的说明</w:t>
            </w:r>
          </w:p>
        </w:tc>
        <w:tc>
          <w:tcPr>
            <w:tcW w:w="3114" w:type="pct"/>
            <w:shd w:val="clear" w:color="auto" w:fill="auto"/>
            <w:vAlign w:val="center"/>
          </w:tcPr>
          <w:p w14:paraId="5970CB1A" w14:textId="04FD55C8" w:rsidR="009B143C" w:rsidRDefault="009B143C" w:rsidP="00934317">
            <w:pPr>
              <w:spacing w:line="360" w:lineRule="auto"/>
              <w:ind w:left="204"/>
              <w:jc w:val="both"/>
              <w:rPr>
                <w:rFonts w:cs="Times New Roman"/>
                <w:bCs/>
                <w:iCs/>
                <w:sz w:val="24"/>
                <w:szCs w:val="24"/>
              </w:rPr>
            </w:pPr>
            <w:r w:rsidRPr="009B143C">
              <w:rPr>
                <w:rFonts w:asciiTheme="minorEastAsia" w:hAnsiTheme="minorEastAsia" w:cstheme="minorEastAsia" w:hint="eastAsia"/>
                <w:sz w:val="24"/>
                <w:szCs w:val="32"/>
              </w:rPr>
              <w:t>本次活动不涉及未公开披露的重大信息。</w:t>
            </w:r>
          </w:p>
        </w:tc>
      </w:tr>
      <w:tr w:rsidR="003F1D69" w14:paraId="463EE813" w14:textId="77777777">
        <w:tc>
          <w:tcPr>
            <w:tcW w:w="1886" w:type="pct"/>
            <w:shd w:val="clear" w:color="auto" w:fill="auto"/>
            <w:vAlign w:val="center"/>
          </w:tcPr>
          <w:p w14:paraId="5FDB6230" w14:textId="77777777" w:rsidR="003F1D69" w:rsidRDefault="00447BFE">
            <w:pPr>
              <w:spacing w:line="360" w:lineRule="auto"/>
              <w:ind w:left="204"/>
              <w:rPr>
                <w:rFonts w:cs="Times New Roman"/>
                <w:b/>
                <w:bCs/>
                <w:iCs/>
                <w:sz w:val="24"/>
                <w:szCs w:val="24"/>
              </w:rPr>
            </w:pPr>
            <w:r>
              <w:rPr>
                <w:rFonts w:cs="Times New Roman" w:hint="eastAsia"/>
                <w:b/>
                <w:bCs/>
                <w:iCs/>
                <w:sz w:val="24"/>
                <w:szCs w:val="24"/>
              </w:rPr>
              <w:t>附件清单（如有）</w:t>
            </w:r>
          </w:p>
        </w:tc>
        <w:tc>
          <w:tcPr>
            <w:tcW w:w="3114" w:type="pct"/>
            <w:shd w:val="clear" w:color="auto" w:fill="auto"/>
          </w:tcPr>
          <w:p w14:paraId="7E52B6E2" w14:textId="77777777" w:rsidR="003F1D69" w:rsidRDefault="00447BFE">
            <w:pPr>
              <w:spacing w:line="360" w:lineRule="auto"/>
              <w:ind w:left="204"/>
              <w:rPr>
                <w:rFonts w:cs="Times New Roman"/>
                <w:bCs/>
                <w:iCs/>
                <w:sz w:val="24"/>
                <w:szCs w:val="24"/>
              </w:rPr>
            </w:pPr>
            <w:r>
              <w:rPr>
                <w:rFonts w:cs="Times New Roman" w:hint="eastAsia"/>
                <w:bCs/>
                <w:iCs/>
                <w:sz w:val="24"/>
                <w:szCs w:val="24"/>
              </w:rPr>
              <w:t>无</w:t>
            </w:r>
          </w:p>
        </w:tc>
      </w:tr>
      <w:tr w:rsidR="003F1D69" w14:paraId="7A98EC44" w14:textId="77777777">
        <w:tc>
          <w:tcPr>
            <w:tcW w:w="1886" w:type="pct"/>
            <w:shd w:val="clear" w:color="auto" w:fill="auto"/>
            <w:vAlign w:val="center"/>
          </w:tcPr>
          <w:p w14:paraId="7659F0FF"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日期</w:t>
            </w:r>
          </w:p>
        </w:tc>
        <w:tc>
          <w:tcPr>
            <w:tcW w:w="3114" w:type="pct"/>
            <w:shd w:val="clear" w:color="auto" w:fill="auto"/>
            <w:vAlign w:val="center"/>
          </w:tcPr>
          <w:p w14:paraId="737F6D81" w14:textId="5F1075C4" w:rsidR="003F1D69" w:rsidRDefault="00447BFE" w:rsidP="00F01F8E">
            <w:pPr>
              <w:spacing w:line="360" w:lineRule="auto"/>
              <w:ind w:firstLineChars="100" w:firstLine="240"/>
              <w:rPr>
                <w:rFonts w:cs="Times New Roman"/>
                <w:iCs/>
                <w:sz w:val="24"/>
                <w:szCs w:val="24"/>
              </w:rPr>
            </w:pPr>
            <w:r>
              <w:rPr>
                <w:rFonts w:cs="Times New Roman" w:hint="eastAsia"/>
                <w:iCs/>
                <w:sz w:val="24"/>
                <w:szCs w:val="24"/>
              </w:rPr>
              <w:t>2</w:t>
            </w:r>
            <w:r>
              <w:rPr>
                <w:rFonts w:cs="Times New Roman"/>
                <w:iCs/>
                <w:sz w:val="24"/>
                <w:szCs w:val="24"/>
              </w:rPr>
              <w:t>02</w:t>
            </w:r>
            <w:r w:rsidR="009B77B0">
              <w:rPr>
                <w:rFonts w:cs="Times New Roman" w:hint="eastAsia"/>
                <w:iCs/>
                <w:sz w:val="24"/>
                <w:szCs w:val="24"/>
              </w:rPr>
              <w:t>6</w:t>
            </w:r>
            <w:r>
              <w:rPr>
                <w:rFonts w:cs="Times New Roman" w:hint="eastAsia"/>
                <w:iCs/>
                <w:sz w:val="24"/>
                <w:szCs w:val="24"/>
              </w:rPr>
              <w:t>年</w:t>
            </w:r>
            <w:r w:rsidR="009B77B0">
              <w:rPr>
                <w:rFonts w:cs="Times New Roman" w:hint="eastAsia"/>
                <w:iCs/>
                <w:sz w:val="24"/>
                <w:szCs w:val="24"/>
              </w:rPr>
              <w:t>5</w:t>
            </w:r>
            <w:r>
              <w:rPr>
                <w:rFonts w:cs="Times New Roman" w:hint="eastAsia"/>
                <w:iCs/>
                <w:sz w:val="24"/>
                <w:szCs w:val="24"/>
              </w:rPr>
              <w:t>月</w:t>
            </w:r>
            <w:r w:rsidR="00134BD3">
              <w:rPr>
                <w:rFonts w:cs="Times New Roman" w:hint="eastAsia"/>
                <w:iCs/>
                <w:sz w:val="24"/>
                <w:szCs w:val="24"/>
              </w:rPr>
              <w:t>6</w:t>
            </w:r>
            <w:r>
              <w:rPr>
                <w:rFonts w:cs="Times New Roman" w:hint="eastAsia"/>
                <w:iCs/>
                <w:sz w:val="24"/>
                <w:szCs w:val="24"/>
              </w:rPr>
              <w:t>日</w:t>
            </w:r>
          </w:p>
        </w:tc>
      </w:tr>
    </w:tbl>
    <w:p w14:paraId="57ACD706" w14:textId="77777777" w:rsidR="003F1D69" w:rsidRDefault="003F1D69"/>
    <w:sectPr w:rsidR="003F1D69">
      <w:pgSz w:w="11910" w:h="16840"/>
      <w:pgMar w:top="1361" w:right="1202" w:bottom="1361" w:left="1202" w:header="859"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26D35" w14:textId="77777777" w:rsidR="00AB4C84" w:rsidRDefault="00AB4C84" w:rsidP="00B82E53">
      <w:r>
        <w:separator/>
      </w:r>
    </w:p>
  </w:endnote>
  <w:endnote w:type="continuationSeparator" w:id="0">
    <w:p w14:paraId="6D9797FF" w14:textId="77777777" w:rsidR="00AB4C84" w:rsidRDefault="00AB4C84" w:rsidP="00B8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A6353" w14:textId="77777777" w:rsidR="00AB4C84" w:rsidRDefault="00AB4C84" w:rsidP="00B82E53">
      <w:r>
        <w:separator/>
      </w:r>
    </w:p>
  </w:footnote>
  <w:footnote w:type="continuationSeparator" w:id="0">
    <w:p w14:paraId="1716A151" w14:textId="77777777" w:rsidR="00AB4C84" w:rsidRDefault="00AB4C84" w:rsidP="00B82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06C1B"/>
    <w:multiLevelType w:val="multilevel"/>
    <w:tmpl w:val="41E06C1B"/>
    <w:lvl w:ilvl="0">
      <w:start w:val="1"/>
      <w:numFmt w:val="japaneseCounting"/>
      <w:lvlText w:val="%1、"/>
      <w:lvlJc w:val="left"/>
      <w:pPr>
        <w:ind w:left="714" w:hanging="510"/>
      </w:pPr>
      <w:rPr>
        <w:rFonts w:hint="default"/>
      </w:rPr>
    </w:lvl>
    <w:lvl w:ilvl="1">
      <w:start w:val="1"/>
      <w:numFmt w:val="lowerLetter"/>
      <w:lvlText w:val="%2)"/>
      <w:lvlJc w:val="left"/>
      <w:pPr>
        <w:ind w:left="1044" w:hanging="420"/>
      </w:pPr>
    </w:lvl>
    <w:lvl w:ilvl="2">
      <w:start w:val="1"/>
      <w:numFmt w:val="lowerRoman"/>
      <w:lvlText w:val="%3."/>
      <w:lvlJc w:val="right"/>
      <w:pPr>
        <w:ind w:left="1464" w:hanging="420"/>
      </w:pPr>
    </w:lvl>
    <w:lvl w:ilvl="3">
      <w:start w:val="1"/>
      <w:numFmt w:val="decimal"/>
      <w:lvlText w:val="%4."/>
      <w:lvlJc w:val="left"/>
      <w:pPr>
        <w:ind w:left="1884" w:hanging="420"/>
      </w:pPr>
    </w:lvl>
    <w:lvl w:ilvl="4">
      <w:start w:val="1"/>
      <w:numFmt w:val="lowerLetter"/>
      <w:lvlText w:val="%5)"/>
      <w:lvlJc w:val="left"/>
      <w:pPr>
        <w:ind w:left="2304" w:hanging="420"/>
      </w:pPr>
    </w:lvl>
    <w:lvl w:ilvl="5">
      <w:start w:val="1"/>
      <w:numFmt w:val="lowerRoman"/>
      <w:lvlText w:val="%6."/>
      <w:lvlJc w:val="right"/>
      <w:pPr>
        <w:ind w:left="2724" w:hanging="420"/>
      </w:pPr>
    </w:lvl>
    <w:lvl w:ilvl="6">
      <w:start w:val="1"/>
      <w:numFmt w:val="decimal"/>
      <w:lvlText w:val="%7."/>
      <w:lvlJc w:val="left"/>
      <w:pPr>
        <w:ind w:left="3144" w:hanging="420"/>
      </w:pPr>
    </w:lvl>
    <w:lvl w:ilvl="7">
      <w:start w:val="1"/>
      <w:numFmt w:val="lowerLetter"/>
      <w:lvlText w:val="%8)"/>
      <w:lvlJc w:val="left"/>
      <w:pPr>
        <w:ind w:left="3564" w:hanging="420"/>
      </w:pPr>
    </w:lvl>
    <w:lvl w:ilvl="8">
      <w:start w:val="1"/>
      <w:numFmt w:val="lowerRoman"/>
      <w:lvlText w:val="%9."/>
      <w:lvlJc w:val="righ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9637E7"/>
    <w:rsid w:val="00004E37"/>
    <w:rsid w:val="00007C24"/>
    <w:rsid w:val="00014251"/>
    <w:rsid w:val="000149EE"/>
    <w:rsid w:val="000173A4"/>
    <w:rsid w:val="00017A57"/>
    <w:rsid w:val="0002056D"/>
    <w:rsid w:val="00024144"/>
    <w:rsid w:val="00024A84"/>
    <w:rsid w:val="00036BA2"/>
    <w:rsid w:val="00044565"/>
    <w:rsid w:val="00050A4B"/>
    <w:rsid w:val="0006220B"/>
    <w:rsid w:val="00064E44"/>
    <w:rsid w:val="00070AF5"/>
    <w:rsid w:val="000736FE"/>
    <w:rsid w:val="00076610"/>
    <w:rsid w:val="00077034"/>
    <w:rsid w:val="00080834"/>
    <w:rsid w:val="00080F44"/>
    <w:rsid w:val="000823BE"/>
    <w:rsid w:val="000836B5"/>
    <w:rsid w:val="00085B7E"/>
    <w:rsid w:val="00093C8C"/>
    <w:rsid w:val="000A3A3D"/>
    <w:rsid w:val="000A604E"/>
    <w:rsid w:val="000A7543"/>
    <w:rsid w:val="000A7FC8"/>
    <w:rsid w:val="000B1114"/>
    <w:rsid w:val="000C07E2"/>
    <w:rsid w:val="000C0E5E"/>
    <w:rsid w:val="000C1755"/>
    <w:rsid w:val="000C29A0"/>
    <w:rsid w:val="000C5F25"/>
    <w:rsid w:val="000C6840"/>
    <w:rsid w:val="000C7F26"/>
    <w:rsid w:val="000D03B4"/>
    <w:rsid w:val="000D2025"/>
    <w:rsid w:val="000D652E"/>
    <w:rsid w:val="000E387D"/>
    <w:rsid w:val="000E3FCF"/>
    <w:rsid w:val="000E5458"/>
    <w:rsid w:val="000E67FC"/>
    <w:rsid w:val="000F233D"/>
    <w:rsid w:val="000F2F3A"/>
    <w:rsid w:val="000F31A1"/>
    <w:rsid w:val="000F330F"/>
    <w:rsid w:val="000F3B0B"/>
    <w:rsid w:val="000F41A2"/>
    <w:rsid w:val="000F4714"/>
    <w:rsid w:val="00101C27"/>
    <w:rsid w:val="00101C42"/>
    <w:rsid w:val="001049C0"/>
    <w:rsid w:val="00105277"/>
    <w:rsid w:val="001052CF"/>
    <w:rsid w:val="00105767"/>
    <w:rsid w:val="00112C18"/>
    <w:rsid w:val="00120347"/>
    <w:rsid w:val="00120F0C"/>
    <w:rsid w:val="00133472"/>
    <w:rsid w:val="0013396D"/>
    <w:rsid w:val="0013433B"/>
    <w:rsid w:val="00134BD3"/>
    <w:rsid w:val="00140915"/>
    <w:rsid w:val="00140CC6"/>
    <w:rsid w:val="00140D5D"/>
    <w:rsid w:val="00141B1B"/>
    <w:rsid w:val="00147F2E"/>
    <w:rsid w:val="0015501E"/>
    <w:rsid w:val="00164ED7"/>
    <w:rsid w:val="001651EA"/>
    <w:rsid w:val="001701CF"/>
    <w:rsid w:val="0017477F"/>
    <w:rsid w:val="001750FB"/>
    <w:rsid w:val="00175778"/>
    <w:rsid w:val="001762D2"/>
    <w:rsid w:val="00176FE7"/>
    <w:rsid w:val="00177816"/>
    <w:rsid w:val="00180744"/>
    <w:rsid w:val="00180C46"/>
    <w:rsid w:val="001838D5"/>
    <w:rsid w:val="00183F71"/>
    <w:rsid w:val="001848CC"/>
    <w:rsid w:val="0018563C"/>
    <w:rsid w:val="001864C5"/>
    <w:rsid w:val="00187AEB"/>
    <w:rsid w:val="001921AE"/>
    <w:rsid w:val="00195123"/>
    <w:rsid w:val="001A2374"/>
    <w:rsid w:val="001B2863"/>
    <w:rsid w:val="001C1D62"/>
    <w:rsid w:val="001C2AA7"/>
    <w:rsid w:val="001C321B"/>
    <w:rsid w:val="001C52C9"/>
    <w:rsid w:val="001C5FB1"/>
    <w:rsid w:val="001C70F3"/>
    <w:rsid w:val="001D6DD7"/>
    <w:rsid w:val="001E400C"/>
    <w:rsid w:val="001E444C"/>
    <w:rsid w:val="001F206B"/>
    <w:rsid w:val="001F58C5"/>
    <w:rsid w:val="00202369"/>
    <w:rsid w:val="00203C0A"/>
    <w:rsid w:val="00206C6D"/>
    <w:rsid w:val="00207D43"/>
    <w:rsid w:val="00211688"/>
    <w:rsid w:val="0021366D"/>
    <w:rsid w:val="00214D1F"/>
    <w:rsid w:val="00217903"/>
    <w:rsid w:val="00220B91"/>
    <w:rsid w:val="002238CC"/>
    <w:rsid w:val="00225CE6"/>
    <w:rsid w:val="002263BA"/>
    <w:rsid w:val="00230485"/>
    <w:rsid w:val="002308D7"/>
    <w:rsid w:val="00231B26"/>
    <w:rsid w:val="00233333"/>
    <w:rsid w:val="00237064"/>
    <w:rsid w:val="00242C78"/>
    <w:rsid w:val="00242E37"/>
    <w:rsid w:val="00246BFF"/>
    <w:rsid w:val="00250267"/>
    <w:rsid w:val="00250A54"/>
    <w:rsid w:val="00254377"/>
    <w:rsid w:val="0025664A"/>
    <w:rsid w:val="0025690D"/>
    <w:rsid w:val="00261A05"/>
    <w:rsid w:val="00264AA3"/>
    <w:rsid w:val="002652C7"/>
    <w:rsid w:val="00267BC2"/>
    <w:rsid w:val="00267BEB"/>
    <w:rsid w:val="00282038"/>
    <w:rsid w:val="00291489"/>
    <w:rsid w:val="0029151B"/>
    <w:rsid w:val="0029553D"/>
    <w:rsid w:val="002962BE"/>
    <w:rsid w:val="002A07A7"/>
    <w:rsid w:val="002A4E23"/>
    <w:rsid w:val="002A5558"/>
    <w:rsid w:val="002B775C"/>
    <w:rsid w:val="002C4A5F"/>
    <w:rsid w:val="002C675A"/>
    <w:rsid w:val="002D0CAF"/>
    <w:rsid w:val="002D1E68"/>
    <w:rsid w:val="002D2128"/>
    <w:rsid w:val="002D227A"/>
    <w:rsid w:val="002D335E"/>
    <w:rsid w:val="002D5418"/>
    <w:rsid w:val="002D76FC"/>
    <w:rsid w:val="002E136A"/>
    <w:rsid w:val="002E2C8F"/>
    <w:rsid w:val="002E3BA6"/>
    <w:rsid w:val="002E4C97"/>
    <w:rsid w:val="002E4D7A"/>
    <w:rsid w:val="002E62A0"/>
    <w:rsid w:val="002E661F"/>
    <w:rsid w:val="002E69D8"/>
    <w:rsid w:val="002E76CE"/>
    <w:rsid w:val="002F1545"/>
    <w:rsid w:val="002F5067"/>
    <w:rsid w:val="002F7E36"/>
    <w:rsid w:val="00300784"/>
    <w:rsid w:val="00301ED8"/>
    <w:rsid w:val="003026F7"/>
    <w:rsid w:val="003041E3"/>
    <w:rsid w:val="00304EBD"/>
    <w:rsid w:val="00304F9A"/>
    <w:rsid w:val="0030689B"/>
    <w:rsid w:val="003113A8"/>
    <w:rsid w:val="00311683"/>
    <w:rsid w:val="00314C16"/>
    <w:rsid w:val="00315062"/>
    <w:rsid w:val="0031679F"/>
    <w:rsid w:val="00316A64"/>
    <w:rsid w:val="0032020C"/>
    <w:rsid w:val="00320F73"/>
    <w:rsid w:val="00321CBC"/>
    <w:rsid w:val="00325D67"/>
    <w:rsid w:val="00326F94"/>
    <w:rsid w:val="00333B7E"/>
    <w:rsid w:val="0033454F"/>
    <w:rsid w:val="003362EB"/>
    <w:rsid w:val="003364C6"/>
    <w:rsid w:val="003378B1"/>
    <w:rsid w:val="00344429"/>
    <w:rsid w:val="00345610"/>
    <w:rsid w:val="00346B66"/>
    <w:rsid w:val="00347640"/>
    <w:rsid w:val="00347B35"/>
    <w:rsid w:val="00350659"/>
    <w:rsid w:val="00355B9A"/>
    <w:rsid w:val="00357115"/>
    <w:rsid w:val="00362183"/>
    <w:rsid w:val="00362FF6"/>
    <w:rsid w:val="003675D1"/>
    <w:rsid w:val="00374228"/>
    <w:rsid w:val="00375908"/>
    <w:rsid w:val="00376D4F"/>
    <w:rsid w:val="00384B14"/>
    <w:rsid w:val="00387FB4"/>
    <w:rsid w:val="0039105E"/>
    <w:rsid w:val="00391859"/>
    <w:rsid w:val="003976BD"/>
    <w:rsid w:val="00397729"/>
    <w:rsid w:val="003A25D9"/>
    <w:rsid w:val="003B3997"/>
    <w:rsid w:val="003B7ACC"/>
    <w:rsid w:val="003C1B2A"/>
    <w:rsid w:val="003C6A2F"/>
    <w:rsid w:val="003C7A02"/>
    <w:rsid w:val="003D0503"/>
    <w:rsid w:val="003D0B45"/>
    <w:rsid w:val="003D3F75"/>
    <w:rsid w:val="003D61C0"/>
    <w:rsid w:val="003E01C6"/>
    <w:rsid w:val="003E0882"/>
    <w:rsid w:val="003E1544"/>
    <w:rsid w:val="003E1791"/>
    <w:rsid w:val="003E3560"/>
    <w:rsid w:val="003E3B89"/>
    <w:rsid w:val="003F05CA"/>
    <w:rsid w:val="003F142E"/>
    <w:rsid w:val="003F1D69"/>
    <w:rsid w:val="003F29B0"/>
    <w:rsid w:val="003F3BB3"/>
    <w:rsid w:val="003F45C8"/>
    <w:rsid w:val="003F4D50"/>
    <w:rsid w:val="003F62C5"/>
    <w:rsid w:val="00400C70"/>
    <w:rsid w:val="00402658"/>
    <w:rsid w:val="00405558"/>
    <w:rsid w:val="00406782"/>
    <w:rsid w:val="00411704"/>
    <w:rsid w:val="004126C7"/>
    <w:rsid w:val="00412FF5"/>
    <w:rsid w:val="00416D77"/>
    <w:rsid w:val="00416E60"/>
    <w:rsid w:val="0042107F"/>
    <w:rsid w:val="00422023"/>
    <w:rsid w:val="00422DEA"/>
    <w:rsid w:val="00436560"/>
    <w:rsid w:val="00437DD1"/>
    <w:rsid w:val="00440683"/>
    <w:rsid w:val="004417F3"/>
    <w:rsid w:val="00444327"/>
    <w:rsid w:val="00444D52"/>
    <w:rsid w:val="0044758B"/>
    <w:rsid w:val="00447A85"/>
    <w:rsid w:val="00447BFE"/>
    <w:rsid w:val="00453190"/>
    <w:rsid w:val="00454A06"/>
    <w:rsid w:val="004557B4"/>
    <w:rsid w:val="004566CA"/>
    <w:rsid w:val="004568C7"/>
    <w:rsid w:val="0046054F"/>
    <w:rsid w:val="00470D54"/>
    <w:rsid w:val="00474D50"/>
    <w:rsid w:val="0047534F"/>
    <w:rsid w:val="0048371C"/>
    <w:rsid w:val="00485824"/>
    <w:rsid w:val="004873C5"/>
    <w:rsid w:val="00487A4B"/>
    <w:rsid w:val="0049314A"/>
    <w:rsid w:val="00493622"/>
    <w:rsid w:val="00493CF4"/>
    <w:rsid w:val="004961F2"/>
    <w:rsid w:val="00496C26"/>
    <w:rsid w:val="004A1C8D"/>
    <w:rsid w:val="004A2A93"/>
    <w:rsid w:val="004A2B6F"/>
    <w:rsid w:val="004B05D2"/>
    <w:rsid w:val="004B0E81"/>
    <w:rsid w:val="004B4591"/>
    <w:rsid w:val="004B69CB"/>
    <w:rsid w:val="004C2271"/>
    <w:rsid w:val="004C272E"/>
    <w:rsid w:val="004C487C"/>
    <w:rsid w:val="004D36DB"/>
    <w:rsid w:val="004D48EA"/>
    <w:rsid w:val="004D7315"/>
    <w:rsid w:val="004E310D"/>
    <w:rsid w:val="004E57AC"/>
    <w:rsid w:val="004F428B"/>
    <w:rsid w:val="004F4810"/>
    <w:rsid w:val="004F6567"/>
    <w:rsid w:val="004F72F7"/>
    <w:rsid w:val="00500AF7"/>
    <w:rsid w:val="00502374"/>
    <w:rsid w:val="00505194"/>
    <w:rsid w:val="00507AC1"/>
    <w:rsid w:val="00510A36"/>
    <w:rsid w:val="00515ACC"/>
    <w:rsid w:val="00521126"/>
    <w:rsid w:val="00524598"/>
    <w:rsid w:val="0052545A"/>
    <w:rsid w:val="00530E84"/>
    <w:rsid w:val="00531DE9"/>
    <w:rsid w:val="00532999"/>
    <w:rsid w:val="0053417A"/>
    <w:rsid w:val="00534DDD"/>
    <w:rsid w:val="005353D4"/>
    <w:rsid w:val="0053643E"/>
    <w:rsid w:val="00541AA3"/>
    <w:rsid w:val="005440DC"/>
    <w:rsid w:val="00547960"/>
    <w:rsid w:val="0056014B"/>
    <w:rsid w:val="0056272D"/>
    <w:rsid w:val="00566A75"/>
    <w:rsid w:val="005676E8"/>
    <w:rsid w:val="00571021"/>
    <w:rsid w:val="005711AA"/>
    <w:rsid w:val="0057638C"/>
    <w:rsid w:val="005771A0"/>
    <w:rsid w:val="00580737"/>
    <w:rsid w:val="00580A8C"/>
    <w:rsid w:val="005811DE"/>
    <w:rsid w:val="00583282"/>
    <w:rsid w:val="00583367"/>
    <w:rsid w:val="005834F3"/>
    <w:rsid w:val="0058634C"/>
    <w:rsid w:val="0058735F"/>
    <w:rsid w:val="00591531"/>
    <w:rsid w:val="00593B53"/>
    <w:rsid w:val="00593DBE"/>
    <w:rsid w:val="005948BD"/>
    <w:rsid w:val="005975DF"/>
    <w:rsid w:val="005A2411"/>
    <w:rsid w:val="005A7700"/>
    <w:rsid w:val="005B2A16"/>
    <w:rsid w:val="005C268A"/>
    <w:rsid w:val="005C6EC9"/>
    <w:rsid w:val="005D0EEF"/>
    <w:rsid w:val="005D112C"/>
    <w:rsid w:val="005D1B56"/>
    <w:rsid w:val="005D4ECF"/>
    <w:rsid w:val="005D749B"/>
    <w:rsid w:val="005E34BB"/>
    <w:rsid w:val="005E4DA5"/>
    <w:rsid w:val="005F0F4E"/>
    <w:rsid w:val="005F3EB1"/>
    <w:rsid w:val="005F576F"/>
    <w:rsid w:val="005F611D"/>
    <w:rsid w:val="005F71F1"/>
    <w:rsid w:val="0060032B"/>
    <w:rsid w:val="00611922"/>
    <w:rsid w:val="00611AA1"/>
    <w:rsid w:val="00615BD4"/>
    <w:rsid w:val="006166E3"/>
    <w:rsid w:val="00616FBF"/>
    <w:rsid w:val="00621683"/>
    <w:rsid w:val="006220E5"/>
    <w:rsid w:val="00630C10"/>
    <w:rsid w:val="00635D23"/>
    <w:rsid w:val="00641287"/>
    <w:rsid w:val="00645F3F"/>
    <w:rsid w:val="00653045"/>
    <w:rsid w:val="00654D16"/>
    <w:rsid w:val="006628F0"/>
    <w:rsid w:val="00663BAE"/>
    <w:rsid w:val="00664A25"/>
    <w:rsid w:val="00671DAB"/>
    <w:rsid w:val="00672CFF"/>
    <w:rsid w:val="00673E0E"/>
    <w:rsid w:val="00680594"/>
    <w:rsid w:val="006861A7"/>
    <w:rsid w:val="00691E93"/>
    <w:rsid w:val="00692AFC"/>
    <w:rsid w:val="006971A6"/>
    <w:rsid w:val="006A01D3"/>
    <w:rsid w:val="006A0382"/>
    <w:rsid w:val="006A0425"/>
    <w:rsid w:val="006A5C2A"/>
    <w:rsid w:val="006A6346"/>
    <w:rsid w:val="006B5443"/>
    <w:rsid w:val="006B5E0E"/>
    <w:rsid w:val="006C1B15"/>
    <w:rsid w:val="006D0832"/>
    <w:rsid w:val="006D744E"/>
    <w:rsid w:val="006D7A90"/>
    <w:rsid w:val="006D7CFB"/>
    <w:rsid w:val="006E2881"/>
    <w:rsid w:val="006E2C06"/>
    <w:rsid w:val="006E6A24"/>
    <w:rsid w:val="006E709C"/>
    <w:rsid w:val="006F244E"/>
    <w:rsid w:val="006F7805"/>
    <w:rsid w:val="007051C3"/>
    <w:rsid w:val="007053AA"/>
    <w:rsid w:val="007122C3"/>
    <w:rsid w:val="00713E91"/>
    <w:rsid w:val="0071753A"/>
    <w:rsid w:val="00722355"/>
    <w:rsid w:val="00722ADD"/>
    <w:rsid w:val="00722F87"/>
    <w:rsid w:val="0072577A"/>
    <w:rsid w:val="00725F3C"/>
    <w:rsid w:val="00726637"/>
    <w:rsid w:val="00726BB6"/>
    <w:rsid w:val="007278C1"/>
    <w:rsid w:val="0073016B"/>
    <w:rsid w:val="00731467"/>
    <w:rsid w:val="0073264C"/>
    <w:rsid w:val="00732D4E"/>
    <w:rsid w:val="0073322E"/>
    <w:rsid w:val="0073372F"/>
    <w:rsid w:val="00746D34"/>
    <w:rsid w:val="0075189D"/>
    <w:rsid w:val="00752D45"/>
    <w:rsid w:val="007532B1"/>
    <w:rsid w:val="0075395D"/>
    <w:rsid w:val="00754E5B"/>
    <w:rsid w:val="007557B2"/>
    <w:rsid w:val="00755945"/>
    <w:rsid w:val="00760841"/>
    <w:rsid w:val="007632E1"/>
    <w:rsid w:val="00763538"/>
    <w:rsid w:val="00764C4A"/>
    <w:rsid w:val="00767C7A"/>
    <w:rsid w:val="0077049B"/>
    <w:rsid w:val="007712E7"/>
    <w:rsid w:val="00771E98"/>
    <w:rsid w:val="007773B4"/>
    <w:rsid w:val="0078023A"/>
    <w:rsid w:val="00781FB7"/>
    <w:rsid w:val="00782264"/>
    <w:rsid w:val="00782BD8"/>
    <w:rsid w:val="00784C21"/>
    <w:rsid w:val="00784F1F"/>
    <w:rsid w:val="00786186"/>
    <w:rsid w:val="007873D2"/>
    <w:rsid w:val="00787F07"/>
    <w:rsid w:val="00790056"/>
    <w:rsid w:val="00791CB2"/>
    <w:rsid w:val="00793212"/>
    <w:rsid w:val="007969CD"/>
    <w:rsid w:val="007A6AF1"/>
    <w:rsid w:val="007B1386"/>
    <w:rsid w:val="007B6417"/>
    <w:rsid w:val="007C0073"/>
    <w:rsid w:val="007C114C"/>
    <w:rsid w:val="007C175E"/>
    <w:rsid w:val="007C247A"/>
    <w:rsid w:val="007C2E29"/>
    <w:rsid w:val="007C6433"/>
    <w:rsid w:val="007C7D0C"/>
    <w:rsid w:val="007D32C9"/>
    <w:rsid w:val="007D35E8"/>
    <w:rsid w:val="007D5AC9"/>
    <w:rsid w:val="007D7433"/>
    <w:rsid w:val="007E10AC"/>
    <w:rsid w:val="007F0987"/>
    <w:rsid w:val="007F4127"/>
    <w:rsid w:val="007F719A"/>
    <w:rsid w:val="007F7914"/>
    <w:rsid w:val="0080348C"/>
    <w:rsid w:val="00805AEC"/>
    <w:rsid w:val="0080686E"/>
    <w:rsid w:val="00811779"/>
    <w:rsid w:val="00813FAA"/>
    <w:rsid w:val="00815F33"/>
    <w:rsid w:val="008160D6"/>
    <w:rsid w:val="00823BBE"/>
    <w:rsid w:val="008240BE"/>
    <w:rsid w:val="0082553D"/>
    <w:rsid w:val="00826AE7"/>
    <w:rsid w:val="00837174"/>
    <w:rsid w:val="00842B28"/>
    <w:rsid w:val="00843F41"/>
    <w:rsid w:val="00845BFA"/>
    <w:rsid w:val="00846355"/>
    <w:rsid w:val="00850E9A"/>
    <w:rsid w:val="008538C2"/>
    <w:rsid w:val="00860258"/>
    <w:rsid w:val="00860835"/>
    <w:rsid w:val="008638B6"/>
    <w:rsid w:val="00864FC4"/>
    <w:rsid w:val="00866446"/>
    <w:rsid w:val="00871271"/>
    <w:rsid w:val="00874095"/>
    <w:rsid w:val="0088309A"/>
    <w:rsid w:val="008852CF"/>
    <w:rsid w:val="00894E0F"/>
    <w:rsid w:val="008A2A28"/>
    <w:rsid w:val="008A3AF1"/>
    <w:rsid w:val="008A4344"/>
    <w:rsid w:val="008A4E96"/>
    <w:rsid w:val="008A58ED"/>
    <w:rsid w:val="008A628B"/>
    <w:rsid w:val="008A649E"/>
    <w:rsid w:val="008B7A46"/>
    <w:rsid w:val="008C09C9"/>
    <w:rsid w:val="008C1FB8"/>
    <w:rsid w:val="008C3B9E"/>
    <w:rsid w:val="008C4C50"/>
    <w:rsid w:val="008C7EF5"/>
    <w:rsid w:val="008D02F0"/>
    <w:rsid w:val="008D0988"/>
    <w:rsid w:val="008D22C7"/>
    <w:rsid w:val="008D3D95"/>
    <w:rsid w:val="008D5F46"/>
    <w:rsid w:val="008D734B"/>
    <w:rsid w:val="008E37A6"/>
    <w:rsid w:val="008E4593"/>
    <w:rsid w:val="008E5E61"/>
    <w:rsid w:val="008E6CBB"/>
    <w:rsid w:val="008F2A08"/>
    <w:rsid w:val="008F6133"/>
    <w:rsid w:val="00900875"/>
    <w:rsid w:val="00917DB6"/>
    <w:rsid w:val="00920712"/>
    <w:rsid w:val="0092589C"/>
    <w:rsid w:val="00927B0B"/>
    <w:rsid w:val="00933157"/>
    <w:rsid w:val="00934317"/>
    <w:rsid w:val="00943EA8"/>
    <w:rsid w:val="00945663"/>
    <w:rsid w:val="0095043F"/>
    <w:rsid w:val="009509D8"/>
    <w:rsid w:val="00951769"/>
    <w:rsid w:val="00957EF4"/>
    <w:rsid w:val="009637E7"/>
    <w:rsid w:val="00964761"/>
    <w:rsid w:val="00966235"/>
    <w:rsid w:val="009722CC"/>
    <w:rsid w:val="00972318"/>
    <w:rsid w:val="00973BCE"/>
    <w:rsid w:val="00974084"/>
    <w:rsid w:val="0097694C"/>
    <w:rsid w:val="00983A47"/>
    <w:rsid w:val="0098572F"/>
    <w:rsid w:val="0098677A"/>
    <w:rsid w:val="009A2F2F"/>
    <w:rsid w:val="009B04A4"/>
    <w:rsid w:val="009B143C"/>
    <w:rsid w:val="009B2540"/>
    <w:rsid w:val="009B41A5"/>
    <w:rsid w:val="009B70EB"/>
    <w:rsid w:val="009B77B0"/>
    <w:rsid w:val="009C1E1F"/>
    <w:rsid w:val="009C71DD"/>
    <w:rsid w:val="009C7698"/>
    <w:rsid w:val="009D04A5"/>
    <w:rsid w:val="009D2EF1"/>
    <w:rsid w:val="009D3136"/>
    <w:rsid w:val="009D36F1"/>
    <w:rsid w:val="009D5F66"/>
    <w:rsid w:val="009D6027"/>
    <w:rsid w:val="009D69B2"/>
    <w:rsid w:val="009D6BA0"/>
    <w:rsid w:val="009D7C6E"/>
    <w:rsid w:val="009E277C"/>
    <w:rsid w:val="009E37EE"/>
    <w:rsid w:val="009E503D"/>
    <w:rsid w:val="009E588C"/>
    <w:rsid w:val="009E58FA"/>
    <w:rsid w:val="009E6E73"/>
    <w:rsid w:val="009F0F21"/>
    <w:rsid w:val="00A053F4"/>
    <w:rsid w:val="00A05A38"/>
    <w:rsid w:val="00A17FF2"/>
    <w:rsid w:val="00A22167"/>
    <w:rsid w:val="00A26A1A"/>
    <w:rsid w:val="00A26FA5"/>
    <w:rsid w:val="00A33F6E"/>
    <w:rsid w:val="00A363D1"/>
    <w:rsid w:val="00A42E40"/>
    <w:rsid w:val="00A445AD"/>
    <w:rsid w:val="00A45DB7"/>
    <w:rsid w:val="00A46C77"/>
    <w:rsid w:val="00A50B67"/>
    <w:rsid w:val="00A555EF"/>
    <w:rsid w:val="00A55EA5"/>
    <w:rsid w:val="00A614A8"/>
    <w:rsid w:val="00A63916"/>
    <w:rsid w:val="00A7097B"/>
    <w:rsid w:val="00A7205B"/>
    <w:rsid w:val="00A752F9"/>
    <w:rsid w:val="00A84593"/>
    <w:rsid w:val="00A91865"/>
    <w:rsid w:val="00AA06C7"/>
    <w:rsid w:val="00AA6E08"/>
    <w:rsid w:val="00AB062E"/>
    <w:rsid w:val="00AB3075"/>
    <w:rsid w:val="00AB3C33"/>
    <w:rsid w:val="00AB4C84"/>
    <w:rsid w:val="00AB5A2A"/>
    <w:rsid w:val="00AB7138"/>
    <w:rsid w:val="00AC016C"/>
    <w:rsid w:val="00AC0D7C"/>
    <w:rsid w:val="00AC1590"/>
    <w:rsid w:val="00AC6B00"/>
    <w:rsid w:val="00AD09F1"/>
    <w:rsid w:val="00AD1235"/>
    <w:rsid w:val="00AD1A15"/>
    <w:rsid w:val="00AD66B8"/>
    <w:rsid w:val="00AE1FD8"/>
    <w:rsid w:val="00AE2F0F"/>
    <w:rsid w:val="00AE610B"/>
    <w:rsid w:val="00AF0ACF"/>
    <w:rsid w:val="00AF5400"/>
    <w:rsid w:val="00AF5AAC"/>
    <w:rsid w:val="00AF68C0"/>
    <w:rsid w:val="00B00251"/>
    <w:rsid w:val="00B00D24"/>
    <w:rsid w:val="00B04C26"/>
    <w:rsid w:val="00B14731"/>
    <w:rsid w:val="00B15944"/>
    <w:rsid w:val="00B22030"/>
    <w:rsid w:val="00B3073D"/>
    <w:rsid w:val="00B364F7"/>
    <w:rsid w:val="00B45067"/>
    <w:rsid w:val="00B4786D"/>
    <w:rsid w:val="00B50481"/>
    <w:rsid w:val="00B509D6"/>
    <w:rsid w:val="00B50DE7"/>
    <w:rsid w:val="00B53091"/>
    <w:rsid w:val="00B54218"/>
    <w:rsid w:val="00B54AE7"/>
    <w:rsid w:val="00B55DA2"/>
    <w:rsid w:val="00B605D2"/>
    <w:rsid w:val="00B610BC"/>
    <w:rsid w:val="00B653EE"/>
    <w:rsid w:val="00B74DDF"/>
    <w:rsid w:val="00B74E0D"/>
    <w:rsid w:val="00B75AB1"/>
    <w:rsid w:val="00B81799"/>
    <w:rsid w:val="00B82E53"/>
    <w:rsid w:val="00B84BF7"/>
    <w:rsid w:val="00B8516A"/>
    <w:rsid w:val="00B85F77"/>
    <w:rsid w:val="00B86C00"/>
    <w:rsid w:val="00B90196"/>
    <w:rsid w:val="00B90EB4"/>
    <w:rsid w:val="00B97686"/>
    <w:rsid w:val="00BA12B8"/>
    <w:rsid w:val="00BA1481"/>
    <w:rsid w:val="00BA2410"/>
    <w:rsid w:val="00BA494E"/>
    <w:rsid w:val="00BA5AAB"/>
    <w:rsid w:val="00BB0240"/>
    <w:rsid w:val="00BB1737"/>
    <w:rsid w:val="00BB242E"/>
    <w:rsid w:val="00BB25BD"/>
    <w:rsid w:val="00BB3C56"/>
    <w:rsid w:val="00BB5265"/>
    <w:rsid w:val="00BB7B68"/>
    <w:rsid w:val="00BC3416"/>
    <w:rsid w:val="00BC379B"/>
    <w:rsid w:val="00BC7606"/>
    <w:rsid w:val="00BD003F"/>
    <w:rsid w:val="00BD01B7"/>
    <w:rsid w:val="00BD0C49"/>
    <w:rsid w:val="00BD18E1"/>
    <w:rsid w:val="00BD64A0"/>
    <w:rsid w:val="00BD6B6B"/>
    <w:rsid w:val="00BE05B9"/>
    <w:rsid w:val="00BE1472"/>
    <w:rsid w:val="00BE47F7"/>
    <w:rsid w:val="00BE531C"/>
    <w:rsid w:val="00BF3830"/>
    <w:rsid w:val="00BF3CFC"/>
    <w:rsid w:val="00BF4B12"/>
    <w:rsid w:val="00C06A50"/>
    <w:rsid w:val="00C07100"/>
    <w:rsid w:val="00C07A64"/>
    <w:rsid w:val="00C16111"/>
    <w:rsid w:val="00C16DD9"/>
    <w:rsid w:val="00C16F56"/>
    <w:rsid w:val="00C20319"/>
    <w:rsid w:val="00C21B60"/>
    <w:rsid w:val="00C263DD"/>
    <w:rsid w:val="00C30E56"/>
    <w:rsid w:val="00C310F6"/>
    <w:rsid w:val="00C33F71"/>
    <w:rsid w:val="00C376AD"/>
    <w:rsid w:val="00C37A21"/>
    <w:rsid w:val="00C37AC6"/>
    <w:rsid w:val="00C41161"/>
    <w:rsid w:val="00C424B3"/>
    <w:rsid w:val="00C45915"/>
    <w:rsid w:val="00C47670"/>
    <w:rsid w:val="00C56DB3"/>
    <w:rsid w:val="00C57351"/>
    <w:rsid w:val="00C657F1"/>
    <w:rsid w:val="00C7214E"/>
    <w:rsid w:val="00C731CE"/>
    <w:rsid w:val="00C73814"/>
    <w:rsid w:val="00C753C9"/>
    <w:rsid w:val="00C76089"/>
    <w:rsid w:val="00C7757E"/>
    <w:rsid w:val="00C81BBC"/>
    <w:rsid w:val="00C9067A"/>
    <w:rsid w:val="00C92E56"/>
    <w:rsid w:val="00C93DB6"/>
    <w:rsid w:val="00C95F9F"/>
    <w:rsid w:val="00CB3448"/>
    <w:rsid w:val="00CB47D5"/>
    <w:rsid w:val="00CC182C"/>
    <w:rsid w:val="00CC1ED0"/>
    <w:rsid w:val="00CC2DF2"/>
    <w:rsid w:val="00CC6341"/>
    <w:rsid w:val="00CD0A55"/>
    <w:rsid w:val="00CD3361"/>
    <w:rsid w:val="00CD6C67"/>
    <w:rsid w:val="00CE2151"/>
    <w:rsid w:val="00CE2545"/>
    <w:rsid w:val="00CE3200"/>
    <w:rsid w:val="00CF2012"/>
    <w:rsid w:val="00CF4A6A"/>
    <w:rsid w:val="00CF7823"/>
    <w:rsid w:val="00D0246B"/>
    <w:rsid w:val="00D036BC"/>
    <w:rsid w:val="00D11162"/>
    <w:rsid w:val="00D14A35"/>
    <w:rsid w:val="00D272D6"/>
    <w:rsid w:val="00D27681"/>
    <w:rsid w:val="00D40AD3"/>
    <w:rsid w:val="00D416BB"/>
    <w:rsid w:val="00D42451"/>
    <w:rsid w:val="00D42E5C"/>
    <w:rsid w:val="00D4356B"/>
    <w:rsid w:val="00D44214"/>
    <w:rsid w:val="00D4427C"/>
    <w:rsid w:val="00D463A0"/>
    <w:rsid w:val="00D47A4A"/>
    <w:rsid w:val="00D51BAD"/>
    <w:rsid w:val="00D52CCA"/>
    <w:rsid w:val="00D5340A"/>
    <w:rsid w:val="00D62388"/>
    <w:rsid w:val="00D635A8"/>
    <w:rsid w:val="00D665A6"/>
    <w:rsid w:val="00D70E8D"/>
    <w:rsid w:val="00D71576"/>
    <w:rsid w:val="00D71730"/>
    <w:rsid w:val="00D761BD"/>
    <w:rsid w:val="00D77492"/>
    <w:rsid w:val="00D802DC"/>
    <w:rsid w:val="00D819CC"/>
    <w:rsid w:val="00D82F93"/>
    <w:rsid w:val="00D8558F"/>
    <w:rsid w:val="00D875A4"/>
    <w:rsid w:val="00D956CE"/>
    <w:rsid w:val="00D971FA"/>
    <w:rsid w:val="00DA24DB"/>
    <w:rsid w:val="00DA7C20"/>
    <w:rsid w:val="00DB37A7"/>
    <w:rsid w:val="00DB3918"/>
    <w:rsid w:val="00DB4057"/>
    <w:rsid w:val="00DB56F3"/>
    <w:rsid w:val="00DB60D9"/>
    <w:rsid w:val="00DB65C2"/>
    <w:rsid w:val="00DB675D"/>
    <w:rsid w:val="00DC0907"/>
    <w:rsid w:val="00DC2D1A"/>
    <w:rsid w:val="00DC31B4"/>
    <w:rsid w:val="00DC3AAC"/>
    <w:rsid w:val="00DC3C7A"/>
    <w:rsid w:val="00DC5D28"/>
    <w:rsid w:val="00DC7640"/>
    <w:rsid w:val="00DD4727"/>
    <w:rsid w:val="00DD694B"/>
    <w:rsid w:val="00DD7471"/>
    <w:rsid w:val="00DE20D3"/>
    <w:rsid w:val="00DE2427"/>
    <w:rsid w:val="00DE2558"/>
    <w:rsid w:val="00DF1A61"/>
    <w:rsid w:val="00DF525D"/>
    <w:rsid w:val="00DF7850"/>
    <w:rsid w:val="00DF7A47"/>
    <w:rsid w:val="00E0069D"/>
    <w:rsid w:val="00E030A1"/>
    <w:rsid w:val="00E0338E"/>
    <w:rsid w:val="00E0545F"/>
    <w:rsid w:val="00E11210"/>
    <w:rsid w:val="00E12E35"/>
    <w:rsid w:val="00E14960"/>
    <w:rsid w:val="00E20D8F"/>
    <w:rsid w:val="00E24A03"/>
    <w:rsid w:val="00E30FFD"/>
    <w:rsid w:val="00E370CE"/>
    <w:rsid w:val="00E43EA3"/>
    <w:rsid w:val="00E45881"/>
    <w:rsid w:val="00E50626"/>
    <w:rsid w:val="00E51EF2"/>
    <w:rsid w:val="00E55DB9"/>
    <w:rsid w:val="00E612E7"/>
    <w:rsid w:val="00E648AC"/>
    <w:rsid w:val="00E658EC"/>
    <w:rsid w:val="00E67290"/>
    <w:rsid w:val="00E72833"/>
    <w:rsid w:val="00E7433C"/>
    <w:rsid w:val="00E75C84"/>
    <w:rsid w:val="00E8219D"/>
    <w:rsid w:val="00E82844"/>
    <w:rsid w:val="00E84594"/>
    <w:rsid w:val="00E84E9A"/>
    <w:rsid w:val="00E922E6"/>
    <w:rsid w:val="00E95794"/>
    <w:rsid w:val="00E9595B"/>
    <w:rsid w:val="00E97DB7"/>
    <w:rsid w:val="00EA00B4"/>
    <w:rsid w:val="00EA2A36"/>
    <w:rsid w:val="00EA72DE"/>
    <w:rsid w:val="00EB22CD"/>
    <w:rsid w:val="00EB54A9"/>
    <w:rsid w:val="00EB6DE0"/>
    <w:rsid w:val="00EC0B1E"/>
    <w:rsid w:val="00EC1D0F"/>
    <w:rsid w:val="00EC64A6"/>
    <w:rsid w:val="00ED0C5D"/>
    <w:rsid w:val="00ED4626"/>
    <w:rsid w:val="00ED768A"/>
    <w:rsid w:val="00EE08F4"/>
    <w:rsid w:val="00EE5458"/>
    <w:rsid w:val="00EE6C31"/>
    <w:rsid w:val="00EE7C81"/>
    <w:rsid w:val="00EF7DE7"/>
    <w:rsid w:val="00F01F8E"/>
    <w:rsid w:val="00F05237"/>
    <w:rsid w:val="00F07EBD"/>
    <w:rsid w:val="00F16E14"/>
    <w:rsid w:val="00F24D3E"/>
    <w:rsid w:val="00F25B8F"/>
    <w:rsid w:val="00F30D67"/>
    <w:rsid w:val="00F31801"/>
    <w:rsid w:val="00F35264"/>
    <w:rsid w:val="00F3617E"/>
    <w:rsid w:val="00F369A9"/>
    <w:rsid w:val="00F41CF6"/>
    <w:rsid w:val="00F41F2D"/>
    <w:rsid w:val="00F42A68"/>
    <w:rsid w:val="00F474B8"/>
    <w:rsid w:val="00F56A62"/>
    <w:rsid w:val="00F60E40"/>
    <w:rsid w:val="00F62828"/>
    <w:rsid w:val="00F7348C"/>
    <w:rsid w:val="00F74E2A"/>
    <w:rsid w:val="00F76795"/>
    <w:rsid w:val="00F81B3C"/>
    <w:rsid w:val="00F860BE"/>
    <w:rsid w:val="00F9182D"/>
    <w:rsid w:val="00F94709"/>
    <w:rsid w:val="00F96644"/>
    <w:rsid w:val="00F97403"/>
    <w:rsid w:val="00FA103E"/>
    <w:rsid w:val="00FA26D3"/>
    <w:rsid w:val="00FA2724"/>
    <w:rsid w:val="00FA4186"/>
    <w:rsid w:val="00FA63A5"/>
    <w:rsid w:val="00FA645E"/>
    <w:rsid w:val="00FB00B7"/>
    <w:rsid w:val="00FB118B"/>
    <w:rsid w:val="00FB22E1"/>
    <w:rsid w:val="00FB606A"/>
    <w:rsid w:val="00FB7A99"/>
    <w:rsid w:val="00FC2415"/>
    <w:rsid w:val="00FC316D"/>
    <w:rsid w:val="00FC3A77"/>
    <w:rsid w:val="00FD174B"/>
    <w:rsid w:val="00FD4F47"/>
    <w:rsid w:val="00FD7585"/>
    <w:rsid w:val="00FD7ED4"/>
    <w:rsid w:val="00FF2379"/>
    <w:rsid w:val="192E5388"/>
    <w:rsid w:val="47EA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B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 w:type="paragraph" w:customStyle="1" w:styleId="TableParagraph">
    <w:name w:val="Table Paragraph"/>
    <w:basedOn w:val="a"/>
    <w:uiPriority w:val="1"/>
    <w:qFormat/>
    <w:rsid w:val="009B143C"/>
    <w:rPr>
      <w:rFonts w:ascii="仿宋" w:eastAsia="仿宋" w:hAnsi="仿宋" w:cs="仿宋"/>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 w:type="paragraph" w:customStyle="1" w:styleId="TableParagraph">
    <w:name w:val="Table Paragraph"/>
    <w:basedOn w:val="a"/>
    <w:uiPriority w:val="1"/>
    <w:qFormat/>
    <w:rsid w:val="009B143C"/>
    <w:rPr>
      <w:rFonts w:ascii="仿宋" w:eastAsia="仿宋" w:hAnsi="仿宋" w:cs="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蔡燕莲</dc:creator>
  <cp:lastModifiedBy>蒋丽娜</cp:lastModifiedBy>
  <cp:revision>96</cp:revision>
  <dcterms:created xsi:type="dcterms:W3CDTF">2022-05-17T06:33:00Z</dcterms:created>
  <dcterms:modified xsi:type="dcterms:W3CDTF">2026-05-06T03:14:00Z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D51D5A47CF2241199A2CA675C0FF68E3</vt:lpwstr>
  </property>
</Properties>
</file>