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F041" w14:textId="696A0B16" w:rsidR="00650C72" w:rsidRDefault="00000000">
      <w:pPr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保利发展控股</w:t>
      </w:r>
      <w:r w:rsidR="00ED484F">
        <w:rPr>
          <w:rFonts w:ascii="黑体" w:eastAsia="黑体" w:hAnsi="黑体" w:hint="eastAsia"/>
          <w:b/>
          <w:bCs/>
          <w:sz w:val="28"/>
          <w:szCs w:val="28"/>
        </w:rPr>
        <w:t>集团</w:t>
      </w:r>
      <w:r>
        <w:rPr>
          <w:rFonts w:ascii="黑体" w:eastAsia="黑体" w:hAnsi="黑体"/>
          <w:b/>
          <w:bCs/>
          <w:sz w:val="28"/>
          <w:szCs w:val="28"/>
        </w:rPr>
        <w:t>股份有限公司</w:t>
      </w:r>
    </w:p>
    <w:p w14:paraId="73D02831" w14:textId="77777777" w:rsidR="00650C72" w:rsidRDefault="00000000">
      <w:pPr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t>投资者关系活动记录表</w:t>
      </w:r>
    </w:p>
    <w:p w14:paraId="340859E9" w14:textId="77777777" w:rsidR="00650C72" w:rsidRDefault="00000000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公司代码：6</w:t>
      </w:r>
      <w:r>
        <w:rPr>
          <w:rFonts w:asciiTheme="majorEastAsia" w:eastAsiaTheme="majorEastAsia" w:hAnsiTheme="majorEastAsia"/>
          <w:sz w:val="24"/>
          <w:szCs w:val="24"/>
        </w:rPr>
        <w:t xml:space="preserve">00048            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>公司简称：保利发展</w:t>
      </w:r>
    </w:p>
    <w:p w14:paraId="3730E21D" w14:textId="77777777" w:rsidR="00650C72" w:rsidRDefault="00650C72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</w:p>
    <w:p w14:paraId="6F8E0B4D" w14:textId="1161A0FF" w:rsidR="00650C72" w:rsidRDefault="00000000">
      <w:pPr>
        <w:jc w:val="righ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发布日期：2</w:t>
      </w:r>
      <w:r>
        <w:rPr>
          <w:rFonts w:asciiTheme="majorEastAsia" w:eastAsiaTheme="majorEastAsia" w:hAnsiTheme="majorEastAsia"/>
          <w:sz w:val="24"/>
          <w:szCs w:val="24"/>
        </w:rPr>
        <w:t>02</w:t>
      </w:r>
      <w:r>
        <w:rPr>
          <w:rFonts w:asciiTheme="majorEastAsia" w:eastAsiaTheme="majorEastAsia" w:hAnsiTheme="majorEastAsia" w:hint="eastAsia"/>
          <w:sz w:val="24"/>
          <w:szCs w:val="24"/>
        </w:rPr>
        <w:t>6年4月</w:t>
      </w:r>
      <w:r w:rsidR="00ED484F">
        <w:rPr>
          <w:rFonts w:asciiTheme="majorEastAsia" w:eastAsiaTheme="majorEastAsia" w:hAnsiTheme="majorEastAsia" w:hint="eastAsia"/>
          <w:sz w:val="24"/>
          <w:szCs w:val="24"/>
        </w:rPr>
        <w:t>30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521"/>
      </w:tblGrid>
      <w:tr w:rsidR="00650C72" w14:paraId="48283B6E" w14:textId="77777777" w:rsidTr="00B53E75">
        <w:trPr>
          <w:trHeight w:val="1350"/>
        </w:trPr>
        <w:tc>
          <w:tcPr>
            <w:tcW w:w="1838" w:type="dxa"/>
            <w:noWrap/>
            <w:vAlign w:val="center"/>
          </w:tcPr>
          <w:p w14:paraId="268EFCF9" w14:textId="77777777" w:rsidR="00650C7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投资者关系活动类别</w:t>
            </w:r>
          </w:p>
        </w:tc>
        <w:tc>
          <w:tcPr>
            <w:tcW w:w="6521" w:type="dxa"/>
            <w:vAlign w:val="center"/>
          </w:tcPr>
          <w:p w14:paraId="568BB193" w14:textId="77777777" w:rsidR="00650C72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□机构调研   □个人投资者调研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□分析师会议 □媒体采访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√业绩说明会 □新闻发布会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□路演活动   □现场参观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□其他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（请文字说明其他活动内容）</w:t>
            </w:r>
          </w:p>
        </w:tc>
      </w:tr>
      <w:tr w:rsidR="00650C72" w14:paraId="6CA7B67F" w14:textId="77777777" w:rsidTr="00B53E75">
        <w:trPr>
          <w:trHeight w:val="270"/>
        </w:trPr>
        <w:tc>
          <w:tcPr>
            <w:tcW w:w="1838" w:type="dxa"/>
            <w:noWrap/>
            <w:vAlign w:val="center"/>
          </w:tcPr>
          <w:p w14:paraId="4A7CBB6F" w14:textId="77777777" w:rsidR="00650C7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参与单位名称及人员姓名</w:t>
            </w:r>
          </w:p>
        </w:tc>
        <w:tc>
          <w:tcPr>
            <w:tcW w:w="6521" w:type="dxa"/>
            <w:noWrap/>
            <w:vAlign w:val="center"/>
          </w:tcPr>
          <w:p w14:paraId="2E2F6E50" w14:textId="77777777" w:rsidR="00650C72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网络直播，面向所有投资者</w:t>
            </w:r>
          </w:p>
        </w:tc>
      </w:tr>
      <w:tr w:rsidR="00650C72" w14:paraId="69CEE76E" w14:textId="77777777" w:rsidTr="00B53E75">
        <w:trPr>
          <w:trHeight w:val="270"/>
        </w:trPr>
        <w:tc>
          <w:tcPr>
            <w:tcW w:w="1838" w:type="dxa"/>
            <w:noWrap/>
            <w:vAlign w:val="center"/>
          </w:tcPr>
          <w:p w14:paraId="79111241" w14:textId="77777777" w:rsidR="00650C7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521" w:type="dxa"/>
            <w:vAlign w:val="bottom"/>
          </w:tcPr>
          <w:p w14:paraId="1EF64C04" w14:textId="77777777" w:rsidR="00650C72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6年4月21日</w:t>
            </w:r>
          </w:p>
        </w:tc>
      </w:tr>
      <w:tr w:rsidR="00650C72" w14:paraId="6F657431" w14:textId="77777777" w:rsidTr="00B53E75">
        <w:trPr>
          <w:trHeight w:val="540"/>
        </w:trPr>
        <w:tc>
          <w:tcPr>
            <w:tcW w:w="1838" w:type="dxa"/>
            <w:noWrap/>
            <w:vAlign w:val="center"/>
          </w:tcPr>
          <w:p w14:paraId="419146B8" w14:textId="77777777" w:rsidR="00650C7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521" w:type="dxa"/>
            <w:vAlign w:val="center"/>
          </w:tcPr>
          <w:p w14:paraId="7D52DFED" w14:textId="77777777" w:rsidR="00650C72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线上直播平台：公司官方网页、上证路演中心、路演中平台</w:t>
            </w:r>
          </w:p>
        </w:tc>
      </w:tr>
      <w:tr w:rsidR="00650C72" w14:paraId="2C530445" w14:textId="77777777" w:rsidTr="00B53E75">
        <w:trPr>
          <w:trHeight w:val="270"/>
        </w:trPr>
        <w:tc>
          <w:tcPr>
            <w:tcW w:w="1838" w:type="dxa"/>
            <w:noWrap/>
            <w:vAlign w:val="center"/>
          </w:tcPr>
          <w:p w14:paraId="222767A0" w14:textId="77777777" w:rsidR="00650C7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上市公司接待人员姓名</w:t>
            </w:r>
          </w:p>
        </w:tc>
        <w:tc>
          <w:tcPr>
            <w:tcW w:w="6521" w:type="dxa"/>
            <w:noWrap/>
            <w:vAlign w:val="center"/>
          </w:tcPr>
          <w:p w14:paraId="5CBF2749" w14:textId="77777777" w:rsidR="00650C72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董事长刘平、董事总经理潘志华、财务总监王一夫、董事会秘书黄海</w:t>
            </w:r>
          </w:p>
        </w:tc>
      </w:tr>
      <w:tr w:rsidR="00E453FC" w14:paraId="7F55AEE5" w14:textId="77777777" w:rsidTr="00B53E75">
        <w:trPr>
          <w:trHeight w:val="270"/>
        </w:trPr>
        <w:tc>
          <w:tcPr>
            <w:tcW w:w="1838" w:type="dxa"/>
            <w:noWrap/>
            <w:vAlign w:val="center"/>
          </w:tcPr>
          <w:p w14:paraId="5A82884E" w14:textId="59866F98" w:rsidR="00E453FC" w:rsidRDefault="00E453FC" w:rsidP="00E453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453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本次活动是否涉及应当披露的重大信息</w:t>
            </w:r>
          </w:p>
        </w:tc>
        <w:tc>
          <w:tcPr>
            <w:tcW w:w="6521" w:type="dxa"/>
            <w:noWrap/>
            <w:vAlign w:val="center"/>
          </w:tcPr>
          <w:p w14:paraId="5CB3F89E" w14:textId="157410C2" w:rsidR="00E453FC" w:rsidRPr="00E453FC" w:rsidRDefault="00E453FC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不涉及</w:t>
            </w:r>
          </w:p>
        </w:tc>
      </w:tr>
      <w:tr w:rsidR="00650C72" w14:paraId="1EA23EC0" w14:textId="77777777" w:rsidTr="00B53E75">
        <w:trPr>
          <w:trHeight w:val="4663"/>
        </w:trPr>
        <w:tc>
          <w:tcPr>
            <w:tcW w:w="1838" w:type="dxa"/>
            <w:vAlign w:val="center"/>
          </w:tcPr>
          <w:p w14:paraId="07D7A25D" w14:textId="77777777" w:rsidR="00650C7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投资者关系活动主要内容介绍</w:t>
            </w:r>
          </w:p>
        </w:tc>
        <w:tc>
          <w:tcPr>
            <w:tcW w:w="6521" w:type="dxa"/>
            <w:noWrap/>
            <w:vAlign w:val="center"/>
          </w:tcPr>
          <w:p w14:paraId="6950AA99" w14:textId="77777777" w:rsidR="00650C72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一、业绩发布</w:t>
            </w:r>
          </w:p>
          <w:p w14:paraId="6E635054" w14:textId="1553F66D" w:rsidR="00650C72" w:rsidRDefault="00000000" w:rsidP="00370471">
            <w:pPr>
              <w:widowControl/>
              <w:ind w:firstLineChars="200"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保利发展2025年度业绩说明会，</w:t>
            </w:r>
            <w:r w:rsidR="003704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由董事会秘书黄海主持，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总经理潘志华</w:t>
            </w:r>
            <w:r w:rsidR="003704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做报告，报告首先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回顾2025年公司经营亮点、经营做法与成效，指出公司围绕“稳经营、提效益、求发展”的中心任务，积极把握市场机会，全年经营工作取得良好成效，销售规模连续三年站稳行业第一，</w:t>
            </w:r>
            <w:r w:rsidR="00B53E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打造保利“三好”房子重塑核心竞争力。同时，</w:t>
            </w:r>
            <w:r w:rsidR="003704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明确2026年</w:t>
            </w:r>
            <w:r w:rsidR="00B835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</w:t>
            </w:r>
            <w:r w:rsidR="003704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将积极把握市场机遇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3704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稳住市场规模，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保持行业领先地位，积蓄高质量发展动能。</w:t>
            </w:r>
          </w:p>
          <w:p w14:paraId="4EA233DA" w14:textId="77777777" w:rsidR="00650C72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二、主要问题及回复 </w:t>
            </w:r>
          </w:p>
          <w:p w14:paraId="06D09E29" w14:textId="33893054" w:rsidR="00650C72" w:rsidRDefault="00000000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问题1：请公司介绍“十五五”期间的战略规划和布局情况？</w:t>
            </w:r>
          </w:p>
          <w:p w14:paraId="2B0AA2E2" w14:textId="77777777" w:rsidR="00650C72" w:rsidRDefault="00000000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回答：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国家“十五五”规划开启高质量发展新篇章的背景下，中央对房地产行业提出了构建新发展模式的明确要求。保利发展深刻领会并坚决贯彻国家战略，坚定看好房地产行业的中长期发展和转型机遇。公司聚焦开发、经营、服务三大业务单元，明确了“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做强不动产开发、做大不动产经营、做优不动产服务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”的战略目标。</w:t>
            </w:r>
          </w:p>
          <w:p w14:paraId="52177ADD" w14:textId="77777777" w:rsidR="00650C72" w:rsidRDefault="00000000" w:rsidP="00B53E75">
            <w:pPr>
              <w:widowControl/>
              <w:ind w:firstLineChars="200"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具体来看：</w:t>
            </w:r>
          </w:p>
          <w:p w14:paraId="74208E02" w14:textId="2E10400A" w:rsidR="00650C72" w:rsidRPr="00B83535" w:rsidRDefault="00000000" w:rsidP="00B83535">
            <w:pPr>
              <w:widowControl/>
              <w:ind w:firstLineChars="200" w:firstLine="44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做强不动产开发，就是要提升发展韧性和专业能力，在行业标准与范式定义上保持领先地位。</w:t>
            </w:r>
            <w:r w:rsidR="00B835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2026年，公司将保持积极的投资强度，</w:t>
            </w:r>
            <w:r w:rsidR="002B4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稳住市场规模</w:t>
            </w:r>
            <w:r w:rsidR="00B835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。在全力去库存、调结构的基础上，加大效益挖潜。同时，</w:t>
            </w:r>
            <w:r w:rsidR="002B4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强化市场引领，匹配行业地位定标准、树范式，着力提升产品品质和开发效率，在“好房子”、城市更新、智慧建造等领域打造一批行业标杆，拉动产业链上下游协同升级。</w:t>
            </w:r>
          </w:p>
          <w:p w14:paraId="79243E62" w14:textId="33A4F759" w:rsidR="00650C72" w:rsidRPr="00B83535" w:rsidRDefault="00000000" w:rsidP="00B83535">
            <w:pPr>
              <w:widowControl/>
              <w:ind w:firstLineChars="200" w:firstLine="44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做大不动产经营，不只是体现在经营规模上，更是对公司战略布局和创新发展的深度贡献。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公司将</w:t>
            </w:r>
            <w:r w:rsidR="00B835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不动产经营</w:t>
            </w:r>
            <w:r w:rsidR="00B835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方面的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战略资源倾斜和人才培养，推进组织机构改革和激励机制创新，释放产业活力，鼓励专业化创新突破，力争打造第二增长曲线。</w:t>
            </w:r>
          </w:p>
          <w:p w14:paraId="63B2C009" w14:textId="349659FB" w:rsidR="00650C72" w:rsidRDefault="00000000" w:rsidP="00B83535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做优不动产服务，筑牢全链条服务品牌护城河。</w:t>
            </w:r>
            <w:r w:rsidR="00B835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在做优服务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品质</w:t>
            </w:r>
            <w:r w:rsidR="00B835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的同时</w:t>
            </w:r>
            <w:r w:rsidR="002B4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推动各服务板块市场化、产业化发展，实现规模、能力与品牌的跨越式提升。聚焦打造细分领域冠军，将专业能力构筑为最坚固的竞争壁垒。</w:t>
            </w:r>
          </w:p>
          <w:p w14:paraId="79556966" w14:textId="77777777" w:rsidR="00650C72" w:rsidRDefault="00650C72" w:rsidP="00B53E7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0368FCD" w14:textId="77777777" w:rsidR="00650C72" w:rsidRDefault="00000000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问题2：公司经营性现金流净额已连续八年为正，未来将如何进一步做好现金流管控？</w:t>
            </w:r>
          </w:p>
          <w:p w14:paraId="467B418C" w14:textId="38542985" w:rsidR="00650C72" w:rsidRDefault="00000000" w:rsidP="00B267E6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回答：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公司将从经营性现金流和融资性现金流两个方面</w:t>
            </w:r>
            <w:r w:rsidR="00B26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现金流管控。</w:t>
            </w:r>
            <w:r w:rsidRPr="000C55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经营性现金流方面</w:t>
            </w:r>
            <w:r w:rsidR="00FD63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一是</w:t>
            </w:r>
            <w:r w:rsidR="00FD6391" w:rsidRPr="00FD63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稳住经营规模，加快销售去化</w:t>
            </w:r>
            <w:r w:rsidR="00FD63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；二是抢抓政策窗口和市场机会，持续推进存量项目的“调转换退”，盘活低效资产，加快占压资金盘活和回收；</w:t>
            </w:r>
            <w:r w:rsidR="00FD6391" w:rsidRPr="00FD63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三是严格以销定产，加强新开工管理，严格预算执行管控，强化投入产出比。</w:t>
            </w:r>
          </w:p>
          <w:p w14:paraId="43DDB3E2" w14:textId="4D45E4BC" w:rsidR="00650C72" w:rsidRPr="000C5563" w:rsidRDefault="00000000" w:rsidP="00B267E6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55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融资性现金流</w:t>
            </w:r>
            <w:r w:rsidR="00B83535" w:rsidRPr="00B835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方面</w:t>
            </w:r>
            <w:r w:rsidR="00B835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对于</w:t>
            </w:r>
            <w:r w:rsidR="00370471" w:rsidRPr="000C55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总部直接融资，加强公开市场融资统筹，保障直接融资平稳接续</w:t>
            </w:r>
            <w:r w:rsidR="00B26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 w:rsidR="00B835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对于</w:t>
            </w:r>
            <w:r w:rsidR="00370471" w:rsidRPr="000C55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项目融资，挖潜新获取项目融资空间，利用白名单接续政策缓解存量压力</w:t>
            </w:r>
            <w:r w:rsidR="00B26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 w:rsidR="00B835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对于</w:t>
            </w:r>
            <w:r w:rsidR="00370471" w:rsidRPr="000C55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资产融资，明确转经营的资产，尽快实现开业经营和融资盘活</w:t>
            </w:r>
            <w:r w:rsidR="00B26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370471" w:rsidRPr="000C55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已开业资产要提升经营效益</w:t>
            </w:r>
            <w:r w:rsidR="004764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370471" w:rsidRPr="000C55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扩大融资规模</w:t>
            </w:r>
            <w:r w:rsidR="00B26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370471" w:rsidRPr="000C55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力争实现首单商业不动产REITs成功发行，进一步提升资产运营与资本运作效能。</w:t>
            </w:r>
          </w:p>
          <w:p w14:paraId="757B1974" w14:textId="77777777" w:rsidR="00650C72" w:rsidRPr="00B267E6" w:rsidRDefault="00650C72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4072FFA3" w14:textId="77777777" w:rsidR="00650C72" w:rsidRDefault="00000000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问题3：请问公司如何看待公募REITs平台的作用，未来有无进一步资产发行计划？</w:t>
            </w:r>
          </w:p>
          <w:p w14:paraId="0708D50D" w14:textId="7D1EA21A" w:rsidR="00650C72" w:rsidRDefault="00000000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53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回答：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REITs平台是公司推进三大主业落地的关键战略举措</w:t>
            </w:r>
            <w:r w:rsidR="00B26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可以打通公司经营类资产的退出路径，实现资金闭环，优化公司资本结构。具体规划如下：</w:t>
            </w:r>
          </w:p>
          <w:p w14:paraId="78E1FA4F" w14:textId="31E98634" w:rsidR="00650C72" w:rsidRDefault="00370471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第一，做好REITs平台搭建和首单发行。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1月份公司已就首单商业不动产REITs向上交所申报，</w:t>
            </w:r>
            <w:r w:rsidR="00B53E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全力推进首单发行。</w:t>
            </w:r>
          </w:p>
          <w:p w14:paraId="104C9772" w14:textId="11156677" w:rsidR="00650C72" w:rsidRDefault="00370471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第二，实现优质成熟资产扩募。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公司拥有丰富的资产储备，REITs标的资产在现有写字楼、商业的基础上考虑酒店、会展、长租公寓等多种业态</w:t>
            </w:r>
            <w:r w:rsidR="00190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，未来公司将持续推进资产扩募，推动REITs平台做大做优。</w:t>
            </w:r>
          </w:p>
          <w:p w14:paraId="2F0F5B4E" w14:textId="240D6B25" w:rsidR="00650C72" w:rsidRDefault="00370471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第三，全面提升运管团队市场化、规模化运作</w:t>
            </w:r>
            <w:r w:rsidR="006F14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，</w:t>
            </w:r>
            <w:r w:rsidR="00190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促进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运管团队提升经营水平，</w:t>
            </w:r>
            <w:r w:rsidR="006F1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进一步推动资产运营提质增效，增强可持续发展动能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14:paraId="7C951E5E" w14:textId="77777777" w:rsidR="00650C72" w:rsidRPr="006F1482" w:rsidRDefault="00650C72" w:rsidP="00B53E75">
            <w:pPr>
              <w:widowControl/>
              <w:ind w:firstLineChars="200"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DE88327" w14:textId="77777777" w:rsidR="00650C72" w:rsidRDefault="00000000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问题4：请问公司未来将采取怎样的土地拓展策略，在拓展目标和区域布局上会有什么特点？</w:t>
            </w:r>
          </w:p>
          <w:p w14:paraId="66C7892B" w14:textId="77777777" w:rsidR="00650C72" w:rsidRDefault="00000000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回答：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土地拓展是公司可持续发展的基础，总体上公司未来将保持积极的投资强度，拓展策略主要包括以下三方面：</w:t>
            </w:r>
          </w:p>
          <w:p w14:paraId="35B45542" w14:textId="77777777" w:rsidR="00650C72" w:rsidRDefault="00000000" w:rsidP="00B53E75">
            <w:pPr>
              <w:widowControl/>
              <w:ind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第一，建立科学系统的投资客研体系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，通过开展有效的社会调研，尽量做到提前预判市场需求，更好把握投资机会；</w:t>
            </w:r>
          </w:p>
          <w:p w14:paraId="09A3C193" w14:textId="77777777" w:rsidR="00650C72" w:rsidRDefault="00000000" w:rsidP="00B53E75">
            <w:pPr>
              <w:ind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第二，挖掘结构性市场的有效需求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，在坚持“中心城市+城市群”战略布局的同时，挖掘非核心城市核心地段的结构性机会。</w:t>
            </w:r>
          </w:p>
          <w:p w14:paraId="2D61BC0B" w14:textId="347C53B5" w:rsidR="00650C72" w:rsidRDefault="00000000" w:rsidP="00B53E75">
            <w:pPr>
              <w:ind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第三，持续推进“调转换退”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190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土地资金返还</w:t>
            </w:r>
            <w:r w:rsidR="00190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的同时，换取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符合立项标准的新项目，实现在手土地资源的持续优化。</w:t>
            </w:r>
          </w:p>
          <w:p w14:paraId="14C4A696" w14:textId="77777777" w:rsidR="00650C72" w:rsidRDefault="00650C72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7A373682" w14:textId="77777777" w:rsidR="00650C72" w:rsidRDefault="00000000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问题5：在“十五五”期间，公司将如何保持产品竞争优势，如何赢得市场口碑？</w:t>
            </w:r>
          </w:p>
          <w:p w14:paraId="5BD8E5B7" w14:textId="77777777" w:rsidR="00650C72" w:rsidRDefault="00000000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回答：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在国家推动高质量发展、满足人民日益增长的美好生活需要的大背景下，房地产行业正经历从“规模扩张”向“品质时代”的深刻转型，对“好房子”的需求日益显著。公司认为，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“好房子”要实现从“居住空间”到“生活方式”的跃迁，从“单一个体”到“全龄友好”的关怀，从“硬件交付”到“软性服务”的延伸。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好房子，要有过硬的功能价值、丰富的精神价值和稳健的资产价值。</w:t>
            </w:r>
          </w:p>
          <w:p w14:paraId="03764345" w14:textId="77777777" w:rsidR="00BA141E" w:rsidRDefault="00000000" w:rsidP="00B53E75">
            <w:pPr>
              <w:widowControl/>
              <w:ind w:firstLineChars="200"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“十四五”期间，公司不断革新产品品牌，“贴膜交付”、“工地开放日”、“保利老总热线”等创新举措赢得良好市场口碑，累计交付高品质住宅95万套，获评行业“交付力”第一。</w:t>
            </w:r>
          </w:p>
          <w:p w14:paraId="3C1380AC" w14:textId="161E673C" w:rsidR="00650C72" w:rsidRDefault="00000000" w:rsidP="00BA141E">
            <w:pPr>
              <w:widowControl/>
              <w:ind w:firstLineChars="200"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未来公司将持续努力，通过优化管理措施增强核心竞争力：</w:t>
            </w:r>
            <w:r w:rsidRPr="003704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一是全面重塑产品线，在生产标准、工艺工法、管理流程上实现统一</w:t>
            </w:r>
            <w:r w:rsidR="00B53E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，并</w:t>
            </w:r>
            <w:r w:rsidRPr="003704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结合当地文化、气候、生活习惯创新演绎。二是加速科技创新应用落地，确保高质量兑现产品。</w:t>
            </w:r>
            <w:r w:rsidR="00370471" w:rsidRPr="003704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三是</w:t>
            </w:r>
            <w:r w:rsidRPr="003704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为客户构建从归家到日常、从社区到城市的全场景美好生活体验</w:t>
            </w:r>
            <w:r w:rsidR="00370471" w:rsidRPr="003704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，贯通全过程服务</w:t>
            </w:r>
            <w:r w:rsidRPr="003704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同时，公司不只着眼于新项目，对于库存产品也加速焕新，重新做好客研再论证、产品再定位</w:t>
            </w:r>
            <w:r w:rsidR="003704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优秀供方再引进，结合新的“好生活”标准，最大化释放存量资产价值。</w:t>
            </w:r>
          </w:p>
          <w:p w14:paraId="5F577CDE" w14:textId="77777777" w:rsidR="00650C72" w:rsidRDefault="00650C72" w:rsidP="00B53E75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136116ED" w14:textId="14F3A2EC" w:rsidR="00650C72" w:rsidRDefault="00000000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问题</w:t>
            </w:r>
            <w:r w:rsidR="00A301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：请问公司如何看待市场的后续走势和机会？</w:t>
            </w:r>
          </w:p>
          <w:p w14:paraId="576F7B80" w14:textId="4B9F1122" w:rsidR="00650C72" w:rsidRDefault="00000000" w:rsidP="00B53E75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回答：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关注到，今年三四月份，市场出现了一些积极变化。上海、深圳、广州等高能级城市新房市场出现拉动趋势，高端改善产品销售数据增长，新规产品市场竞争力更强，基于上述情况，我们总结认为，市场正处于修复阶段，未来的市场需求是持续存在的。</w:t>
            </w:r>
          </w:p>
          <w:p w14:paraId="4788F162" w14:textId="77777777" w:rsidR="00650C72" w:rsidRDefault="00000000" w:rsidP="00B53E75">
            <w:pPr>
              <w:widowControl/>
              <w:ind w:firstLineChars="200"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公司层面来看，一是将通过精准投资和资源配置，找准客户和市场需求；二是持续打磨产品力、提升服务力、强化运营力，将核心能力转化为客户可感知的高品质生活体验，以此作为把握本轮市场结构性机会、实现稳健高质量发展的根本路径。</w:t>
            </w:r>
          </w:p>
          <w:p w14:paraId="39D84273" w14:textId="77777777" w:rsidR="00A301EC" w:rsidRDefault="00A301EC" w:rsidP="00A301EC">
            <w:pPr>
              <w:widowControl/>
              <w:ind w:firstLineChars="200"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879F578" w14:textId="51CF3BEE" w:rsidR="00A301EC" w:rsidRDefault="00A301EC" w:rsidP="00A301EC">
            <w:pPr>
              <w:widowControl/>
              <w:ind w:firstLineChars="200" w:firstLine="44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问题7：希望公司主动积极做好市值管理，给投资者更多信心和支持。</w:t>
            </w:r>
          </w:p>
          <w:p w14:paraId="39CABF35" w14:textId="77777777" w:rsidR="00A301EC" w:rsidRDefault="00A301EC" w:rsidP="00A301EC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回答：</w:t>
            </w:r>
            <w:r w:rsidRPr="00FD46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公司多年来持续分红，累计实施现金分红达650亿元人民币，目前分红比例维持在40%的较高水平，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坚持</w:t>
            </w:r>
            <w:r w:rsidRPr="00FD46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以稳定分红回报股东。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同时，公司</w:t>
            </w:r>
            <w:r w:rsidRPr="00FD46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持续推进主业经营提质增效，优化资产结构、提升产品力，不断夯实内在价值。后续公司将继续做好经营与市值管理工作，努力提升市场表现。</w:t>
            </w:r>
          </w:p>
          <w:p w14:paraId="6F667933" w14:textId="77777777" w:rsidR="00A301EC" w:rsidRDefault="00A301EC" w:rsidP="00B53E75">
            <w:pPr>
              <w:widowControl/>
              <w:ind w:firstLineChars="200"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A5C153E" w14:textId="4EEF8294" w:rsidR="00A301EC" w:rsidRDefault="00A301EC" w:rsidP="00A301EC">
            <w:pPr>
              <w:widowControl/>
              <w:ind w:firstLineChars="200" w:firstLine="44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问题8：</w:t>
            </w:r>
            <w:r w:rsidRPr="00A301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请问公司2026年是否有股票回购计划？如果有，大概的回购规模、时间安排或主要考虑因素是什么？如果暂未计划，未来是否会结合公司经营情况、股价表现等因素研究相关可能性？感谢解答！</w:t>
            </w:r>
          </w:p>
          <w:p w14:paraId="29A7A73E" w14:textId="79F17CE8" w:rsidR="00A301EC" w:rsidRDefault="00A301EC" w:rsidP="00A301EC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回答：</w:t>
            </w:r>
            <w:r w:rsidRPr="00A301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公司工作重心是聚焦经营基本面，2026年公司将</w:t>
            </w:r>
            <w:r w:rsidR="00D45B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积极打造“好房子”</w:t>
            </w:r>
            <w:r w:rsidRPr="00A301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提升</w:t>
            </w:r>
            <w:r w:rsidR="00D45B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核心竞争力</w:t>
            </w:r>
            <w:r w:rsidRPr="00A301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，持续夯实发展基础，保障经营稳健运行。关于回购等重大事项，公司将综合研判，并按规定及时履行信息披露义务。感谢您的关注。</w:t>
            </w:r>
          </w:p>
          <w:p w14:paraId="4E14E3D9" w14:textId="77777777" w:rsidR="00A301EC" w:rsidRDefault="00A301EC" w:rsidP="00B53E75">
            <w:pPr>
              <w:widowControl/>
              <w:ind w:firstLineChars="200"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43EE7B7" w14:textId="184BDCCF" w:rsidR="00A301EC" w:rsidRDefault="00A301EC" w:rsidP="00A301EC">
            <w:pPr>
              <w:widowControl/>
              <w:ind w:firstLineChars="200" w:firstLine="44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问题9：</w:t>
            </w:r>
            <w:r w:rsidRPr="00A301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公司资产负债率虽下降至72%，但相比行业杠杆控制好的公司，资产负债率还是偏高，未来是否有继续下降可能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。</w:t>
            </w:r>
          </w:p>
          <w:p w14:paraId="6FFCE1FE" w14:textId="3E14FA78" w:rsidR="00A301EC" w:rsidRPr="00A301EC" w:rsidRDefault="00A301EC" w:rsidP="00A301EC">
            <w:pPr>
              <w:widowControl/>
              <w:ind w:firstLineChars="200" w:firstLine="442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回答：</w:t>
            </w:r>
            <w:r w:rsidRPr="00A301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近年来持续发挥信用优势，不断优化资本结构。包括通过多元化的融资方式，不断调整债务结构，降低资产负债率、降低公司融资成本。未来，公司将兼顾安全与发展，继续发挥央企信用优势，实现资产负债规模的有序压降</w:t>
            </w:r>
            <w:r w:rsidRPr="00FD46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</w:tbl>
    <w:p w14:paraId="042DE813" w14:textId="77777777" w:rsidR="00650C72" w:rsidRDefault="00650C72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2"/>
        </w:rPr>
      </w:pPr>
    </w:p>
    <w:sectPr w:rsidR="00650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0CB3" w14:textId="77777777" w:rsidR="00CA73D5" w:rsidRDefault="00CA73D5" w:rsidP="00B06928">
      <w:r>
        <w:separator/>
      </w:r>
    </w:p>
  </w:endnote>
  <w:endnote w:type="continuationSeparator" w:id="0">
    <w:p w14:paraId="5E44566E" w14:textId="77777777" w:rsidR="00CA73D5" w:rsidRDefault="00CA73D5" w:rsidP="00B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0512" w14:textId="77777777" w:rsidR="00CA73D5" w:rsidRDefault="00CA73D5" w:rsidP="00B06928">
      <w:r>
        <w:separator/>
      </w:r>
    </w:p>
  </w:footnote>
  <w:footnote w:type="continuationSeparator" w:id="0">
    <w:p w14:paraId="0C634A7F" w14:textId="77777777" w:rsidR="00CA73D5" w:rsidRDefault="00CA73D5" w:rsidP="00B06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U0NWRhNzU4OGNlZjc3MmZkYWI4M2NhZDYxMzc1ODkifQ=="/>
  </w:docVars>
  <w:rsids>
    <w:rsidRoot w:val="00172A27"/>
    <w:rsid w:val="0001009D"/>
    <w:rsid w:val="00012F25"/>
    <w:rsid w:val="000132ED"/>
    <w:rsid w:val="00013A49"/>
    <w:rsid w:val="00040A2C"/>
    <w:rsid w:val="00045720"/>
    <w:rsid w:val="000507C7"/>
    <w:rsid w:val="00052797"/>
    <w:rsid w:val="00061C0C"/>
    <w:rsid w:val="00071CEA"/>
    <w:rsid w:val="00076861"/>
    <w:rsid w:val="000927AF"/>
    <w:rsid w:val="000A0123"/>
    <w:rsid w:val="000A306A"/>
    <w:rsid w:val="000A4C99"/>
    <w:rsid w:val="000C0A72"/>
    <w:rsid w:val="000C253A"/>
    <w:rsid w:val="000C5563"/>
    <w:rsid w:val="000D2343"/>
    <w:rsid w:val="000E07DD"/>
    <w:rsid w:val="000E14C9"/>
    <w:rsid w:val="001047B4"/>
    <w:rsid w:val="00107675"/>
    <w:rsid w:val="00107885"/>
    <w:rsid w:val="00110E0D"/>
    <w:rsid w:val="0011685A"/>
    <w:rsid w:val="00117718"/>
    <w:rsid w:val="0012551E"/>
    <w:rsid w:val="001308C7"/>
    <w:rsid w:val="001353E9"/>
    <w:rsid w:val="00135F33"/>
    <w:rsid w:val="00136125"/>
    <w:rsid w:val="001522CC"/>
    <w:rsid w:val="00166688"/>
    <w:rsid w:val="00170AF5"/>
    <w:rsid w:val="00172A27"/>
    <w:rsid w:val="00184FFF"/>
    <w:rsid w:val="00190848"/>
    <w:rsid w:val="00194C63"/>
    <w:rsid w:val="001A105A"/>
    <w:rsid w:val="001A6F1B"/>
    <w:rsid w:val="001C0B11"/>
    <w:rsid w:val="001C395B"/>
    <w:rsid w:val="001C4C60"/>
    <w:rsid w:val="001C73D1"/>
    <w:rsid w:val="001C7B61"/>
    <w:rsid w:val="001E0A90"/>
    <w:rsid w:val="001E7D9F"/>
    <w:rsid w:val="001F5FAA"/>
    <w:rsid w:val="001F7081"/>
    <w:rsid w:val="00200EE2"/>
    <w:rsid w:val="00216A9A"/>
    <w:rsid w:val="002178CD"/>
    <w:rsid w:val="002238DA"/>
    <w:rsid w:val="00224753"/>
    <w:rsid w:val="00226210"/>
    <w:rsid w:val="00226227"/>
    <w:rsid w:val="002337CD"/>
    <w:rsid w:val="00234426"/>
    <w:rsid w:val="00234DEF"/>
    <w:rsid w:val="00256DB6"/>
    <w:rsid w:val="00266A69"/>
    <w:rsid w:val="00273373"/>
    <w:rsid w:val="00273C8A"/>
    <w:rsid w:val="002910C3"/>
    <w:rsid w:val="00291D0F"/>
    <w:rsid w:val="00292B00"/>
    <w:rsid w:val="002A323C"/>
    <w:rsid w:val="002A3BE7"/>
    <w:rsid w:val="002A6CB2"/>
    <w:rsid w:val="002B2089"/>
    <w:rsid w:val="002B4536"/>
    <w:rsid w:val="002B53E1"/>
    <w:rsid w:val="002C293C"/>
    <w:rsid w:val="002E1ABB"/>
    <w:rsid w:val="002E20FE"/>
    <w:rsid w:val="002E3300"/>
    <w:rsid w:val="002E34B9"/>
    <w:rsid w:val="002F66A6"/>
    <w:rsid w:val="00306608"/>
    <w:rsid w:val="00306E24"/>
    <w:rsid w:val="003228F6"/>
    <w:rsid w:val="00327096"/>
    <w:rsid w:val="00327AF3"/>
    <w:rsid w:val="00342C63"/>
    <w:rsid w:val="00346677"/>
    <w:rsid w:val="003620B7"/>
    <w:rsid w:val="00362215"/>
    <w:rsid w:val="00370471"/>
    <w:rsid w:val="00370C3A"/>
    <w:rsid w:val="003726C2"/>
    <w:rsid w:val="003758E2"/>
    <w:rsid w:val="003813DE"/>
    <w:rsid w:val="00384085"/>
    <w:rsid w:val="003871F6"/>
    <w:rsid w:val="003A07DF"/>
    <w:rsid w:val="003B4A6A"/>
    <w:rsid w:val="003C42E1"/>
    <w:rsid w:val="003C6474"/>
    <w:rsid w:val="003D08F4"/>
    <w:rsid w:val="003D388B"/>
    <w:rsid w:val="003D3F2A"/>
    <w:rsid w:val="003D6791"/>
    <w:rsid w:val="003E074A"/>
    <w:rsid w:val="003E25AE"/>
    <w:rsid w:val="003F1DEA"/>
    <w:rsid w:val="003F4028"/>
    <w:rsid w:val="003F7C1D"/>
    <w:rsid w:val="003F7DD6"/>
    <w:rsid w:val="00417445"/>
    <w:rsid w:val="004272DB"/>
    <w:rsid w:val="00430D03"/>
    <w:rsid w:val="0043319D"/>
    <w:rsid w:val="004353FE"/>
    <w:rsid w:val="00450E68"/>
    <w:rsid w:val="00452ADF"/>
    <w:rsid w:val="00463D20"/>
    <w:rsid w:val="00472B65"/>
    <w:rsid w:val="00476414"/>
    <w:rsid w:val="004823E4"/>
    <w:rsid w:val="0048668D"/>
    <w:rsid w:val="004A24DF"/>
    <w:rsid w:val="004B2DAD"/>
    <w:rsid w:val="004C6EA0"/>
    <w:rsid w:val="004D02EF"/>
    <w:rsid w:val="004D6CDF"/>
    <w:rsid w:val="004E1D57"/>
    <w:rsid w:val="004E7472"/>
    <w:rsid w:val="004F4458"/>
    <w:rsid w:val="004F5279"/>
    <w:rsid w:val="00501843"/>
    <w:rsid w:val="00510DAA"/>
    <w:rsid w:val="0051396F"/>
    <w:rsid w:val="005259F3"/>
    <w:rsid w:val="005311FB"/>
    <w:rsid w:val="00541BCC"/>
    <w:rsid w:val="0055358E"/>
    <w:rsid w:val="00560FCE"/>
    <w:rsid w:val="005726C7"/>
    <w:rsid w:val="005811C5"/>
    <w:rsid w:val="005842B4"/>
    <w:rsid w:val="00590CAD"/>
    <w:rsid w:val="00594687"/>
    <w:rsid w:val="005A1346"/>
    <w:rsid w:val="005A4069"/>
    <w:rsid w:val="005B0279"/>
    <w:rsid w:val="005B607A"/>
    <w:rsid w:val="005D09E5"/>
    <w:rsid w:val="005D2C9B"/>
    <w:rsid w:val="005D7B72"/>
    <w:rsid w:val="006010FE"/>
    <w:rsid w:val="0060238E"/>
    <w:rsid w:val="006031EC"/>
    <w:rsid w:val="00610F41"/>
    <w:rsid w:val="006130F4"/>
    <w:rsid w:val="006166D7"/>
    <w:rsid w:val="0062166E"/>
    <w:rsid w:val="00627087"/>
    <w:rsid w:val="00630EA3"/>
    <w:rsid w:val="00650C72"/>
    <w:rsid w:val="0065231A"/>
    <w:rsid w:val="00680701"/>
    <w:rsid w:val="006811D1"/>
    <w:rsid w:val="006853C1"/>
    <w:rsid w:val="00697F31"/>
    <w:rsid w:val="006B4499"/>
    <w:rsid w:val="006C2C36"/>
    <w:rsid w:val="006D3A34"/>
    <w:rsid w:val="006E2C21"/>
    <w:rsid w:val="006E6114"/>
    <w:rsid w:val="006F1482"/>
    <w:rsid w:val="006F47EB"/>
    <w:rsid w:val="007018D6"/>
    <w:rsid w:val="00704AC9"/>
    <w:rsid w:val="007076B0"/>
    <w:rsid w:val="00724151"/>
    <w:rsid w:val="00725AE3"/>
    <w:rsid w:val="0073595E"/>
    <w:rsid w:val="007374D6"/>
    <w:rsid w:val="00737845"/>
    <w:rsid w:val="00741AF4"/>
    <w:rsid w:val="00774F0A"/>
    <w:rsid w:val="007858A9"/>
    <w:rsid w:val="007A7FD9"/>
    <w:rsid w:val="007B33B5"/>
    <w:rsid w:val="007B63AF"/>
    <w:rsid w:val="007C2E0D"/>
    <w:rsid w:val="007C367C"/>
    <w:rsid w:val="007C3DEB"/>
    <w:rsid w:val="007C5318"/>
    <w:rsid w:val="007E0157"/>
    <w:rsid w:val="007E30AE"/>
    <w:rsid w:val="007E443D"/>
    <w:rsid w:val="007E4BFD"/>
    <w:rsid w:val="007F2174"/>
    <w:rsid w:val="007F358F"/>
    <w:rsid w:val="007F793B"/>
    <w:rsid w:val="008013BE"/>
    <w:rsid w:val="008139B6"/>
    <w:rsid w:val="0081457F"/>
    <w:rsid w:val="00823887"/>
    <w:rsid w:val="00825E94"/>
    <w:rsid w:val="00832CA0"/>
    <w:rsid w:val="00837B8B"/>
    <w:rsid w:val="00843E82"/>
    <w:rsid w:val="00844514"/>
    <w:rsid w:val="00855C50"/>
    <w:rsid w:val="00863888"/>
    <w:rsid w:val="00865CED"/>
    <w:rsid w:val="00866D5E"/>
    <w:rsid w:val="00883715"/>
    <w:rsid w:val="00886749"/>
    <w:rsid w:val="00886C75"/>
    <w:rsid w:val="00890D52"/>
    <w:rsid w:val="0089566A"/>
    <w:rsid w:val="008B2B25"/>
    <w:rsid w:val="008B3CE2"/>
    <w:rsid w:val="008C6C14"/>
    <w:rsid w:val="008D1847"/>
    <w:rsid w:val="008D4AA8"/>
    <w:rsid w:val="008E1EE4"/>
    <w:rsid w:val="008E3617"/>
    <w:rsid w:val="00921E3B"/>
    <w:rsid w:val="00926C5A"/>
    <w:rsid w:val="009306FD"/>
    <w:rsid w:val="0095024A"/>
    <w:rsid w:val="009509ED"/>
    <w:rsid w:val="009546F3"/>
    <w:rsid w:val="00954F13"/>
    <w:rsid w:val="00955887"/>
    <w:rsid w:val="00957E0D"/>
    <w:rsid w:val="0096039E"/>
    <w:rsid w:val="0097065C"/>
    <w:rsid w:val="00972836"/>
    <w:rsid w:val="009740A3"/>
    <w:rsid w:val="00977D89"/>
    <w:rsid w:val="009864B0"/>
    <w:rsid w:val="00990D90"/>
    <w:rsid w:val="009929D8"/>
    <w:rsid w:val="00994EB8"/>
    <w:rsid w:val="009A769C"/>
    <w:rsid w:val="009B144B"/>
    <w:rsid w:val="009B234C"/>
    <w:rsid w:val="009B44E5"/>
    <w:rsid w:val="009C405B"/>
    <w:rsid w:val="009D18F5"/>
    <w:rsid w:val="009D1C35"/>
    <w:rsid w:val="009D460F"/>
    <w:rsid w:val="009D59D4"/>
    <w:rsid w:val="009D5CD5"/>
    <w:rsid w:val="009D7DE2"/>
    <w:rsid w:val="009E1B7C"/>
    <w:rsid w:val="009F5AE3"/>
    <w:rsid w:val="00A00EB4"/>
    <w:rsid w:val="00A00F08"/>
    <w:rsid w:val="00A036E4"/>
    <w:rsid w:val="00A116CB"/>
    <w:rsid w:val="00A26841"/>
    <w:rsid w:val="00A301EC"/>
    <w:rsid w:val="00A34A7C"/>
    <w:rsid w:val="00A374AF"/>
    <w:rsid w:val="00A42F56"/>
    <w:rsid w:val="00A45511"/>
    <w:rsid w:val="00A71F0F"/>
    <w:rsid w:val="00A824FD"/>
    <w:rsid w:val="00A9408F"/>
    <w:rsid w:val="00A97209"/>
    <w:rsid w:val="00AB0BF7"/>
    <w:rsid w:val="00AB1B7F"/>
    <w:rsid w:val="00AB555A"/>
    <w:rsid w:val="00AB7701"/>
    <w:rsid w:val="00AC2C94"/>
    <w:rsid w:val="00AC38C2"/>
    <w:rsid w:val="00AF7459"/>
    <w:rsid w:val="00B01D4A"/>
    <w:rsid w:val="00B02207"/>
    <w:rsid w:val="00B022DA"/>
    <w:rsid w:val="00B04FCA"/>
    <w:rsid w:val="00B05317"/>
    <w:rsid w:val="00B06928"/>
    <w:rsid w:val="00B12FA7"/>
    <w:rsid w:val="00B1682A"/>
    <w:rsid w:val="00B22F00"/>
    <w:rsid w:val="00B2326F"/>
    <w:rsid w:val="00B267E6"/>
    <w:rsid w:val="00B37873"/>
    <w:rsid w:val="00B40882"/>
    <w:rsid w:val="00B53E75"/>
    <w:rsid w:val="00B55595"/>
    <w:rsid w:val="00B630BB"/>
    <w:rsid w:val="00B7450D"/>
    <w:rsid w:val="00B75B5E"/>
    <w:rsid w:val="00B80C4B"/>
    <w:rsid w:val="00B83535"/>
    <w:rsid w:val="00B90841"/>
    <w:rsid w:val="00B92F6C"/>
    <w:rsid w:val="00BA141E"/>
    <w:rsid w:val="00BB797C"/>
    <w:rsid w:val="00BC1085"/>
    <w:rsid w:val="00BC1113"/>
    <w:rsid w:val="00BC4178"/>
    <w:rsid w:val="00BC5AB6"/>
    <w:rsid w:val="00BC65EB"/>
    <w:rsid w:val="00BD6864"/>
    <w:rsid w:val="00BE35D9"/>
    <w:rsid w:val="00BE5F9D"/>
    <w:rsid w:val="00BF0DF6"/>
    <w:rsid w:val="00BF1A65"/>
    <w:rsid w:val="00C02D52"/>
    <w:rsid w:val="00C06EB0"/>
    <w:rsid w:val="00C20332"/>
    <w:rsid w:val="00C220ED"/>
    <w:rsid w:val="00C24C40"/>
    <w:rsid w:val="00C26724"/>
    <w:rsid w:val="00C5216E"/>
    <w:rsid w:val="00C55804"/>
    <w:rsid w:val="00C67462"/>
    <w:rsid w:val="00C76BC4"/>
    <w:rsid w:val="00C92C8B"/>
    <w:rsid w:val="00CA48C8"/>
    <w:rsid w:val="00CA73D5"/>
    <w:rsid w:val="00CB2A7D"/>
    <w:rsid w:val="00CB74A4"/>
    <w:rsid w:val="00CC295B"/>
    <w:rsid w:val="00CC67C4"/>
    <w:rsid w:val="00CD0103"/>
    <w:rsid w:val="00CD43A7"/>
    <w:rsid w:val="00CD443F"/>
    <w:rsid w:val="00CF207B"/>
    <w:rsid w:val="00D01DA3"/>
    <w:rsid w:val="00D0409D"/>
    <w:rsid w:val="00D1062E"/>
    <w:rsid w:val="00D21E94"/>
    <w:rsid w:val="00D339DB"/>
    <w:rsid w:val="00D35AE1"/>
    <w:rsid w:val="00D45B57"/>
    <w:rsid w:val="00D46898"/>
    <w:rsid w:val="00D55217"/>
    <w:rsid w:val="00D56CF4"/>
    <w:rsid w:val="00D659E1"/>
    <w:rsid w:val="00D71722"/>
    <w:rsid w:val="00D74BAA"/>
    <w:rsid w:val="00D77A7A"/>
    <w:rsid w:val="00D8186E"/>
    <w:rsid w:val="00D93B8E"/>
    <w:rsid w:val="00DA07CB"/>
    <w:rsid w:val="00DA1DFB"/>
    <w:rsid w:val="00DA289E"/>
    <w:rsid w:val="00DA6E57"/>
    <w:rsid w:val="00DE4F60"/>
    <w:rsid w:val="00DE6BC0"/>
    <w:rsid w:val="00DF06F9"/>
    <w:rsid w:val="00DF484B"/>
    <w:rsid w:val="00E00CCD"/>
    <w:rsid w:val="00E2526B"/>
    <w:rsid w:val="00E258F4"/>
    <w:rsid w:val="00E25978"/>
    <w:rsid w:val="00E2696F"/>
    <w:rsid w:val="00E272A5"/>
    <w:rsid w:val="00E31D23"/>
    <w:rsid w:val="00E3432C"/>
    <w:rsid w:val="00E4016E"/>
    <w:rsid w:val="00E40E4C"/>
    <w:rsid w:val="00E453FC"/>
    <w:rsid w:val="00E45B1E"/>
    <w:rsid w:val="00E5185D"/>
    <w:rsid w:val="00E84DA5"/>
    <w:rsid w:val="00E9192D"/>
    <w:rsid w:val="00E926CC"/>
    <w:rsid w:val="00E95A62"/>
    <w:rsid w:val="00EA37EC"/>
    <w:rsid w:val="00EA58CD"/>
    <w:rsid w:val="00EB30E3"/>
    <w:rsid w:val="00EB3B8A"/>
    <w:rsid w:val="00EC5109"/>
    <w:rsid w:val="00ED484F"/>
    <w:rsid w:val="00EE1465"/>
    <w:rsid w:val="00EE2442"/>
    <w:rsid w:val="00EE5F18"/>
    <w:rsid w:val="00EE74D2"/>
    <w:rsid w:val="00F021B5"/>
    <w:rsid w:val="00F035C6"/>
    <w:rsid w:val="00F042F3"/>
    <w:rsid w:val="00F06EF5"/>
    <w:rsid w:val="00F157B2"/>
    <w:rsid w:val="00F22135"/>
    <w:rsid w:val="00F25A26"/>
    <w:rsid w:val="00F25B6C"/>
    <w:rsid w:val="00F26D27"/>
    <w:rsid w:val="00F30778"/>
    <w:rsid w:val="00F40DE9"/>
    <w:rsid w:val="00F45E09"/>
    <w:rsid w:val="00F52B9A"/>
    <w:rsid w:val="00F574FA"/>
    <w:rsid w:val="00F57ECC"/>
    <w:rsid w:val="00F61DD8"/>
    <w:rsid w:val="00F66160"/>
    <w:rsid w:val="00F738C3"/>
    <w:rsid w:val="00F7469F"/>
    <w:rsid w:val="00F765C2"/>
    <w:rsid w:val="00F81BCA"/>
    <w:rsid w:val="00F82AF8"/>
    <w:rsid w:val="00F85EFA"/>
    <w:rsid w:val="00F905BF"/>
    <w:rsid w:val="00F92B64"/>
    <w:rsid w:val="00F946E8"/>
    <w:rsid w:val="00F9612D"/>
    <w:rsid w:val="00F9788B"/>
    <w:rsid w:val="00FB2609"/>
    <w:rsid w:val="00FB3DEB"/>
    <w:rsid w:val="00FB51C9"/>
    <w:rsid w:val="00FD461A"/>
    <w:rsid w:val="00FD6391"/>
    <w:rsid w:val="00FD7094"/>
    <w:rsid w:val="00FE16C7"/>
    <w:rsid w:val="00FE3BDC"/>
    <w:rsid w:val="00FE566C"/>
    <w:rsid w:val="00FF64CF"/>
    <w:rsid w:val="0186163D"/>
    <w:rsid w:val="03D60954"/>
    <w:rsid w:val="047C599F"/>
    <w:rsid w:val="04D035F5"/>
    <w:rsid w:val="053578FC"/>
    <w:rsid w:val="05386892"/>
    <w:rsid w:val="08017F69"/>
    <w:rsid w:val="082425D6"/>
    <w:rsid w:val="098D5F59"/>
    <w:rsid w:val="0C873133"/>
    <w:rsid w:val="10A66261"/>
    <w:rsid w:val="1441006B"/>
    <w:rsid w:val="16EA49EA"/>
    <w:rsid w:val="17097BE2"/>
    <w:rsid w:val="175C0E94"/>
    <w:rsid w:val="18787A26"/>
    <w:rsid w:val="18FF73DE"/>
    <w:rsid w:val="198A4263"/>
    <w:rsid w:val="19A22C52"/>
    <w:rsid w:val="19BF7536"/>
    <w:rsid w:val="1E8F7C25"/>
    <w:rsid w:val="1EE61F3B"/>
    <w:rsid w:val="1FC009DE"/>
    <w:rsid w:val="20B75C6F"/>
    <w:rsid w:val="215E4812"/>
    <w:rsid w:val="27151820"/>
    <w:rsid w:val="273F4062"/>
    <w:rsid w:val="27F07987"/>
    <w:rsid w:val="289B1FE8"/>
    <w:rsid w:val="29F00F1E"/>
    <w:rsid w:val="2A8D3766"/>
    <w:rsid w:val="2B3E30FF"/>
    <w:rsid w:val="2BB4653B"/>
    <w:rsid w:val="2D720E3E"/>
    <w:rsid w:val="2E823302"/>
    <w:rsid w:val="2F6274CA"/>
    <w:rsid w:val="31EC5663"/>
    <w:rsid w:val="35AE46AB"/>
    <w:rsid w:val="38016B7B"/>
    <w:rsid w:val="3A0B2CF9"/>
    <w:rsid w:val="3BE13D5E"/>
    <w:rsid w:val="40EA5463"/>
    <w:rsid w:val="417B0B8C"/>
    <w:rsid w:val="421231A8"/>
    <w:rsid w:val="42C43B0F"/>
    <w:rsid w:val="42D737C5"/>
    <w:rsid w:val="435968D0"/>
    <w:rsid w:val="49177011"/>
    <w:rsid w:val="498F4DFA"/>
    <w:rsid w:val="4EF80DAD"/>
    <w:rsid w:val="4FF71697"/>
    <w:rsid w:val="553C36ED"/>
    <w:rsid w:val="570566FB"/>
    <w:rsid w:val="594F1EAF"/>
    <w:rsid w:val="5D443CF5"/>
    <w:rsid w:val="5E0F1C0D"/>
    <w:rsid w:val="5E39312E"/>
    <w:rsid w:val="631A5A6A"/>
    <w:rsid w:val="64033FC2"/>
    <w:rsid w:val="643248A8"/>
    <w:rsid w:val="65554CF2"/>
    <w:rsid w:val="660B53B0"/>
    <w:rsid w:val="68DB3760"/>
    <w:rsid w:val="69101B9A"/>
    <w:rsid w:val="69BC5107"/>
    <w:rsid w:val="69FD3262"/>
    <w:rsid w:val="6D4D4500"/>
    <w:rsid w:val="6EA6036C"/>
    <w:rsid w:val="70567B70"/>
    <w:rsid w:val="72C74D55"/>
    <w:rsid w:val="73165394"/>
    <w:rsid w:val="73C66DBA"/>
    <w:rsid w:val="73D44993"/>
    <w:rsid w:val="73E01C2A"/>
    <w:rsid w:val="74AA2238"/>
    <w:rsid w:val="7523353C"/>
    <w:rsid w:val="786A065C"/>
    <w:rsid w:val="7CB6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37DDB"/>
  <w15:docId w15:val="{3B144137-847F-4536-B654-289C9C2B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Revision"/>
    <w:hidden/>
    <w:uiPriority w:val="99"/>
    <w:unhideWhenUsed/>
    <w:rsid w:val="00B0692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Jie</dc:creator>
  <cp:lastModifiedBy>ZENG</cp:lastModifiedBy>
  <cp:revision>182</cp:revision>
  <cp:lastPrinted>2026-04-29T09:11:00Z</cp:lastPrinted>
  <dcterms:created xsi:type="dcterms:W3CDTF">2023-11-16T06:42:00Z</dcterms:created>
  <dcterms:modified xsi:type="dcterms:W3CDTF">2026-04-30T10:41:00Z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09295A13F27B4BDE8C7882B6413AB362_13</vt:lpwstr>
  </property>
  <property fmtid="{D5CDD505-2E9C-101B-9397-08002B2CF9AE}" pid="4" name="KSOTemplateDocerSaveRecord">
    <vt:lpwstr>eyJoZGlkIjoiYjBlNDdkYzY2ZmZiYjA3ZWY4NmU3NWJkMmU4YTU2NTMiLCJ1c2VySWQiOiIzMTE1MTMxNDYifQ==</vt:lpwstr>
  </property>
</Properties>
</file>