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7FDF8" w14:textId="49B259F5" w:rsidR="005675B6" w:rsidRPr="00846F70" w:rsidRDefault="007748D6" w:rsidP="007748D6">
      <w:pPr>
        <w:ind w:firstLineChars="100" w:firstLine="210"/>
        <w:rPr>
          <w:rFonts w:ascii="宋体" w:eastAsia="宋体" w:hAnsi="宋体" w:hint="eastAsia"/>
        </w:rPr>
      </w:pPr>
      <w:r w:rsidRPr="00846F70">
        <w:rPr>
          <w:rFonts w:ascii="宋体" w:eastAsia="宋体" w:hAnsi="宋体" w:hint="eastAsia"/>
        </w:rPr>
        <w:t xml:space="preserve">证券代码：601222                 </w:t>
      </w:r>
      <w:r w:rsidR="003C432D">
        <w:rPr>
          <w:rFonts w:ascii="宋体" w:eastAsia="宋体" w:hAnsi="宋体" w:hint="eastAsia"/>
        </w:rPr>
        <w:t xml:space="preserve">         </w:t>
      </w:r>
      <w:r w:rsidRPr="00846F70">
        <w:rPr>
          <w:rFonts w:ascii="宋体" w:eastAsia="宋体" w:hAnsi="宋体" w:hint="eastAsia"/>
        </w:rPr>
        <w:t xml:space="preserve">          </w:t>
      </w:r>
      <w:r w:rsidR="00846F70" w:rsidRPr="00846F70">
        <w:rPr>
          <w:rFonts w:ascii="宋体" w:eastAsia="宋体" w:hAnsi="宋体" w:hint="eastAsia"/>
        </w:rPr>
        <w:t xml:space="preserve">   </w:t>
      </w:r>
      <w:r w:rsidRPr="00846F70">
        <w:rPr>
          <w:rFonts w:ascii="宋体" w:eastAsia="宋体" w:hAnsi="宋体" w:hint="eastAsia"/>
        </w:rPr>
        <w:t xml:space="preserve">  证券简称：林洋能源</w:t>
      </w:r>
    </w:p>
    <w:p w14:paraId="558732F9" w14:textId="77777777" w:rsidR="00846F70" w:rsidRDefault="007748D6" w:rsidP="00846F70">
      <w:pPr>
        <w:spacing w:beforeLines="50" w:before="156"/>
        <w:jc w:val="center"/>
        <w:rPr>
          <w:b/>
          <w:sz w:val="28"/>
          <w:szCs w:val="28"/>
        </w:rPr>
      </w:pPr>
      <w:r w:rsidRPr="00822ED6">
        <w:rPr>
          <w:rFonts w:hint="eastAsia"/>
          <w:b/>
          <w:sz w:val="28"/>
          <w:szCs w:val="28"/>
        </w:rPr>
        <w:t>江苏林洋能源股份有限公司</w:t>
      </w:r>
    </w:p>
    <w:p w14:paraId="1466F960" w14:textId="52C0B4DD" w:rsidR="007748D6" w:rsidRPr="00822ED6" w:rsidRDefault="00846F70" w:rsidP="00F05682">
      <w:pPr>
        <w:spacing w:afterLines="50" w:after="156"/>
        <w:jc w:val="center"/>
        <w:rPr>
          <w:b/>
          <w:sz w:val="28"/>
          <w:szCs w:val="28"/>
        </w:rPr>
      </w:pPr>
      <w:r w:rsidRPr="00846F70">
        <w:rPr>
          <w:rFonts w:hint="eastAsia"/>
          <w:b/>
          <w:sz w:val="28"/>
          <w:szCs w:val="28"/>
        </w:rPr>
        <w:t>投资者关系活动记录</w:t>
      </w:r>
      <w:r w:rsidR="007748D6" w:rsidRPr="00822ED6">
        <w:rPr>
          <w:rFonts w:hint="eastAsia"/>
          <w:b/>
          <w:sz w:val="28"/>
          <w:szCs w:val="28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5"/>
        <w:gridCol w:w="6531"/>
      </w:tblGrid>
      <w:tr w:rsidR="007748D6" w:rsidRPr="00822ED6" w14:paraId="2F411F46" w14:textId="77777777" w:rsidTr="00CF3D38">
        <w:trPr>
          <w:trHeight w:val="2227"/>
        </w:trPr>
        <w:tc>
          <w:tcPr>
            <w:tcW w:w="1809" w:type="dxa"/>
            <w:vAlign w:val="center"/>
          </w:tcPr>
          <w:p w14:paraId="4D79891A" w14:textId="77777777" w:rsidR="007748D6" w:rsidRPr="00822ED6" w:rsidRDefault="007748D6" w:rsidP="007748D6">
            <w:r w:rsidRPr="00822ED6">
              <w:rPr>
                <w:rFonts w:hint="eastAsia"/>
              </w:rPr>
              <w:t>投资者来访类别</w:t>
            </w:r>
          </w:p>
        </w:tc>
        <w:tc>
          <w:tcPr>
            <w:tcW w:w="6713" w:type="dxa"/>
            <w:vAlign w:val="center"/>
          </w:tcPr>
          <w:p w14:paraId="4A8D913F" w14:textId="77777777" w:rsidR="00E60262" w:rsidRPr="00822ED6" w:rsidRDefault="00520968" w:rsidP="00F05682">
            <w:pPr>
              <w:spacing w:beforeLines="50" w:before="156" w:afterLines="50" w:after="156"/>
              <w:jc w:val="left"/>
              <w:rPr>
                <w:sz w:val="24"/>
                <w:szCs w:val="24"/>
              </w:rPr>
            </w:pPr>
            <w:r w:rsidRPr="00822ED6">
              <w:rPr>
                <w:rFonts w:hint="eastAsia"/>
                <w:sz w:val="24"/>
                <w:szCs w:val="24"/>
              </w:rPr>
              <w:sym w:font="Wingdings" w:char="F06F"/>
            </w:r>
            <w:r w:rsidR="007748D6" w:rsidRPr="00822ED6">
              <w:rPr>
                <w:rFonts w:hint="eastAsia"/>
                <w:sz w:val="24"/>
                <w:szCs w:val="24"/>
              </w:rPr>
              <w:t>特定对象调研</w:t>
            </w:r>
            <w:r w:rsidR="007748D6" w:rsidRPr="00822ED6">
              <w:rPr>
                <w:rFonts w:hint="eastAsia"/>
                <w:sz w:val="24"/>
                <w:szCs w:val="24"/>
              </w:rPr>
              <w:t xml:space="preserve">   </w:t>
            </w:r>
            <w:r w:rsidR="00E60262" w:rsidRPr="00822ED6">
              <w:rPr>
                <w:rFonts w:hint="eastAsia"/>
                <w:sz w:val="24"/>
                <w:szCs w:val="24"/>
              </w:rPr>
              <w:t xml:space="preserve">    </w:t>
            </w:r>
            <w:r w:rsidR="008F4C5B" w:rsidRPr="00822ED6">
              <w:rPr>
                <w:rFonts w:hint="eastAsia"/>
                <w:sz w:val="24"/>
                <w:szCs w:val="24"/>
              </w:rPr>
              <w:sym w:font="Wingdings" w:char="F06F"/>
            </w:r>
            <w:r w:rsidR="00003E13" w:rsidRPr="00822ED6">
              <w:rPr>
                <w:rFonts w:hint="eastAsia"/>
                <w:sz w:val="24"/>
                <w:szCs w:val="24"/>
              </w:rPr>
              <w:t>联合调研</w:t>
            </w:r>
          </w:p>
          <w:p w14:paraId="3409FFD2" w14:textId="77777777" w:rsidR="00E60262" w:rsidRPr="00822ED6" w:rsidRDefault="007748D6" w:rsidP="00F05682">
            <w:pPr>
              <w:spacing w:beforeLines="50" w:before="156" w:afterLines="50" w:after="156"/>
              <w:jc w:val="left"/>
              <w:rPr>
                <w:sz w:val="24"/>
                <w:szCs w:val="24"/>
              </w:rPr>
            </w:pPr>
            <w:r w:rsidRPr="00822ED6">
              <w:rPr>
                <w:rFonts w:hint="eastAsia"/>
                <w:sz w:val="24"/>
                <w:szCs w:val="24"/>
              </w:rPr>
              <w:sym w:font="Wingdings" w:char="F06F"/>
            </w:r>
            <w:r w:rsidRPr="00822ED6">
              <w:rPr>
                <w:rFonts w:hint="eastAsia"/>
                <w:sz w:val="24"/>
                <w:szCs w:val="24"/>
              </w:rPr>
              <w:t>媒体采访</w:t>
            </w:r>
            <w:r w:rsidRPr="00822ED6">
              <w:rPr>
                <w:rFonts w:hint="eastAsia"/>
                <w:sz w:val="24"/>
                <w:szCs w:val="24"/>
              </w:rPr>
              <w:t xml:space="preserve">       </w:t>
            </w:r>
            <w:r w:rsidR="00E60262" w:rsidRPr="00822ED6">
              <w:rPr>
                <w:rFonts w:hint="eastAsia"/>
                <w:sz w:val="24"/>
                <w:szCs w:val="24"/>
              </w:rPr>
              <w:t xml:space="preserve">    </w:t>
            </w:r>
            <w:r w:rsidR="006058FA" w:rsidRPr="00822ED6">
              <w:rPr>
                <w:rFonts w:hint="eastAsia"/>
                <w:sz w:val="24"/>
                <w:szCs w:val="24"/>
              </w:rPr>
              <w:sym w:font="Wingdings" w:char="F06F"/>
            </w:r>
            <w:r w:rsidR="00E25F1C" w:rsidRPr="00822ED6">
              <w:rPr>
                <w:rFonts w:hint="eastAsia"/>
                <w:sz w:val="24"/>
                <w:szCs w:val="24"/>
              </w:rPr>
              <w:t>现场</w:t>
            </w:r>
            <w:r w:rsidRPr="00822ED6">
              <w:rPr>
                <w:rFonts w:hint="eastAsia"/>
                <w:sz w:val="24"/>
                <w:szCs w:val="24"/>
              </w:rPr>
              <w:t>业绩说明会</w:t>
            </w:r>
          </w:p>
          <w:p w14:paraId="7EA7DE45" w14:textId="77777777" w:rsidR="00E60262" w:rsidRPr="00822ED6" w:rsidRDefault="007748D6" w:rsidP="00F05682">
            <w:pPr>
              <w:spacing w:beforeLines="50" w:before="156" w:afterLines="50" w:after="156"/>
              <w:jc w:val="left"/>
              <w:rPr>
                <w:sz w:val="24"/>
                <w:szCs w:val="24"/>
              </w:rPr>
            </w:pPr>
            <w:r w:rsidRPr="00822ED6">
              <w:rPr>
                <w:rFonts w:hint="eastAsia"/>
                <w:sz w:val="24"/>
                <w:szCs w:val="24"/>
              </w:rPr>
              <w:sym w:font="Wingdings" w:char="F06F"/>
            </w:r>
            <w:r w:rsidRPr="00822ED6">
              <w:rPr>
                <w:rFonts w:hint="eastAsia"/>
                <w:sz w:val="24"/>
                <w:szCs w:val="24"/>
              </w:rPr>
              <w:t>新闻发布会</w:t>
            </w:r>
            <w:r w:rsidRPr="00822ED6">
              <w:rPr>
                <w:rFonts w:hint="eastAsia"/>
                <w:sz w:val="24"/>
                <w:szCs w:val="24"/>
              </w:rPr>
              <w:t xml:space="preserve">     </w:t>
            </w:r>
            <w:r w:rsidR="00E60262" w:rsidRPr="00822ED6">
              <w:rPr>
                <w:rFonts w:hint="eastAsia"/>
                <w:sz w:val="24"/>
                <w:szCs w:val="24"/>
              </w:rPr>
              <w:t xml:space="preserve">    </w:t>
            </w:r>
            <w:r w:rsidR="007B0ABB" w:rsidRPr="00822ED6">
              <w:rPr>
                <w:rFonts w:hint="eastAsia"/>
                <w:sz w:val="24"/>
                <w:szCs w:val="24"/>
              </w:rPr>
              <w:sym w:font="Wingdings" w:char="F06F"/>
            </w:r>
            <w:r w:rsidRPr="00822ED6">
              <w:rPr>
                <w:rFonts w:hint="eastAsia"/>
                <w:sz w:val="24"/>
                <w:szCs w:val="24"/>
              </w:rPr>
              <w:t>现场参观</w:t>
            </w:r>
          </w:p>
          <w:p w14:paraId="09070C1C" w14:textId="77777777" w:rsidR="00E60262" w:rsidRPr="00822ED6" w:rsidRDefault="00C841B6" w:rsidP="00F05682">
            <w:pPr>
              <w:spacing w:beforeLines="50" w:before="156" w:afterLines="50" w:after="156"/>
              <w:jc w:val="left"/>
              <w:rPr>
                <w:sz w:val="24"/>
                <w:szCs w:val="24"/>
              </w:rPr>
            </w:pPr>
            <w:r w:rsidRPr="00822ED6">
              <w:rPr>
                <w:rFonts w:hint="eastAsia"/>
                <w:sz w:val="24"/>
                <w:szCs w:val="24"/>
              </w:rPr>
              <w:sym w:font="Wingdings" w:char="F06F"/>
            </w:r>
            <w:r w:rsidR="007748D6" w:rsidRPr="00822ED6">
              <w:rPr>
                <w:rFonts w:hint="eastAsia"/>
                <w:sz w:val="24"/>
                <w:szCs w:val="24"/>
              </w:rPr>
              <w:t>一对一沟通</w:t>
            </w:r>
          </w:p>
          <w:p w14:paraId="6E683834" w14:textId="77777777" w:rsidR="00E60262" w:rsidRPr="00822ED6" w:rsidRDefault="008F4C5B" w:rsidP="00F05682">
            <w:pPr>
              <w:spacing w:beforeLines="50" w:before="156" w:afterLines="50" w:after="156"/>
              <w:jc w:val="left"/>
              <w:rPr>
                <w:sz w:val="24"/>
                <w:szCs w:val="24"/>
              </w:rPr>
            </w:pPr>
            <w:r w:rsidRPr="00822ED6">
              <w:rPr>
                <w:rFonts w:hint="eastAsia"/>
                <w:sz w:val="24"/>
                <w:szCs w:val="24"/>
              </w:rPr>
              <w:sym w:font="Wingdings" w:char="F06E"/>
            </w:r>
            <w:r w:rsidR="00FA1680" w:rsidRPr="00822ED6">
              <w:rPr>
                <w:rFonts w:hint="eastAsia"/>
                <w:sz w:val="24"/>
                <w:szCs w:val="24"/>
              </w:rPr>
              <w:t>电话会议</w:t>
            </w:r>
          </w:p>
        </w:tc>
      </w:tr>
      <w:tr w:rsidR="007748D6" w:rsidRPr="00822ED6" w14:paraId="36A9352D" w14:textId="77777777" w:rsidTr="004A1E7F">
        <w:trPr>
          <w:trHeight w:val="860"/>
        </w:trPr>
        <w:tc>
          <w:tcPr>
            <w:tcW w:w="1809" w:type="dxa"/>
            <w:vAlign w:val="center"/>
          </w:tcPr>
          <w:p w14:paraId="705987FC" w14:textId="77777777" w:rsidR="004E7BDA" w:rsidRDefault="008F4C5B" w:rsidP="004E7BDA">
            <w:pPr>
              <w:jc w:val="center"/>
            </w:pPr>
            <w:r w:rsidRPr="00822ED6">
              <w:rPr>
                <w:rFonts w:hint="eastAsia"/>
              </w:rPr>
              <w:t>参会</w:t>
            </w:r>
            <w:r w:rsidR="00E60262" w:rsidRPr="00822ED6">
              <w:rPr>
                <w:rFonts w:hint="eastAsia"/>
              </w:rPr>
              <w:t>单位名称</w:t>
            </w:r>
          </w:p>
          <w:p w14:paraId="35C2BA4B" w14:textId="77777777" w:rsidR="007748D6" w:rsidRPr="00822ED6" w:rsidRDefault="00E60262" w:rsidP="004E7BDA">
            <w:pPr>
              <w:jc w:val="center"/>
            </w:pPr>
            <w:r w:rsidRPr="00822ED6">
              <w:rPr>
                <w:rFonts w:hint="eastAsia"/>
              </w:rPr>
              <w:t>及人员姓名</w:t>
            </w:r>
          </w:p>
        </w:tc>
        <w:tc>
          <w:tcPr>
            <w:tcW w:w="6713" w:type="dxa"/>
            <w:vAlign w:val="center"/>
          </w:tcPr>
          <w:p w14:paraId="49D6207D" w14:textId="204D8B00" w:rsidR="00BC7FE8" w:rsidRPr="00822ED6" w:rsidRDefault="00D34A53" w:rsidP="008A4171">
            <w:r w:rsidRPr="00D34A53">
              <w:t>安联保险资产管理、鼎新并购、东北证券、东方证券、东吴证券、光大证券、广发证券、国海证券、国金证券、国联民生证券、国投证券、国信证券、国信证券资产管理、</w:t>
            </w:r>
            <w:proofErr w:type="gramStart"/>
            <w:r w:rsidRPr="00D34A53">
              <w:t>泓德基金</w:t>
            </w:r>
            <w:proofErr w:type="gramEnd"/>
            <w:r w:rsidRPr="00D34A53">
              <w:t>、鸿运私募基金（海南）、湖南聚力财富私募基金、华安证券、华创证券、华福证券、华泰证券、华鑫证券、建信理财、</w:t>
            </w:r>
            <w:proofErr w:type="gramStart"/>
            <w:r w:rsidRPr="00D34A53">
              <w:t>领英科技</w:t>
            </w:r>
            <w:proofErr w:type="gramEnd"/>
            <w:r w:rsidRPr="00D34A53">
              <w:t>、鹏格斯资产管理、平安银行、</w:t>
            </w:r>
            <w:proofErr w:type="gramStart"/>
            <w:r w:rsidRPr="00D34A53">
              <w:t>泉果基金</w:t>
            </w:r>
            <w:proofErr w:type="gramEnd"/>
            <w:r w:rsidRPr="00D34A53">
              <w:t>、三峡资本控股、上海合</w:t>
            </w:r>
            <w:proofErr w:type="gramStart"/>
            <w:r w:rsidRPr="00D34A53">
              <w:t>道资产</w:t>
            </w:r>
            <w:proofErr w:type="gramEnd"/>
            <w:r w:rsidRPr="00D34A53">
              <w:t>管理、</w:t>
            </w:r>
            <w:proofErr w:type="gramStart"/>
            <w:r w:rsidRPr="00D34A53">
              <w:t>上海汇正财经</w:t>
            </w:r>
            <w:proofErr w:type="gramEnd"/>
            <w:r w:rsidRPr="00D34A53">
              <w:t>顾问、上海申银万国证券研究所、</w:t>
            </w:r>
            <w:proofErr w:type="gramStart"/>
            <w:r w:rsidRPr="00D34A53">
              <w:t>上海涌融私募</w:t>
            </w:r>
            <w:proofErr w:type="gramEnd"/>
            <w:r w:rsidRPr="00D34A53">
              <w:t>基金、上海证券报社、深圳进门财经科技、深圳量度资本投资、</w:t>
            </w:r>
            <w:proofErr w:type="gramStart"/>
            <w:r w:rsidRPr="00D34A53">
              <w:t>深圳市尚诚资产</w:t>
            </w:r>
            <w:proofErr w:type="gramEnd"/>
            <w:r w:rsidRPr="00D34A53">
              <w:t>管理、太平洋证券、天风证券、西部证券、兴业证券、长城证券、长江证券、长桥证券</w:t>
            </w:r>
            <w:r w:rsidRPr="00D34A53">
              <w:t>(</w:t>
            </w:r>
            <w:r w:rsidRPr="00D34A53">
              <w:t>香港</w:t>
            </w:r>
            <w:r w:rsidRPr="00D34A53">
              <w:t>)</w:t>
            </w:r>
            <w:r w:rsidRPr="00D34A53">
              <w:t>、</w:t>
            </w:r>
            <w:proofErr w:type="gramStart"/>
            <w:r w:rsidRPr="00D34A53">
              <w:t>浙商证券</w:t>
            </w:r>
            <w:proofErr w:type="gramEnd"/>
            <w:r w:rsidRPr="00D34A53">
              <w:t>、中金公司、中泰证券、中信证券、中</w:t>
            </w:r>
            <w:proofErr w:type="gramStart"/>
            <w:r w:rsidRPr="00D34A53">
              <w:t>邮创业</w:t>
            </w:r>
            <w:proofErr w:type="gramEnd"/>
            <w:r w:rsidRPr="00D34A53">
              <w:t>基金、中</w:t>
            </w:r>
            <w:proofErr w:type="gramStart"/>
            <w:r w:rsidRPr="00D34A53">
              <w:t>邮证券</w:t>
            </w:r>
            <w:proofErr w:type="gramEnd"/>
            <w:r w:rsidR="00507E3D" w:rsidRPr="00D34A53">
              <w:rPr>
                <w:rFonts w:hint="eastAsia"/>
              </w:rPr>
              <w:t>等机构投资者及分析师</w:t>
            </w:r>
            <w:r w:rsidR="003C432D" w:rsidRPr="00D34A53">
              <w:rPr>
                <w:rFonts w:hint="eastAsia"/>
              </w:rPr>
              <w:t>（排名不分先后）</w:t>
            </w:r>
          </w:p>
        </w:tc>
      </w:tr>
      <w:tr w:rsidR="007748D6" w:rsidRPr="00822ED6" w14:paraId="7988F5A5" w14:textId="77777777" w:rsidTr="00F025D7">
        <w:trPr>
          <w:trHeight w:val="454"/>
        </w:trPr>
        <w:tc>
          <w:tcPr>
            <w:tcW w:w="1809" w:type="dxa"/>
            <w:vAlign w:val="center"/>
          </w:tcPr>
          <w:p w14:paraId="1469CA0E" w14:textId="77777777" w:rsidR="007748D6" w:rsidRPr="00822ED6" w:rsidRDefault="00E60262" w:rsidP="004E7BDA">
            <w:pPr>
              <w:jc w:val="center"/>
            </w:pPr>
            <w:r w:rsidRPr="00822ED6">
              <w:rPr>
                <w:rFonts w:hint="eastAsia"/>
              </w:rPr>
              <w:t>时间</w:t>
            </w:r>
          </w:p>
        </w:tc>
        <w:tc>
          <w:tcPr>
            <w:tcW w:w="6713" w:type="dxa"/>
            <w:vAlign w:val="center"/>
          </w:tcPr>
          <w:p w14:paraId="3979323C" w14:textId="617025AA" w:rsidR="007748D6" w:rsidRPr="00286994" w:rsidRDefault="00E60262" w:rsidP="00E91404">
            <w:pPr>
              <w:rPr>
                <w:rFonts w:ascii="宋体" w:eastAsia="宋体" w:hAnsi="宋体" w:hint="eastAsia"/>
              </w:rPr>
            </w:pPr>
            <w:r w:rsidRPr="00286994">
              <w:rPr>
                <w:rFonts w:ascii="宋体" w:eastAsia="宋体" w:hAnsi="宋体" w:hint="eastAsia"/>
              </w:rPr>
              <w:t>20</w:t>
            </w:r>
            <w:r w:rsidR="00846F70" w:rsidRPr="00286994">
              <w:rPr>
                <w:rFonts w:ascii="宋体" w:eastAsia="宋体" w:hAnsi="宋体" w:hint="eastAsia"/>
              </w:rPr>
              <w:t>2</w:t>
            </w:r>
            <w:r w:rsidR="00D86149">
              <w:rPr>
                <w:rFonts w:ascii="宋体" w:eastAsia="宋体" w:hAnsi="宋体" w:hint="eastAsia"/>
              </w:rPr>
              <w:t>6</w:t>
            </w:r>
            <w:r w:rsidRPr="00286994">
              <w:rPr>
                <w:rFonts w:ascii="宋体" w:eastAsia="宋体" w:hAnsi="宋体" w:hint="eastAsia"/>
              </w:rPr>
              <w:t>年</w:t>
            </w:r>
            <w:r w:rsidR="00846F70" w:rsidRPr="00286994">
              <w:rPr>
                <w:rFonts w:ascii="宋体" w:eastAsia="宋体" w:hAnsi="宋体" w:hint="eastAsia"/>
              </w:rPr>
              <w:t>4</w:t>
            </w:r>
            <w:r w:rsidRPr="00286994">
              <w:rPr>
                <w:rFonts w:ascii="宋体" w:eastAsia="宋体" w:hAnsi="宋体" w:hint="eastAsia"/>
              </w:rPr>
              <w:t>月</w:t>
            </w:r>
            <w:r w:rsidR="00D86149">
              <w:rPr>
                <w:rFonts w:ascii="宋体" w:eastAsia="宋体" w:hAnsi="宋体" w:hint="eastAsia"/>
              </w:rPr>
              <w:t>30</w:t>
            </w:r>
            <w:r w:rsidRPr="00286994">
              <w:rPr>
                <w:rFonts w:ascii="宋体" w:eastAsia="宋体" w:hAnsi="宋体" w:hint="eastAsia"/>
              </w:rPr>
              <w:t>日</w:t>
            </w:r>
          </w:p>
        </w:tc>
      </w:tr>
      <w:tr w:rsidR="007748D6" w:rsidRPr="00822ED6" w14:paraId="2CCE3B15" w14:textId="77777777" w:rsidTr="00F025D7">
        <w:trPr>
          <w:trHeight w:val="454"/>
        </w:trPr>
        <w:tc>
          <w:tcPr>
            <w:tcW w:w="1809" w:type="dxa"/>
            <w:vAlign w:val="center"/>
          </w:tcPr>
          <w:p w14:paraId="1644B095" w14:textId="77777777" w:rsidR="007748D6" w:rsidRPr="00822ED6" w:rsidRDefault="00E60262" w:rsidP="004E7BDA">
            <w:pPr>
              <w:jc w:val="center"/>
            </w:pPr>
            <w:r w:rsidRPr="00822ED6">
              <w:rPr>
                <w:rFonts w:hint="eastAsia"/>
              </w:rPr>
              <w:t>地点</w:t>
            </w:r>
          </w:p>
        </w:tc>
        <w:tc>
          <w:tcPr>
            <w:tcW w:w="6713" w:type="dxa"/>
            <w:vAlign w:val="center"/>
          </w:tcPr>
          <w:p w14:paraId="6436FE7F" w14:textId="18900A5F" w:rsidR="007748D6" w:rsidRPr="00822ED6" w:rsidRDefault="00D86149" w:rsidP="007748D6">
            <w:r>
              <w:rPr>
                <w:rFonts w:hint="eastAsia"/>
              </w:rPr>
              <w:t>南京</w:t>
            </w:r>
          </w:p>
        </w:tc>
      </w:tr>
      <w:tr w:rsidR="00570394" w:rsidRPr="00822ED6" w14:paraId="2D2F0EE5" w14:textId="77777777" w:rsidTr="00F025D7">
        <w:trPr>
          <w:trHeight w:val="454"/>
        </w:trPr>
        <w:tc>
          <w:tcPr>
            <w:tcW w:w="1809" w:type="dxa"/>
            <w:vAlign w:val="center"/>
          </w:tcPr>
          <w:p w14:paraId="7EBD7283" w14:textId="77777777" w:rsidR="00570394" w:rsidRPr="00822ED6" w:rsidRDefault="00570394" w:rsidP="004E7BDA">
            <w:pPr>
              <w:jc w:val="center"/>
            </w:pPr>
            <w:r w:rsidRPr="00822ED6">
              <w:rPr>
                <w:rFonts w:hint="eastAsia"/>
              </w:rPr>
              <w:t>上市公司</w:t>
            </w:r>
          </w:p>
          <w:p w14:paraId="44DEFC48" w14:textId="77777777" w:rsidR="00570394" w:rsidRPr="00822ED6" w:rsidRDefault="00570394" w:rsidP="004E7BDA">
            <w:pPr>
              <w:jc w:val="center"/>
            </w:pPr>
            <w:r w:rsidRPr="00822ED6">
              <w:rPr>
                <w:rFonts w:hint="eastAsia"/>
              </w:rPr>
              <w:t>接待人员</w:t>
            </w:r>
          </w:p>
        </w:tc>
        <w:tc>
          <w:tcPr>
            <w:tcW w:w="6713" w:type="dxa"/>
            <w:vAlign w:val="center"/>
          </w:tcPr>
          <w:p w14:paraId="2F3B2AFD" w14:textId="5E3C48BE" w:rsidR="00507E3D" w:rsidRPr="009005F7" w:rsidRDefault="00286994" w:rsidP="00E25F1C">
            <w:pPr>
              <w:rPr>
                <w:rFonts w:ascii="宋体" w:eastAsia="宋体" w:hAnsi="宋体" w:hint="eastAsia"/>
              </w:rPr>
            </w:pPr>
            <w:r w:rsidRPr="009005F7">
              <w:rPr>
                <w:rFonts w:ascii="宋体" w:eastAsia="宋体" w:hAnsi="宋体" w:hint="eastAsia"/>
              </w:rPr>
              <w:t>林洋能源</w:t>
            </w:r>
            <w:r w:rsidR="009005F7" w:rsidRPr="009005F7">
              <w:rPr>
                <w:rFonts w:ascii="宋体" w:eastAsia="宋体" w:hAnsi="宋体" w:hint="eastAsia"/>
              </w:rPr>
              <w:t>创始人、实际控制人</w:t>
            </w:r>
            <w:r w:rsidRPr="009005F7">
              <w:rPr>
                <w:rFonts w:ascii="宋体" w:eastAsia="宋体" w:hAnsi="宋体" w:hint="eastAsia"/>
              </w:rPr>
              <w:t>陆永华先生</w:t>
            </w:r>
          </w:p>
          <w:p w14:paraId="53E46A6B" w14:textId="4590E960" w:rsidR="009005F7" w:rsidRPr="009005F7" w:rsidRDefault="009005F7" w:rsidP="00E25F1C">
            <w:pPr>
              <w:rPr>
                <w:rFonts w:ascii="宋体" w:eastAsia="宋体" w:hAnsi="宋体" w:hint="eastAsia"/>
              </w:rPr>
            </w:pPr>
            <w:r w:rsidRPr="009005F7">
              <w:rPr>
                <w:rFonts w:ascii="宋体" w:eastAsia="宋体" w:hAnsi="宋体" w:hint="eastAsia"/>
              </w:rPr>
              <w:t>董事长尹彪先生</w:t>
            </w:r>
          </w:p>
          <w:p w14:paraId="7608EDC8" w14:textId="76268B90" w:rsidR="00507E3D" w:rsidRPr="009005F7" w:rsidRDefault="00286994" w:rsidP="00E25F1C">
            <w:pPr>
              <w:rPr>
                <w:rFonts w:ascii="宋体" w:eastAsia="宋体" w:hAnsi="宋体" w:hint="eastAsia"/>
              </w:rPr>
            </w:pPr>
            <w:r w:rsidRPr="009005F7">
              <w:rPr>
                <w:rFonts w:ascii="宋体" w:eastAsia="宋体" w:hAnsi="宋体" w:hint="eastAsia"/>
              </w:rPr>
              <w:t>副董事长</w:t>
            </w:r>
            <w:r w:rsidR="009005F7" w:rsidRPr="009005F7">
              <w:rPr>
                <w:rFonts w:ascii="宋体" w:eastAsia="宋体" w:hAnsi="宋体" w:hint="eastAsia"/>
              </w:rPr>
              <w:t>、总经理</w:t>
            </w:r>
            <w:r w:rsidRPr="009005F7">
              <w:rPr>
                <w:rFonts w:ascii="宋体" w:eastAsia="宋体" w:hAnsi="宋体" w:hint="eastAsia"/>
              </w:rPr>
              <w:t>陆丹青女士</w:t>
            </w:r>
          </w:p>
          <w:p w14:paraId="39813730" w14:textId="6950774B" w:rsidR="00570394" w:rsidRPr="00822ED6" w:rsidRDefault="009005F7" w:rsidP="00E25F1C">
            <w:r w:rsidRPr="009005F7">
              <w:rPr>
                <w:rFonts w:ascii="宋体" w:eastAsia="宋体" w:hAnsi="宋体" w:hint="eastAsia"/>
              </w:rPr>
              <w:t>等公司领导</w:t>
            </w:r>
          </w:p>
        </w:tc>
      </w:tr>
      <w:tr w:rsidR="007748D6" w:rsidRPr="00822ED6" w14:paraId="0CA25B3E" w14:textId="77777777" w:rsidTr="00763AF0">
        <w:tc>
          <w:tcPr>
            <w:tcW w:w="1809" w:type="dxa"/>
            <w:vAlign w:val="center"/>
          </w:tcPr>
          <w:p w14:paraId="015B3499" w14:textId="77777777" w:rsidR="003C4BDB" w:rsidRPr="00822ED6" w:rsidRDefault="00DA775D" w:rsidP="003C4BDB">
            <w:pPr>
              <w:jc w:val="center"/>
            </w:pPr>
            <w:r w:rsidRPr="00822ED6">
              <w:rPr>
                <w:rFonts w:hint="eastAsia"/>
              </w:rPr>
              <w:t>投资者</w:t>
            </w:r>
            <w:r w:rsidR="00056334" w:rsidRPr="00822ED6">
              <w:rPr>
                <w:rFonts w:hint="eastAsia"/>
              </w:rPr>
              <w:t>交流</w:t>
            </w:r>
          </w:p>
          <w:p w14:paraId="22FD770C" w14:textId="77777777" w:rsidR="007748D6" w:rsidRPr="00822ED6" w:rsidRDefault="00DA775D" w:rsidP="003C4BDB">
            <w:pPr>
              <w:jc w:val="center"/>
            </w:pPr>
            <w:r w:rsidRPr="00822ED6">
              <w:rPr>
                <w:rFonts w:hint="eastAsia"/>
              </w:rPr>
              <w:t>主要内容介绍</w:t>
            </w:r>
          </w:p>
        </w:tc>
        <w:tc>
          <w:tcPr>
            <w:tcW w:w="6713" w:type="dxa"/>
            <w:vAlign w:val="center"/>
          </w:tcPr>
          <w:p w14:paraId="6F38D489" w14:textId="77777777" w:rsidR="00507E3D" w:rsidRPr="00887026" w:rsidRDefault="00507E3D" w:rsidP="00887026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887026">
              <w:rPr>
                <w:rFonts w:ascii="Times New Roman" w:hAnsi="Times New Roman" w:cs="Times New Roman" w:hint="eastAsia"/>
                <w:b/>
                <w:szCs w:val="21"/>
              </w:rPr>
              <w:t>主要问答如下：</w:t>
            </w:r>
          </w:p>
          <w:p w14:paraId="70CCDA4E" w14:textId="55C941BB" w:rsidR="00F05682" w:rsidRPr="003C44A9" w:rsidRDefault="007B6CFC" w:rsidP="007B6CFC">
            <w:pPr>
              <w:pStyle w:val="a4"/>
              <w:ind w:left="360" w:firstLineChars="0" w:firstLine="0"/>
              <w:rPr>
                <w:rFonts w:ascii="Times New Roman" w:hAnsi="Times New Roman" w:cs="Times New Roman"/>
                <w:b/>
                <w:szCs w:val="21"/>
              </w:rPr>
            </w:pPr>
            <w:r w:rsidRPr="003C44A9">
              <w:rPr>
                <w:rFonts w:ascii="Times New Roman" w:hAnsi="Times New Roman" w:cs="Times New Roman"/>
                <w:b/>
                <w:szCs w:val="21"/>
              </w:rPr>
              <w:t>1</w:t>
            </w:r>
            <w:r w:rsidRPr="003C44A9">
              <w:rPr>
                <w:rFonts w:ascii="Times New Roman" w:hAnsi="Times New Roman" w:cs="Times New Roman"/>
                <w:b/>
                <w:szCs w:val="21"/>
              </w:rPr>
              <w:t>、</w:t>
            </w:r>
            <w:r w:rsidR="00CE1224" w:rsidRPr="003C44A9">
              <w:rPr>
                <w:rFonts w:ascii="Times New Roman" w:hAnsi="Times New Roman" w:cs="Times New Roman"/>
                <w:b/>
                <w:szCs w:val="21"/>
              </w:rPr>
              <w:t>智能板块中长期增长的来源主要是什么？</w:t>
            </w:r>
          </w:p>
          <w:p w14:paraId="7DDFCA98" w14:textId="73847DE9" w:rsidR="00F05682" w:rsidRPr="003C44A9" w:rsidRDefault="00CF3D38" w:rsidP="002679A1">
            <w:pPr>
              <w:spacing w:afterLines="50" w:after="156" w:line="320" w:lineRule="exact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智能板块</w:t>
            </w:r>
            <w:r w:rsidR="00CD4A58" w:rsidRPr="00CD4A58">
              <w:rPr>
                <w:rFonts w:ascii="Times New Roman" w:hAnsi="Times New Roman" w:cs="Times New Roman"/>
                <w:szCs w:val="21"/>
              </w:rPr>
              <w:t>国内市场已进入存量轮换的平稳发展阶段，公司核心任务为稳固行业第一梯队地位并力争</w:t>
            </w:r>
            <w:proofErr w:type="gramStart"/>
            <w:r w:rsidR="00CD4A58" w:rsidRPr="00CD4A58">
              <w:rPr>
                <w:rFonts w:ascii="Times New Roman" w:hAnsi="Times New Roman" w:cs="Times New Roman"/>
                <w:szCs w:val="21"/>
              </w:rPr>
              <w:t>提升市</w:t>
            </w:r>
            <w:proofErr w:type="gramEnd"/>
            <w:r w:rsidR="00CD4A58" w:rsidRPr="00CD4A58">
              <w:rPr>
                <w:rFonts w:ascii="Times New Roman" w:hAnsi="Times New Roman" w:cs="Times New Roman"/>
                <w:szCs w:val="21"/>
              </w:rPr>
              <w:t>占率；海外市场作为未来主要增长驱动力。</w:t>
            </w:r>
          </w:p>
          <w:p w14:paraId="0D6C332A" w14:textId="38485D51" w:rsidR="00F05682" w:rsidRPr="003C44A9" w:rsidRDefault="007B6CFC" w:rsidP="007B6CFC">
            <w:pPr>
              <w:pStyle w:val="a4"/>
              <w:ind w:left="360" w:firstLineChars="0" w:firstLine="0"/>
              <w:rPr>
                <w:rFonts w:ascii="Times New Roman" w:hAnsi="Times New Roman" w:cs="Times New Roman"/>
                <w:b/>
                <w:szCs w:val="21"/>
              </w:rPr>
            </w:pPr>
            <w:r w:rsidRPr="003C44A9">
              <w:rPr>
                <w:rFonts w:ascii="Times New Roman" w:hAnsi="Times New Roman" w:cs="Times New Roman"/>
                <w:b/>
                <w:szCs w:val="21"/>
              </w:rPr>
              <w:t>2</w:t>
            </w:r>
            <w:r w:rsidRPr="003C44A9">
              <w:rPr>
                <w:rFonts w:ascii="Times New Roman" w:hAnsi="Times New Roman" w:cs="Times New Roman"/>
                <w:b/>
                <w:szCs w:val="21"/>
              </w:rPr>
              <w:t>、</w:t>
            </w:r>
            <w:r w:rsidR="00CE1224" w:rsidRPr="003C44A9">
              <w:rPr>
                <w:rFonts w:ascii="Times New Roman" w:eastAsia="宋体" w:hAnsi="Times New Roman" w:cs="Times New Roman"/>
                <w:b/>
                <w:szCs w:val="21"/>
              </w:rPr>
              <w:t>请问新能源板块未来的整体规划是怎样的</w:t>
            </w:r>
            <w:r w:rsidR="00562D52" w:rsidRPr="003C44A9">
              <w:rPr>
                <w:rFonts w:ascii="Times New Roman" w:eastAsia="宋体" w:hAnsi="Times New Roman" w:cs="Times New Roman" w:hint="eastAsia"/>
                <w:b/>
                <w:szCs w:val="21"/>
              </w:rPr>
              <w:t>？</w:t>
            </w:r>
          </w:p>
          <w:p w14:paraId="0AF3952C" w14:textId="57375ECF" w:rsidR="00F05682" w:rsidRPr="003C44A9" w:rsidRDefault="00CD4A58" w:rsidP="006058FA">
            <w:pPr>
              <w:spacing w:afterLines="50" w:after="156" w:line="320" w:lineRule="exact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CD4A58">
              <w:rPr>
                <w:rFonts w:ascii="Times New Roman" w:eastAsia="宋体" w:hAnsi="Times New Roman" w:cs="Times New Roman"/>
                <w:szCs w:val="21"/>
              </w:rPr>
              <w:t>新能源板块将围绕五大方向推进：一是稳步推进存量风光大基地项目，确保已获指标项目按期核准、开工，并积极申报后续规模指标；二是重点</w:t>
            </w:r>
            <w:proofErr w:type="gramStart"/>
            <w:r w:rsidRPr="00CD4A58">
              <w:rPr>
                <w:rFonts w:ascii="Times New Roman" w:eastAsia="宋体" w:hAnsi="Times New Roman" w:cs="Times New Roman"/>
                <w:szCs w:val="21"/>
              </w:rPr>
              <w:t>布局零碳园区</w:t>
            </w:r>
            <w:proofErr w:type="gramEnd"/>
            <w:r w:rsidRPr="00CD4A58">
              <w:rPr>
                <w:rFonts w:ascii="Times New Roman" w:eastAsia="宋体" w:hAnsi="Times New Roman" w:cs="Times New Roman"/>
                <w:szCs w:val="21"/>
              </w:rPr>
              <w:t>、工业绿色微电网等政策鼓励的负荷侧新场景；三是</w:t>
            </w:r>
            <w:proofErr w:type="gramStart"/>
            <w:r w:rsidRPr="00CD4A58">
              <w:rPr>
                <w:rFonts w:ascii="Times New Roman" w:eastAsia="宋体" w:hAnsi="Times New Roman" w:cs="Times New Roman"/>
                <w:szCs w:val="21"/>
              </w:rPr>
              <w:t>重启并加大</w:t>
            </w:r>
            <w:proofErr w:type="gramEnd"/>
            <w:r w:rsidRPr="00CD4A58">
              <w:rPr>
                <w:rFonts w:ascii="Times New Roman" w:eastAsia="宋体" w:hAnsi="Times New Roman" w:cs="Times New Roman"/>
                <w:szCs w:val="21"/>
              </w:rPr>
              <w:t>工商业分布式光伏开发；四是强化对</w:t>
            </w:r>
            <w:proofErr w:type="gramStart"/>
            <w:r w:rsidRPr="00CD4A58">
              <w:rPr>
                <w:rFonts w:ascii="Times New Roman" w:eastAsia="宋体" w:hAnsi="Times New Roman" w:cs="Times New Roman"/>
                <w:szCs w:val="21"/>
              </w:rPr>
              <w:t>自持</w:t>
            </w:r>
            <w:proofErr w:type="gramEnd"/>
            <w:r w:rsidRPr="00CD4A58">
              <w:rPr>
                <w:rFonts w:ascii="Times New Roman" w:eastAsia="宋体" w:hAnsi="Times New Roman" w:cs="Times New Roman"/>
                <w:szCs w:val="21"/>
              </w:rPr>
              <w:t>优质资产的精细化、数字化运营；五是以轻资产服务转型为核心战略，未来板块</w:t>
            </w:r>
            <w:r w:rsidRPr="00CD4A58">
              <w:rPr>
                <w:rFonts w:ascii="Times New Roman" w:eastAsia="宋体" w:hAnsi="Times New Roman" w:cs="Times New Roman"/>
                <w:szCs w:val="21"/>
              </w:rPr>
              <w:lastRenderedPageBreak/>
              <w:t>盈利将更多来自综合解决方案、智慧运维、电力交易等高附加值服务</w:t>
            </w:r>
            <w:r w:rsidR="00562D52" w:rsidRPr="003C44A9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7EC6420A" w14:textId="4D2342F6" w:rsidR="00F05682" w:rsidRPr="003C44A9" w:rsidRDefault="00F05682" w:rsidP="002679A1">
            <w:pPr>
              <w:pStyle w:val="a4"/>
              <w:ind w:left="360" w:firstLineChars="0" w:firstLine="0"/>
              <w:rPr>
                <w:rFonts w:ascii="Times New Roman" w:hAnsi="Times New Roman" w:cs="Times New Roman"/>
                <w:b/>
                <w:szCs w:val="21"/>
              </w:rPr>
            </w:pPr>
            <w:r w:rsidRPr="003C44A9">
              <w:rPr>
                <w:rFonts w:ascii="Times New Roman" w:hAnsi="Times New Roman" w:cs="Times New Roman"/>
                <w:b/>
                <w:szCs w:val="21"/>
              </w:rPr>
              <w:t>3</w:t>
            </w:r>
            <w:r w:rsidRPr="003C44A9">
              <w:rPr>
                <w:rFonts w:ascii="Times New Roman" w:hAnsi="Times New Roman" w:cs="Times New Roman"/>
                <w:b/>
                <w:szCs w:val="21"/>
              </w:rPr>
              <w:t>、</w:t>
            </w:r>
            <w:r w:rsidR="00CE1224" w:rsidRPr="003C44A9">
              <w:rPr>
                <w:rFonts w:ascii="Times New Roman" w:hAnsi="Times New Roman" w:cs="Times New Roman"/>
                <w:b/>
                <w:szCs w:val="21"/>
              </w:rPr>
              <w:t>公司</w:t>
            </w:r>
            <w:proofErr w:type="gramStart"/>
            <w:r w:rsidR="00CE1224" w:rsidRPr="003C44A9">
              <w:rPr>
                <w:rFonts w:ascii="Times New Roman" w:hAnsi="Times New Roman" w:cs="Times New Roman"/>
                <w:b/>
                <w:szCs w:val="21"/>
              </w:rPr>
              <w:t>在零碳园区</w:t>
            </w:r>
            <w:proofErr w:type="gramEnd"/>
            <w:r w:rsidR="00CE1224" w:rsidRPr="003C44A9">
              <w:rPr>
                <w:rFonts w:ascii="Times New Roman" w:hAnsi="Times New Roman" w:cs="Times New Roman"/>
                <w:b/>
                <w:szCs w:val="21"/>
              </w:rPr>
              <w:t>、</w:t>
            </w:r>
            <w:proofErr w:type="gramStart"/>
            <w:r w:rsidR="00CE1224" w:rsidRPr="003C44A9">
              <w:rPr>
                <w:rFonts w:ascii="Times New Roman" w:hAnsi="Times New Roman" w:cs="Times New Roman"/>
                <w:b/>
                <w:szCs w:val="21"/>
              </w:rPr>
              <w:t>绿电直</w:t>
            </w:r>
            <w:proofErr w:type="gramEnd"/>
            <w:r w:rsidR="00CE1224" w:rsidRPr="003C44A9">
              <w:rPr>
                <w:rFonts w:ascii="Times New Roman" w:hAnsi="Times New Roman" w:cs="Times New Roman"/>
                <w:b/>
                <w:szCs w:val="21"/>
              </w:rPr>
              <w:t>连等项目中，主要的合作客户类型是哪些</w:t>
            </w:r>
            <w:r w:rsidR="002E4A9C" w:rsidRPr="003C44A9">
              <w:rPr>
                <w:rFonts w:ascii="Times New Roman" w:hAnsi="Times New Roman" w:cs="Times New Roman" w:hint="eastAsia"/>
                <w:b/>
                <w:szCs w:val="21"/>
              </w:rPr>
              <w:t>？</w:t>
            </w:r>
          </w:p>
          <w:p w14:paraId="16E06F33" w14:textId="06550171" w:rsidR="00F05682" w:rsidRPr="003C44A9" w:rsidRDefault="00E611EC" w:rsidP="002679A1">
            <w:pPr>
              <w:spacing w:afterLines="50" w:after="156" w:line="320" w:lineRule="exact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E611EC">
              <w:rPr>
                <w:rFonts w:ascii="Times New Roman" w:hAnsi="Times New Roman" w:cs="Times New Roman"/>
                <w:szCs w:val="21"/>
              </w:rPr>
              <w:t>大型零碳园区</w:t>
            </w:r>
            <w:proofErr w:type="gramEnd"/>
            <w:r w:rsidRPr="00E611EC">
              <w:rPr>
                <w:rFonts w:ascii="Times New Roman" w:hAnsi="Times New Roman" w:cs="Times New Roman"/>
                <w:szCs w:val="21"/>
              </w:rPr>
              <w:t>项目主要与地方政府、大型</w:t>
            </w:r>
            <w:proofErr w:type="gramStart"/>
            <w:r w:rsidRPr="00E611EC">
              <w:rPr>
                <w:rFonts w:ascii="Times New Roman" w:hAnsi="Times New Roman" w:cs="Times New Roman"/>
                <w:szCs w:val="21"/>
              </w:rPr>
              <w:t>能源央企合作</w:t>
            </w:r>
            <w:proofErr w:type="gramEnd"/>
            <w:r w:rsidRPr="00E611EC">
              <w:rPr>
                <w:rFonts w:ascii="Times New Roman" w:hAnsi="Times New Roman" w:cs="Times New Roman"/>
                <w:szCs w:val="21"/>
              </w:rPr>
              <w:t>推进；</w:t>
            </w:r>
            <w:proofErr w:type="gramStart"/>
            <w:r w:rsidRPr="00E611EC">
              <w:rPr>
                <w:rFonts w:ascii="Times New Roman" w:hAnsi="Times New Roman" w:cs="Times New Roman"/>
                <w:szCs w:val="21"/>
              </w:rPr>
              <w:t>东部零碳</w:t>
            </w:r>
            <w:proofErr w:type="gramEnd"/>
            <w:r w:rsidRPr="00E611EC">
              <w:rPr>
                <w:rFonts w:ascii="Times New Roman" w:hAnsi="Times New Roman" w:cs="Times New Roman"/>
                <w:szCs w:val="21"/>
              </w:rPr>
              <w:t>工厂、微电网项目主要对接工业企业、园区管理方。</w:t>
            </w:r>
          </w:p>
          <w:p w14:paraId="3B16AADB" w14:textId="631E76D6" w:rsidR="00F05682" w:rsidRPr="003C44A9" w:rsidRDefault="00E611EC" w:rsidP="002679A1">
            <w:pPr>
              <w:pStyle w:val="a4"/>
              <w:ind w:left="360" w:firstLineChars="0" w:firstLine="0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4</w:t>
            </w:r>
            <w:r w:rsidR="00F05682" w:rsidRPr="003C44A9">
              <w:rPr>
                <w:rFonts w:ascii="Times New Roman" w:hAnsi="Times New Roman" w:cs="Times New Roman"/>
                <w:b/>
                <w:szCs w:val="21"/>
              </w:rPr>
              <w:t>、</w:t>
            </w:r>
            <w:r w:rsidR="00CE1224" w:rsidRPr="003C44A9">
              <w:rPr>
                <w:rFonts w:ascii="Times New Roman" w:hAnsi="Times New Roman" w:cs="Times New Roman"/>
                <w:b/>
                <w:szCs w:val="21"/>
              </w:rPr>
              <w:t>林洋智维业务在</w:t>
            </w:r>
            <w:r w:rsidR="00CE1224" w:rsidRPr="003C44A9">
              <w:rPr>
                <w:rFonts w:ascii="Times New Roman" w:hAnsi="Times New Roman" w:cs="Times New Roman"/>
                <w:b/>
                <w:szCs w:val="21"/>
              </w:rPr>
              <w:t>2026</w:t>
            </w:r>
            <w:r w:rsidR="00CE1224" w:rsidRPr="003C44A9">
              <w:rPr>
                <w:rFonts w:ascii="Times New Roman" w:hAnsi="Times New Roman" w:cs="Times New Roman"/>
                <w:b/>
                <w:szCs w:val="21"/>
              </w:rPr>
              <w:t>年及后续有何预期？</w:t>
            </w:r>
            <w:r w:rsidR="00C87E57" w:rsidRPr="003C44A9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</w:p>
          <w:p w14:paraId="6FA5574B" w14:textId="1BF1F2DC" w:rsidR="00F05682" w:rsidRPr="003C44A9" w:rsidRDefault="00CE1224" w:rsidP="002679A1">
            <w:pPr>
              <w:spacing w:afterLines="50" w:after="156" w:line="320" w:lineRule="exact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3C44A9">
              <w:rPr>
                <w:rFonts w:ascii="Times New Roman" w:eastAsia="宋体" w:hAnsi="Times New Roman" w:cs="Times New Roman"/>
                <w:szCs w:val="21"/>
              </w:rPr>
              <w:t>林洋智维是公司向轻资产服务转型的核心平台。</w:t>
            </w:r>
            <w:r w:rsidRPr="003C44A9">
              <w:rPr>
                <w:rFonts w:ascii="Times New Roman" w:eastAsia="宋体" w:hAnsi="Times New Roman" w:cs="Times New Roman"/>
                <w:szCs w:val="21"/>
              </w:rPr>
              <w:t>2026</w:t>
            </w:r>
            <w:r w:rsidRPr="003C44A9">
              <w:rPr>
                <w:rFonts w:ascii="Times New Roman" w:eastAsia="宋体" w:hAnsi="Times New Roman" w:cs="Times New Roman"/>
                <w:szCs w:val="21"/>
              </w:rPr>
              <w:t>年首要目标仍是扩大运维规模，并重点拓展高附加值的技改检修和电力交易服务。</w:t>
            </w:r>
          </w:p>
          <w:p w14:paraId="3DD042EF" w14:textId="3DB67042" w:rsidR="003C44A9" w:rsidRPr="003C44A9" w:rsidRDefault="00E611EC" w:rsidP="003C44A9">
            <w:pPr>
              <w:pStyle w:val="a4"/>
              <w:ind w:left="360"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5</w:t>
            </w:r>
            <w:r w:rsidR="00F05682" w:rsidRPr="003C44A9">
              <w:rPr>
                <w:rFonts w:ascii="Times New Roman" w:hAnsi="Times New Roman" w:cs="Times New Roman"/>
                <w:b/>
                <w:szCs w:val="21"/>
              </w:rPr>
              <w:t>、</w:t>
            </w:r>
            <w:r w:rsidR="004664F5" w:rsidRPr="004664F5">
              <w:rPr>
                <w:rFonts w:ascii="Times New Roman" w:hAnsi="Times New Roman" w:cs="Times New Roman"/>
                <w:b/>
                <w:szCs w:val="21"/>
              </w:rPr>
              <w:t>国内储能项目是否类似新能源开发模式，其毛利率是否代表项目开发的综合收益，而非单纯设备销售毛利</w:t>
            </w:r>
            <w:r w:rsidR="003C44A9" w:rsidRPr="003C44A9">
              <w:rPr>
                <w:rFonts w:ascii="Times New Roman" w:hAnsi="Times New Roman" w:cs="Times New Roman" w:hint="eastAsia"/>
                <w:b/>
                <w:szCs w:val="21"/>
              </w:rPr>
              <w:t>？</w:t>
            </w:r>
            <w:r w:rsidR="003C44A9" w:rsidRPr="003C44A9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</w:p>
          <w:p w14:paraId="79A4A915" w14:textId="2C13A5F7" w:rsidR="003C44A9" w:rsidRPr="003C44A9" w:rsidRDefault="004664F5" w:rsidP="003C44A9">
            <w:pPr>
              <w:spacing w:afterLines="50" w:after="156" w:line="320" w:lineRule="exact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4664F5">
              <w:rPr>
                <w:rFonts w:ascii="Times New Roman" w:hAnsi="Times New Roman" w:cs="Times New Roman"/>
                <w:szCs w:val="21"/>
              </w:rPr>
              <w:t>国内独立储能业务已深度融合新能源开发经验，形成</w:t>
            </w:r>
            <w:r w:rsidRPr="004664F5">
              <w:rPr>
                <w:rFonts w:ascii="Times New Roman" w:hAnsi="Times New Roman" w:cs="Times New Roman"/>
                <w:szCs w:val="21"/>
              </w:rPr>
              <w:t>“</w:t>
            </w:r>
            <w:r w:rsidRPr="004664F5">
              <w:rPr>
                <w:rFonts w:ascii="Times New Roman" w:hAnsi="Times New Roman" w:cs="Times New Roman"/>
                <w:szCs w:val="21"/>
              </w:rPr>
              <w:t>项目开发拉动销售</w:t>
            </w:r>
            <w:r w:rsidRPr="004664F5">
              <w:rPr>
                <w:rFonts w:ascii="Times New Roman" w:hAnsi="Times New Roman" w:cs="Times New Roman"/>
                <w:szCs w:val="21"/>
              </w:rPr>
              <w:t>”</w:t>
            </w:r>
            <w:r w:rsidRPr="004664F5">
              <w:rPr>
                <w:rFonts w:ascii="Times New Roman" w:hAnsi="Times New Roman" w:cs="Times New Roman"/>
                <w:szCs w:val="21"/>
              </w:rPr>
              <w:t>的综合模式，涵盖</w:t>
            </w:r>
            <w:r w:rsidRPr="004664F5">
              <w:rPr>
                <w:rFonts w:ascii="Times New Roman" w:hAnsi="Times New Roman" w:cs="Times New Roman"/>
                <w:szCs w:val="21"/>
              </w:rPr>
              <w:t>BT</w:t>
            </w:r>
            <w:r w:rsidRPr="004664F5">
              <w:rPr>
                <w:rFonts w:ascii="Times New Roman" w:hAnsi="Times New Roman" w:cs="Times New Roman"/>
                <w:szCs w:val="21"/>
              </w:rPr>
              <w:t>、</w:t>
            </w:r>
            <w:r w:rsidRPr="004664F5">
              <w:rPr>
                <w:rFonts w:ascii="Times New Roman" w:hAnsi="Times New Roman" w:cs="Times New Roman"/>
                <w:szCs w:val="21"/>
              </w:rPr>
              <w:t>EPC</w:t>
            </w:r>
            <w:r w:rsidRPr="004664F5">
              <w:rPr>
                <w:rFonts w:ascii="Times New Roman" w:hAnsi="Times New Roman" w:cs="Times New Roman"/>
                <w:szCs w:val="21"/>
              </w:rPr>
              <w:t>、设备销售三种业务形态。报表毛利率为包含项目开发溢价、工程利润的综合毛利率，非单纯设备销售毛利</w:t>
            </w:r>
            <w:r w:rsidR="003C44A9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5924596C" w14:textId="1D9DBCE0" w:rsidR="00C75164" w:rsidRPr="003C44A9" w:rsidRDefault="00BD2F70" w:rsidP="00C75164">
            <w:pPr>
              <w:pStyle w:val="a4"/>
              <w:ind w:left="360"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6</w:t>
            </w:r>
            <w:r w:rsidR="00C75164" w:rsidRPr="003C44A9">
              <w:rPr>
                <w:rFonts w:ascii="Times New Roman" w:hAnsi="Times New Roman" w:cs="Times New Roman"/>
                <w:b/>
                <w:szCs w:val="21"/>
              </w:rPr>
              <w:t>、</w:t>
            </w:r>
            <w:r w:rsidR="003C44A9" w:rsidRPr="003C44A9">
              <w:rPr>
                <w:rFonts w:ascii="Times New Roman" w:hAnsi="Times New Roman" w:cs="Times New Roman"/>
                <w:b/>
                <w:szCs w:val="21"/>
              </w:rPr>
              <w:t>2025</w:t>
            </w:r>
            <w:r w:rsidR="003C44A9" w:rsidRPr="003C44A9">
              <w:rPr>
                <w:rFonts w:ascii="Times New Roman" w:hAnsi="Times New Roman" w:cs="Times New Roman"/>
                <w:b/>
                <w:szCs w:val="21"/>
              </w:rPr>
              <w:t>年业绩低于预期的原因是什么？展望</w:t>
            </w:r>
            <w:r w:rsidR="003C44A9" w:rsidRPr="003C44A9">
              <w:rPr>
                <w:rFonts w:ascii="Times New Roman" w:hAnsi="Times New Roman" w:cs="Times New Roman"/>
                <w:b/>
                <w:szCs w:val="21"/>
              </w:rPr>
              <w:t>2026</w:t>
            </w:r>
            <w:r w:rsidR="003C44A9" w:rsidRPr="003C44A9">
              <w:rPr>
                <w:rFonts w:ascii="Times New Roman" w:hAnsi="Times New Roman" w:cs="Times New Roman"/>
                <w:b/>
                <w:szCs w:val="21"/>
              </w:rPr>
              <w:t>年，这些不利因素是否已消化完毕</w:t>
            </w:r>
            <w:r w:rsidR="00C75164" w:rsidRPr="003C44A9">
              <w:rPr>
                <w:rFonts w:ascii="Times New Roman" w:hAnsi="Times New Roman" w:cs="Times New Roman" w:hint="eastAsia"/>
                <w:b/>
                <w:szCs w:val="21"/>
              </w:rPr>
              <w:t>？</w:t>
            </w:r>
            <w:r w:rsidR="00C75164" w:rsidRPr="003C44A9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</w:p>
          <w:p w14:paraId="572B3789" w14:textId="71AD9C10" w:rsidR="00C75164" w:rsidRPr="003C44A9" w:rsidRDefault="001C4A19" w:rsidP="002679A1">
            <w:pPr>
              <w:spacing w:afterLines="50" w:after="156" w:line="320" w:lineRule="exact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1C4A19">
              <w:rPr>
                <w:rFonts w:ascii="Times New Roman" w:hAnsi="Times New Roman" w:cs="Times New Roman"/>
                <w:szCs w:val="21"/>
              </w:rPr>
              <w:t>2025</w:t>
            </w:r>
            <w:r w:rsidRPr="001C4A19">
              <w:rPr>
                <w:rFonts w:ascii="Times New Roman" w:hAnsi="Times New Roman" w:cs="Times New Roman"/>
                <w:szCs w:val="21"/>
              </w:rPr>
              <w:t>年业绩承压主要来自储能板块战略调整与新能源电站销售节奏放缓。</w:t>
            </w:r>
            <w:r w:rsidRPr="003C44A9">
              <w:rPr>
                <w:rFonts w:ascii="Times New Roman" w:hAnsi="Times New Roman" w:cs="Times New Roman"/>
                <w:szCs w:val="21"/>
              </w:rPr>
              <w:t>公司团队已积极转型，前期不利因素正在被消化和扭转</w:t>
            </w:r>
            <w:r w:rsidRPr="003C44A9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2FFE5950" w14:textId="51D5A293" w:rsidR="00FD26AC" w:rsidRPr="003C44A9" w:rsidRDefault="00BD2F70" w:rsidP="00FD26AC">
            <w:pPr>
              <w:pStyle w:val="a4"/>
              <w:ind w:left="360"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7</w:t>
            </w:r>
            <w:r w:rsidR="00FD26AC" w:rsidRPr="003C44A9">
              <w:rPr>
                <w:rFonts w:ascii="Times New Roman" w:hAnsi="Times New Roman" w:cs="Times New Roman"/>
                <w:b/>
                <w:szCs w:val="21"/>
              </w:rPr>
              <w:t>、</w:t>
            </w:r>
            <w:r w:rsidR="003C44A9" w:rsidRPr="003C44A9">
              <w:rPr>
                <w:rFonts w:ascii="Times New Roman" w:hAnsi="Times New Roman" w:cs="Times New Roman"/>
                <w:b/>
                <w:szCs w:val="21"/>
              </w:rPr>
              <w:t>公司对</w:t>
            </w:r>
            <w:r w:rsidR="003C44A9" w:rsidRPr="003C44A9">
              <w:rPr>
                <w:rFonts w:ascii="Times New Roman" w:hAnsi="Times New Roman" w:cs="Times New Roman"/>
                <w:b/>
                <w:szCs w:val="21"/>
              </w:rPr>
              <w:t>2026</w:t>
            </w:r>
            <w:r w:rsidR="003C44A9" w:rsidRPr="003C44A9">
              <w:rPr>
                <w:rFonts w:ascii="Times New Roman" w:hAnsi="Times New Roman" w:cs="Times New Roman"/>
                <w:b/>
                <w:szCs w:val="21"/>
              </w:rPr>
              <w:t>年度的分红有何规划</w:t>
            </w:r>
            <w:r w:rsidR="00FD26AC" w:rsidRPr="003C44A9">
              <w:rPr>
                <w:rFonts w:ascii="Times New Roman" w:hAnsi="Times New Roman" w:cs="Times New Roman" w:hint="eastAsia"/>
                <w:b/>
                <w:szCs w:val="21"/>
              </w:rPr>
              <w:t>？</w:t>
            </w:r>
          </w:p>
          <w:p w14:paraId="7A89E01A" w14:textId="77777777" w:rsidR="006A0D58" w:rsidRDefault="003C44A9" w:rsidP="006A0D58">
            <w:pPr>
              <w:spacing w:afterLines="50" w:after="156" w:line="320" w:lineRule="exact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3C44A9">
              <w:rPr>
                <w:rFonts w:ascii="Times New Roman" w:hAnsi="Times New Roman" w:cs="Times New Roman"/>
                <w:szCs w:val="21"/>
              </w:rPr>
              <w:t>为稳定投资者对公司持续分红和稳健经营的预期，公司计划在</w:t>
            </w:r>
            <w:r w:rsidRPr="003C44A9">
              <w:rPr>
                <w:rFonts w:ascii="Times New Roman" w:hAnsi="Times New Roman" w:cs="Times New Roman"/>
                <w:szCs w:val="21"/>
              </w:rPr>
              <w:t>2026</w:t>
            </w:r>
            <w:r w:rsidRPr="003C44A9">
              <w:rPr>
                <w:rFonts w:ascii="Times New Roman" w:hAnsi="Times New Roman" w:cs="Times New Roman"/>
                <w:szCs w:val="21"/>
              </w:rPr>
              <w:t>年中期进行分红，分红比例预计不低于</w:t>
            </w:r>
            <w:r w:rsidRPr="003C44A9">
              <w:rPr>
                <w:rFonts w:ascii="Times New Roman" w:hAnsi="Times New Roman" w:cs="Times New Roman"/>
                <w:szCs w:val="21"/>
              </w:rPr>
              <w:t>2026</w:t>
            </w:r>
            <w:r w:rsidRPr="003C44A9">
              <w:rPr>
                <w:rFonts w:ascii="Times New Roman" w:hAnsi="Times New Roman" w:cs="Times New Roman"/>
                <w:szCs w:val="21"/>
              </w:rPr>
              <w:t>年中期实现净利润的</w:t>
            </w:r>
            <w:r w:rsidRPr="003C44A9">
              <w:rPr>
                <w:rFonts w:ascii="Times New Roman" w:hAnsi="Times New Roman" w:cs="Times New Roman"/>
                <w:szCs w:val="21"/>
              </w:rPr>
              <w:t>50%</w:t>
            </w:r>
            <w:r w:rsidR="006A0D58" w:rsidRPr="003C44A9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166736D1" w14:textId="1F04602B" w:rsidR="009F4AF2" w:rsidRPr="003C44A9" w:rsidRDefault="00BD2F70" w:rsidP="009F4AF2">
            <w:pPr>
              <w:pStyle w:val="a4"/>
              <w:ind w:left="360"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8</w:t>
            </w:r>
            <w:r w:rsidR="009F4AF2" w:rsidRPr="003C44A9">
              <w:rPr>
                <w:rFonts w:ascii="Times New Roman" w:hAnsi="Times New Roman" w:cs="Times New Roman"/>
                <w:b/>
                <w:szCs w:val="21"/>
              </w:rPr>
              <w:t>、公司</w:t>
            </w:r>
            <w:r w:rsidR="009F4AF2" w:rsidRPr="009F4AF2">
              <w:rPr>
                <w:rFonts w:ascii="Times New Roman" w:hAnsi="Times New Roman" w:cs="Times New Roman"/>
                <w:b/>
                <w:szCs w:val="21"/>
              </w:rPr>
              <w:t>中长期战略规划</w:t>
            </w:r>
            <w:r w:rsidR="009F4AF2">
              <w:rPr>
                <w:rFonts w:ascii="Times New Roman" w:hAnsi="Times New Roman" w:cs="Times New Roman" w:hint="eastAsia"/>
                <w:b/>
                <w:szCs w:val="21"/>
              </w:rPr>
              <w:t>是什么</w:t>
            </w:r>
            <w:r w:rsidR="009F4AF2" w:rsidRPr="003C44A9">
              <w:rPr>
                <w:rFonts w:ascii="Times New Roman" w:hAnsi="Times New Roman" w:cs="Times New Roman" w:hint="eastAsia"/>
                <w:b/>
                <w:szCs w:val="21"/>
              </w:rPr>
              <w:t>？</w:t>
            </w:r>
          </w:p>
          <w:p w14:paraId="671F968C" w14:textId="33DDBFA2" w:rsidR="009F4AF2" w:rsidRPr="009F4AF2" w:rsidRDefault="009F4AF2" w:rsidP="009F4AF2">
            <w:pPr>
              <w:spacing w:afterLines="50" w:after="156" w:line="320" w:lineRule="exact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9F4AF2">
              <w:rPr>
                <w:rFonts w:ascii="Times New Roman" w:hAnsi="Times New Roman" w:cs="Times New Roman" w:hint="eastAsia"/>
                <w:szCs w:val="21"/>
              </w:rPr>
              <w:t>储能业务：公司中长期核心战略赛道与增长引擎，国内外双轮布局，多模式落地扩张。国内聚焦大型独立储能项目，采用“开发出表</w:t>
            </w:r>
            <w:r w:rsidRPr="009F4AF2">
              <w:rPr>
                <w:rFonts w:ascii="Times New Roman" w:hAnsi="Times New Roman" w:cs="Times New Roman" w:hint="eastAsia"/>
                <w:szCs w:val="21"/>
              </w:rPr>
              <w:t>+EPC</w:t>
            </w:r>
            <w:r w:rsidRPr="009F4AF2">
              <w:rPr>
                <w:rFonts w:ascii="Times New Roman" w:hAnsi="Times New Roman" w:cs="Times New Roman" w:hint="eastAsia"/>
                <w:szCs w:val="21"/>
              </w:rPr>
              <w:t>解决方案</w:t>
            </w:r>
            <w:r w:rsidRPr="009F4AF2">
              <w:rPr>
                <w:rFonts w:ascii="Times New Roman" w:hAnsi="Times New Roman" w:cs="Times New Roman" w:hint="eastAsia"/>
                <w:szCs w:val="21"/>
              </w:rPr>
              <w:t>+</w:t>
            </w:r>
            <w:r w:rsidRPr="009F4AF2">
              <w:rPr>
                <w:rFonts w:ascii="Times New Roman" w:hAnsi="Times New Roman" w:cs="Times New Roman" w:hint="eastAsia"/>
                <w:szCs w:val="21"/>
              </w:rPr>
              <w:t>优质节点</w:t>
            </w:r>
            <w:proofErr w:type="gramStart"/>
            <w:r w:rsidRPr="009F4AF2">
              <w:rPr>
                <w:rFonts w:ascii="Times New Roman" w:hAnsi="Times New Roman" w:cs="Times New Roman" w:hint="eastAsia"/>
                <w:szCs w:val="21"/>
              </w:rPr>
              <w:t>自持</w:t>
            </w:r>
            <w:proofErr w:type="gramEnd"/>
            <w:r w:rsidRPr="009F4AF2">
              <w:rPr>
                <w:rFonts w:ascii="Times New Roman" w:hAnsi="Times New Roman" w:cs="Times New Roman" w:hint="eastAsia"/>
                <w:szCs w:val="21"/>
              </w:rPr>
              <w:t>”的三种模式，</w:t>
            </w:r>
            <w:r w:rsidR="00615B40" w:rsidRPr="00615B40">
              <w:rPr>
                <w:rFonts w:ascii="Times New Roman" w:hAnsi="Times New Roman" w:cs="Times New Roman"/>
                <w:szCs w:val="21"/>
              </w:rPr>
              <w:t>2026</w:t>
            </w:r>
            <w:r w:rsidR="00615B40" w:rsidRPr="00615B40">
              <w:rPr>
                <w:rFonts w:ascii="Times New Roman" w:hAnsi="Times New Roman" w:cs="Times New Roman"/>
                <w:szCs w:val="21"/>
              </w:rPr>
              <w:t>年力争开发不少于</w:t>
            </w:r>
            <w:r w:rsidR="00615B40" w:rsidRPr="00615B40">
              <w:rPr>
                <w:rFonts w:ascii="Times New Roman" w:hAnsi="Times New Roman" w:cs="Times New Roman"/>
                <w:szCs w:val="21"/>
              </w:rPr>
              <w:t xml:space="preserve"> 10GWh</w:t>
            </w:r>
            <w:r w:rsidR="00615B40" w:rsidRPr="00615B40">
              <w:rPr>
                <w:rFonts w:ascii="Times New Roman" w:hAnsi="Times New Roman" w:cs="Times New Roman"/>
                <w:szCs w:val="21"/>
              </w:rPr>
              <w:t>独立储能项目</w:t>
            </w:r>
            <w:r w:rsidRPr="009F4AF2">
              <w:rPr>
                <w:rFonts w:ascii="Times New Roman" w:hAnsi="Times New Roman" w:cs="Times New Roman" w:hint="eastAsia"/>
                <w:szCs w:val="21"/>
              </w:rPr>
              <w:t>，以量化目标与落地节奏实现国内储能业务规模化增长；海外重点突破欧洲、东南亚、中东核心市场，打造覆盖大储、工商业储能、微电网等全场景、高安全的智慧储能解决方案，持续扩大海外收入规模。</w:t>
            </w:r>
          </w:p>
          <w:p w14:paraId="41DF72EB" w14:textId="77777777" w:rsidR="009F4AF2" w:rsidRPr="009F4AF2" w:rsidRDefault="009F4AF2" w:rsidP="009F4AF2">
            <w:pPr>
              <w:spacing w:afterLines="50" w:after="156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9F4AF2">
              <w:rPr>
                <w:rFonts w:ascii="Times New Roman" w:hAnsi="Times New Roman" w:cs="Times New Roman" w:hint="eastAsia"/>
                <w:szCs w:val="21"/>
              </w:rPr>
              <w:t>智能板块：稳住智能电表基本盘筑牢现金流，同时中长期维度计划通过并购合作，逐步向全场景智能配用电解决方案服务商升级。</w:t>
            </w:r>
          </w:p>
          <w:p w14:paraId="1014E503" w14:textId="5B0D7F67" w:rsidR="009F4AF2" w:rsidRPr="00D86149" w:rsidRDefault="009F4AF2" w:rsidP="009F4AF2">
            <w:pPr>
              <w:spacing w:afterLines="50" w:after="156" w:line="320" w:lineRule="exact"/>
              <w:ind w:firstLineChars="200" w:firstLine="420"/>
              <w:rPr>
                <w:rFonts w:ascii="Times New Roman" w:hAnsi="Times New Roman" w:cs="Times New Roman"/>
                <w:szCs w:val="21"/>
                <w:highlight w:val="yellow"/>
              </w:rPr>
            </w:pPr>
            <w:r w:rsidRPr="009F4AF2">
              <w:rPr>
                <w:rFonts w:ascii="Times New Roman" w:hAnsi="Times New Roman" w:cs="Times New Roman" w:hint="eastAsia"/>
                <w:szCs w:val="21"/>
              </w:rPr>
              <w:t>新能源板块：明确战略转型路径，一方面加快存量项目出表、盘活资产回笼资金，聚焦高景气核心赛道；同时业务从重资产运营转向轻资产综合能源服务，</w:t>
            </w:r>
            <w:proofErr w:type="gramStart"/>
            <w:r w:rsidRPr="009F4AF2">
              <w:rPr>
                <w:rFonts w:ascii="Times New Roman" w:hAnsi="Times New Roman" w:cs="Times New Roman" w:hint="eastAsia"/>
                <w:szCs w:val="21"/>
              </w:rPr>
              <w:t>发力零碳园区</w:t>
            </w:r>
            <w:proofErr w:type="gramEnd"/>
            <w:r w:rsidRPr="009F4AF2">
              <w:rPr>
                <w:rFonts w:ascii="Times New Roman" w:hAnsi="Times New Roman" w:cs="Times New Roman" w:hint="eastAsia"/>
                <w:szCs w:val="21"/>
              </w:rPr>
              <w:t>、</w:t>
            </w:r>
            <w:proofErr w:type="gramStart"/>
            <w:r w:rsidRPr="009F4AF2">
              <w:rPr>
                <w:rFonts w:ascii="Times New Roman" w:hAnsi="Times New Roman" w:cs="Times New Roman" w:hint="eastAsia"/>
                <w:szCs w:val="21"/>
              </w:rPr>
              <w:t>零碳工厂</w:t>
            </w:r>
            <w:proofErr w:type="gramEnd"/>
            <w:r w:rsidRPr="009F4AF2">
              <w:rPr>
                <w:rFonts w:ascii="Times New Roman" w:hAnsi="Times New Roman" w:cs="Times New Roman" w:hint="eastAsia"/>
                <w:szCs w:val="21"/>
              </w:rPr>
              <w:t>赛道，打造新的盈利点。</w:t>
            </w:r>
          </w:p>
        </w:tc>
      </w:tr>
      <w:tr w:rsidR="007748D6" w:rsidRPr="00822ED6" w14:paraId="03E0935F" w14:textId="77777777" w:rsidTr="00763AF0">
        <w:tc>
          <w:tcPr>
            <w:tcW w:w="1809" w:type="dxa"/>
            <w:vAlign w:val="center"/>
          </w:tcPr>
          <w:p w14:paraId="4B930103" w14:textId="77777777" w:rsidR="007748D6" w:rsidRPr="00822ED6" w:rsidRDefault="00C6374B" w:rsidP="007748D6">
            <w:r w:rsidRPr="00822ED6">
              <w:rPr>
                <w:rFonts w:hint="eastAsia"/>
              </w:rPr>
              <w:lastRenderedPageBreak/>
              <w:t>附件</w:t>
            </w:r>
          </w:p>
        </w:tc>
        <w:tc>
          <w:tcPr>
            <w:tcW w:w="6713" w:type="dxa"/>
            <w:vAlign w:val="center"/>
          </w:tcPr>
          <w:p w14:paraId="619A9F5D" w14:textId="2059087F" w:rsidR="007748D6" w:rsidRPr="00822ED6" w:rsidRDefault="00507E3D" w:rsidP="007748D6">
            <w:r>
              <w:rPr>
                <w:rFonts w:hint="eastAsia"/>
              </w:rPr>
              <w:t>无</w:t>
            </w:r>
          </w:p>
        </w:tc>
      </w:tr>
      <w:tr w:rsidR="007748D6" w:rsidRPr="00562D52" w14:paraId="68212CF9" w14:textId="77777777" w:rsidTr="00763AF0">
        <w:tc>
          <w:tcPr>
            <w:tcW w:w="1809" w:type="dxa"/>
            <w:vAlign w:val="center"/>
          </w:tcPr>
          <w:p w14:paraId="59825C28" w14:textId="77777777" w:rsidR="007748D6" w:rsidRPr="00562D52" w:rsidRDefault="00763AF0" w:rsidP="007748D6">
            <w:pPr>
              <w:rPr>
                <w:rFonts w:ascii="宋体" w:eastAsia="宋体" w:hAnsi="宋体" w:hint="eastAsia"/>
              </w:rPr>
            </w:pPr>
            <w:r w:rsidRPr="00562D52">
              <w:rPr>
                <w:rFonts w:ascii="宋体" w:eastAsia="宋体" w:hAnsi="宋体" w:hint="eastAsia"/>
              </w:rPr>
              <w:t>日期</w:t>
            </w:r>
          </w:p>
        </w:tc>
        <w:tc>
          <w:tcPr>
            <w:tcW w:w="6713" w:type="dxa"/>
            <w:vAlign w:val="center"/>
          </w:tcPr>
          <w:p w14:paraId="791650A8" w14:textId="5E5E781D" w:rsidR="007748D6" w:rsidRPr="00562D52" w:rsidRDefault="00763AF0" w:rsidP="00466BF6">
            <w:pPr>
              <w:rPr>
                <w:rFonts w:ascii="宋体" w:eastAsia="宋体" w:hAnsi="宋体" w:hint="eastAsia"/>
              </w:rPr>
            </w:pPr>
            <w:r w:rsidRPr="00562D52">
              <w:rPr>
                <w:rFonts w:ascii="宋体" w:eastAsia="宋体" w:hAnsi="宋体" w:hint="eastAsia"/>
              </w:rPr>
              <w:t>20</w:t>
            </w:r>
            <w:r w:rsidR="00562D52" w:rsidRPr="00562D52">
              <w:rPr>
                <w:rFonts w:ascii="宋体" w:eastAsia="宋体" w:hAnsi="宋体" w:hint="eastAsia"/>
              </w:rPr>
              <w:t>2</w:t>
            </w:r>
            <w:r w:rsidR="00F643AE">
              <w:rPr>
                <w:rFonts w:ascii="宋体" w:eastAsia="宋体" w:hAnsi="宋体" w:hint="eastAsia"/>
              </w:rPr>
              <w:t>6</w:t>
            </w:r>
            <w:r w:rsidRPr="00562D52">
              <w:rPr>
                <w:rFonts w:ascii="宋体" w:eastAsia="宋体" w:hAnsi="宋体" w:hint="eastAsia"/>
              </w:rPr>
              <w:t>年</w:t>
            </w:r>
            <w:r w:rsidR="00D86149">
              <w:rPr>
                <w:rFonts w:ascii="宋体" w:eastAsia="宋体" w:hAnsi="宋体" w:hint="eastAsia"/>
              </w:rPr>
              <w:t>5</w:t>
            </w:r>
            <w:r w:rsidRPr="00562D52">
              <w:rPr>
                <w:rFonts w:ascii="宋体" w:eastAsia="宋体" w:hAnsi="宋体" w:hint="eastAsia"/>
              </w:rPr>
              <w:t>月</w:t>
            </w:r>
            <w:r w:rsidR="001A5D3A">
              <w:rPr>
                <w:rFonts w:ascii="宋体" w:eastAsia="宋体" w:hAnsi="宋体" w:hint="eastAsia"/>
              </w:rPr>
              <w:t>6</w:t>
            </w:r>
            <w:r w:rsidRPr="00562D52">
              <w:rPr>
                <w:rFonts w:ascii="宋体" w:eastAsia="宋体" w:hAnsi="宋体" w:hint="eastAsia"/>
              </w:rPr>
              <w:t>日</w:t>
            </w:r>
          </w:p>
        </w:tc>
      </w:tr>
    </w:tbl>
    <w:p w14:paraId="5BC734AE" w14:textId="3C6DBD1B" w:rsidR="004A1E7F" w:rsidRDefault="004A1E7F" w:rsidP="007748D6">
      <w:pPr>
        <w:ind w:firstLineChars="3250" w:firstLine="6825"/>
      </w:pPr>
    </w:p>
    <w:sectPr w:rsidR="004A1E7F" w:rsidSect="004864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D1DD9" w14:textId="77777777" w:rsidR="000F36E8" w:rsidRDefault="000F36E8" w:rsidP="0093396C">
      <w:r>
        <w:separator/>
      </w:r>
    </w:p>
  </w:endnote>
  <w:endnote w:type="continuationSeparator" w:id="0">
    <w:p w14:paraId="4B080075" w14:textId="77777777" w:rsidR="000F36E8" w:rsidRDefault="000F36E8" w:rsidP="00933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9CB4A" w14:textId="77777777" w:rsidR="000F36E8" w:rsidRDefault="000F36E8" w:rsidP="0093396C">
      <w:r>
        <w:separator/>
      </w:r>
    </w:p>
  </w:footnote>
  <w:footnote w:type="continuationSeparator" w:id="0">
    <w:p w14:paraId="574B3DE5" w14:textId="77777777" w:rsidR="000F36E8" w:rsidRDefault="000F36E8" w:rsidP="00933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7220"/>
    <w:multiLevelType w:val="hybridMultilevel"/>
    <w:tmpl w:val="6B82C84C"/>
    <w:lvl w:ilvl="0" w:tplc="9A485A8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042D5E91"/>
    <w:multiLevelType w:val="hybridMultilevel"/>
    <w:tmpl w:val="2BB045BA"/>
    <w:lvl w:ilvl="0" w:tplc="ED64AC6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C5C4B42"/>
    <w:multiLevelType w:val="hybridMultilevel"/>
    <w:tmpl w:val="2BB045BA"/>
    <w:lvl w:ilvl="0" w:tplc="ED64AC6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217748"/>
    <w:multiLevelType w:val="hybridMultilevel"/>
    <w:tmpl w:val="BF582B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0B60598"/>
    <w:multiLevelType w:val="hybridMultilevel"/>
    <w:tmpl w:val="CC740FCE"/>
    <w:lvl w:ilvl="0" w:tplc="173474B6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0BB23D1"/>
    <w:multiLevelType w:val="hybridMultilevel"/>
    <w:tmpl w:val="2A36A8EE"/>
    <w:lvl w:ilvl="0" w:tplc="FB84ACB0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99B1CEA"/>
    <w:multiLevelType w:val="hybridMultilevel"/>
    <w:tmpl w:val="2BB045BA"/>
    <w:lvl w:ilvl="0" w:tplc="ED64AC6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E527EB8"/>
    <w:multiLevelType w:val="hybridMultilevel"/>
    <w:tmpl w:val="5C9E775A"/>
    <w:lvl w:ilvl="0" w:tplc="FB84ACB0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716DAD"/>
    <w:multiLevelType w:val="hybridMultilevel"/>
    <w:tmpl w:val="BC14E43A"/>
    <w:lvl w:ilvl="0" w:tplc="CB2617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F926789"/>
    <w:multiLevelType w:val="hybridMultilevel"/>
    <w:tmpl w:val="09FC4AF6"/>
    <w:lvl w:ilvl="0" w:tplc="E30AB1F2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3617619"/>
    <w:multiLevelType w:val="hybridMultilevel"/>
    <w:tmpl w:val="AB36D4B8"/>
    <w:lvl w:ilvl="0" w:tplc="ED84746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1" w15:restartNumberingAfterBreak="0">
    <w:nsid w:val="53A40499"/>
    <w:multiLevelType w:val="hybridMultilevel"/>
    <w:tmpl w:val="455EAE86"/>
    <w:lvl w:ilvl="0" w:tplc="A2C266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325501B"/>
    <w:multiLevelType w:val="hybridMultilevel"/>
    <w:tmpl w:val="3CA4F3C2"/>
    <w:lvl w:ilvl="0" w:tplc="948662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9FB1FC0"/>
    <w:multiLevelType w:val="hybridMultilevel"/>
    <w:tmpl w:val="52285444"/>
    <w:lvl w:ilvl="0" w:tplc="5ADE8EDE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 w16cid:durableId="1566332364">
    <w:abstractNumId w:val="5"/>
  </w:num>
  <w:num w:numId="2" w16cid:durableId="1880556825">
    <w:abstractNumId w:val="3"/>
  </w:num>
  <w:num w:numId="3" w16cid:durableId="665062302">
    <w:abstractNumId w:val="7"/>
  </w:num>
  <w:num w:numId="4" w16cid:durableId="2125995496">
    <w:abstractNumId w:val="12"/>
  </w:num>
  <w:num w:numId="5" w16cid:durableId="770665313">
    <w:abstractNumId w:val="0"/>
  </w:num>
  <w:num w:numId="6" w16cid:durableId="916865473">
    <w:abstractNumId w:val="11"/>
  </w:num>
  <w:num w:numId="7" w16cid:durableId="696463636">
    <w:abstractNumId w:val="1"/>
  </w:num>
  <w:num w:numId="8" w16cid:durableId="1988975946">
    <w:abstractNumId w:val="4"/>
  </w:num>
  <w:num w:numId="9" w16cid:durableId="1956791212">
    <w:abstractNumId w:val="9"/>
  </w:num>
  <w:num w:numId="10" w16cid:durableId="1846280928">
    <w:abstractNumId w:val="10"/>
  </w:num>
  <w:num w:numId="11" w16cid:durableId="1724450879">
    <w:abstractNumId w:val="8"/>
  </w:num>
  <w:num w:numId="12" w16cid:durableId="95565741">
    <w:abstractNumId w:val="6"/>
  </w:num>
  <w:num w:numId="13" w16cid:durableId="1290361336">
    <w:abstractNumId w:val="2"/>
  </w:num>
  <w:num w:numId="14" w16cid:durableId="13267394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44484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8BB"/>
    <w:rsid w:val="00000E15"/>
    <w:rsid w:val="00003E13"/>
    <w:rsid w:val="0000628A"/>
    <w:rsid w:val="0001180C"/>
    <w:rsid w:val="00012710"/>
    <w:rsid w:val="000127B4"/>
    <w:rsid w:val="000179E2"/>
    <w:rsid w:val="00040B2B"/>
    <w:rsid w:val="00056334"/>
    <w:rsid w:val="00061487"/>
    <w:rsid w:val="000706F9"/>
    <w:rsid w:val="000708F6"/>
    <w:rsid w:val="00076154"/>
    <w:rsid w:val="00076D16"/>
    <w:rsid w:val="00077BE0"/>
    <w:rsid w:val="000844C8"/>
    <w:rsid w:val="0008683C"/>
    <w:rsid w:val="00086952"/>
    <w:rsid w:val="000A4023"/>
    <w:rsid w:val="000C6161"/>
    <w:rsid w:val="000D273A"/>
    <w:rsid w:val="000E76F7"/>
    <w:rsid w:val="000F0D76"/>
    <w:rsid w:val="000F36E8"/>
    <w:rsid w:val="00100977"/>
    <w:rsid w:val="00101434"/>
    <w:rsid w:val="00104019"/>
    <w:rsid w:val="00105E9A"/>
    <w:rsid w:val="0012076A"/>
    <w:rsid w:val="0014325E"/>
    <w:rsid w:val="0014374B"/>
    <w:rsid w:val="001454EA"/>
    <w:rsid w:val="001501E5"/>
    <w:rsid w:val="00170F18"/>
    <w:rsid w:val="00176B71"/>
    <w:rsid w:val="00196388"/>
    <w:rsid w:val="001971ED"/>
    <w:rsid w:val="001A1704"/>
    <w:rsid w:val="001A2BA1"/>
    <w:rsid w:val="001A5D3A"/>
    <w:rsid w:val="001A6E41"/>
    <w:rsid w:val="001A70D3"/>
    <w:rsid w:val="001A756D"/>
    <w:rsid w:val="001B007D"/>
    <w:rsid w:val="001C0730"/>
    <w:rsid w:val="001C0A35"/>
    <w:rsid w:val="001C4A19"/>
    <w:rsid w:val="001C5954"/>
    <w:rsid w:val="001D3FDE"/>
    <w:rsid w:val="001D537E"/>
    <w:rsid w:val="001E47EE"/>
    <w:rsid w:val="001E7E4E"/>
    <w:rsid w:val="001F28CE"/>
    <w:rsid w:val="00201E5E"/>
    <w:rsid w:val="0021119A"/>
    <w:rsid w:val="00216D3B"/>
    <w:rsid w:val="00220645"/>
    <w:rsid w:val="002211D2"/>
    <w:rsid w:val="00221F7C"/>
    <w:rsid w:val="0023247B"/>
    <w:rsid w:val="0023276A"/>
    <w:rsid w:val="00233E56"/>
    <w:rsid w:val="00235827"/>
    <w:rsid w:val="00235B02"/>
    <w:rsid w:val="0024111D"/>
    <w:rsid w:val="00257C05"/>
    <w:rsid w:val="00264F28"/>
    <w:rsid w:val="00266711"/>
    <w:rsid w:val="002679A1"/>
    <w:rsid w:val="00267C49"/>
    <w:rsid w:val="00272B9A"/>
    <w:rsid w:val="002766D8"/>
    <w:rsid w:val="00286297"/>
    <w:rsid w:val="00286994"/>
    <w:rsid w:val="002B29DB"/>
    <w:rsid w:val="002B3013"/>
    <w:rsid w:val="002B39A1"/>
    <w:rsid w:val="002B3BD6"/>
    <w:rsid w:val="002B6D66"/>
    <w:rsid w:val="002C314A"/>
    <w:rsid w:val="002C601B"/>
    <w:rsid w:val="002D1D6E"/>
    <w:rsid w:val="002D4D9E"/>
    <w:rsid w:val="002D4F92"/>
    <w:rsid w:val="002D6CD9"/>
    <w:rsid w:val="002D70C6"/>
    <w:rsid w:val="002E4A9C"/>
    <w:rsid w:val="002F2C34"/>
    <w:rsid w:val="002F5690"/>
    <w:rsid w:val="00300F4C"/>
    <w:rsid w:val="00320F43"/>
    <w:rsid w:val="00324045"/>
    <w:rsid w:val="00327DAB"/>
    <w:rsid w:val="003303CB"/>
    <w:rsid w:val="00333550"/>
    <w:rsid w:val="00335A35"/>
    <w:rsid w:val="003362DC"/>
    <w:rsid w:val="0034314F"/>
    <w:rsid w:val="00345BB2"/>
    <w:rsid w:val="00347BA6"/>
    <w:rsid w:val="00354C49"/>
    <w:rsid w:val="00366051"/>
    <w:rsid w:val="003707D6"/>
    <w:rsid w:val="003712B8"/>
    <w:rsid w:val="00383803"/>
    <w:rsid w:val="00386929"/>
    <w:rsid w:val="003874F8"/>
    <w:rsid w:val="00392538"/>
    <w:rsid w:val="00395480"/>
    <w:rsid w:val="00395F75"/>
    <w:rsid w:val="003A6F39"/>
    <w:rsid w:val="003A7D26"/>
    <w:rsid w:val="003A7E31"/>
    <w:rsid w:val="003B07F5"/>
    <w:rsid w:val="003B4C78"/>
    <w:rsid w:val="003B6937"/>
    <w:rsid w:val="003C137C"/>
    <w:rsid w:val="003C3095"/>
    <w:rsid w:val="003C432D"/>
    <w:rsid w:val="003C44A9"/>
    <w:rsid w:val="003C46D0"/>
    <w:rsid w:val="003C4BDB"/>
    <w:rsid w:val="003D015D"/>
    <w:rsid w:val="003D1190"/>
    <w:rsid w:val="003D3134"/>
    <w:rsid w:val="003E2318"/>
    <w:rsid w:val="003F0ECB"/>
    <w:rsid w:val="003F27DA"/>
    <w:rsid w:val="003F415A"/>
    <w:rsid w:val="004020F3"/>
    <w:rsid w:val="00407A5D"/>
    <w:rsid w:val="0041147C"/>
    <w:rsid w:val="004125D8"/>
    <w:rsid w:val="004140CE"/>
    <w:rsid w:val="00416300"/>
    <w:rsid w:val="0041766F"/>
    <w:rsid w:val="00422B61"/>
    <w:rsid w:val="0043033E"/>
    <w:rsid w:val="00430526"/>
    <w:rsid w:val="00433B7A"/>
    <w:rsid w:val="00435016"/>
    <w:rsid w:val="00440307"/>
    <w:rsid w:val="004433A8"/>
    <w:rsid w:val="0044686B"/>
    <w:rsid w:val="004664F5"/>
    <w:rsid w:val="00466BF6"/>
    <w:rsid w:val="00484D0E"/>
    <w:rsid w:val="00486445"/>
    <w:rsid w:val="00491C34"/>
    <w:rsid w:val="00494E51"/>
    <w:rsid w:val="004A1E7F"/>
    <w:rsid w:val="004B42C0"/>
    <w:rsid w:val="004B6FE8"/>
    <w:rsid w:val="004C0049"/>
    <w:rsid w:val="004D3696"/>
    <w:rsid w:val="004D7CB7"/>
    <w:rsid w:val="004E0472"/>
    <w:rsid w:val="004E2FB0"/>
    <w:rsid w:val="004E645F"/>
    <w:rsid w:val="004E7BDA"/>
    <w:rsid w:val="004F32F9"/>
    <w:rsid w:val="004F3B28"/>
    <w:rsid w:val="00507E3D"/>
    <w:rsid w:val="00511A1B"/>
    <w:rsid w:val="00520968"/>
    <w:rsid w:val="005273CF"/>
    <w:rsid w:val="0053078D"/>
    <w:rsid w:val="00533537"/>
    <w:rsid w:val="0053750C"/>
    <w:rsid w:val="00540DE2"/>
    <w:rsid w:val="0054130B"/>
    <w:rsid w:val="00541542"/>
    <w:rsid w:val="0054275A"/>
    <w:rsid w:val="00543B11"/>
    <w:rsid w:val="005440BB"/>
    <w:rsid w:val="00551265"/>
    <w:rsid w:val="00554FD8"/>
    <w:rsid w:val="00562D52"/>
    <w:rsid w:val="00564760"/>
    <w:rsid w:val="00565185"/>
    <w:rsid w:val="00566F7C"/>
    <w:rsid w:val="005675B6"/>
    <w:rsid w:val="00570394"/>
    <w:rsid w:val="0057435C"/>
    <w:rsid w:val="005846FA"/>
    <w:rsid w:val="00585D5E"/>
    <w:rsid w:val="0058649A"/>
    <w:rsid w:val="005922B3"/>
    <w:rsid w:val="005A3CBD"/>
    <w:rsid w:val="005A422D"/>
    <w:rsid w:val="005C76C8"/>
    <w:rsid w:val="005D1839"/>
    <w:rsid w:val="005E37D5"/>
    <w:rsid w:val="005F1A1E"/>
    <w:rsid w:val="005F7325"/>
    <w:rsid w:val="005F7556"/>
    <w:rsid w:val="00605512"/>
    <w:rsid w:val="006058FA"/>
    <w:rsid w:val="00612EF1"/>
    <w:rsid w:val="0061584F"/>
    <w:rsid w:val="00615B40"/>
    <w:rsid w:val="006212EC"/>
    <w:rsid w:val="00624267"/>
    <w:rsid w:val="006279A3"/>
    <w:rsid w:val="00627B2C"/>
    <w:rsid w:val="0064113E"/>
    <w:rsid w:val="0064602F"/>
    <w:rsid w:val="006534A8"/>
    <w:rsid w:val="00663A59"/>
    <w:rsid w:val="00666B57"/>
    <w:rsid w:val="0066769E"/>
    <w:rsid w:val="006707FB"/>
    <w:rsid w:val="006713BC"/>
    <w:rsid w:val="006873D5"/>
    <w:rsid w:val="006A0D58"/>
    <w:rsid w:val="006A16AD"/>
    <w:rsid w:val="006A1CD1"/>
    <w:rsid w:val="006A5D65"/>
    <w:rsid w:val="006C6061"/>
    <w:rsid w:val="006C7892"/>
    <w:rsid w:val="006D4821"/>
    <w:rsid w:val="006D5451"/>
    <w:rsid w:val="006E0233"/>
    <w:rsid w:val="006E760A"/>
    <w:rsid w:val="006F406F"/>
    <w:rsid w:val="006F55A6"/>
    <w:rsid w:val="007121D8"/>
    <w:rsid w:val="00716521"/>
    <w:rsid w:val="007262C3"/>
    <w:rsid w:val="00735716"/>
    <w:rsid w:val="00750AD9"/>
    <w:rsid w:val="00752975"/>
    <w:rsid w:val="00755F21"/>
    <w:rsid w:val="00757934"/>
    <w:rsid w:val="00763AF0"/>
    <w:rsid w:val="007748D6"/>
    <w:rsid w:val="00775082"/>
    <w:rsid w:val="00775F23"/>
    <w:rsid w:val="0078054B"/>
    <w:rsid w:val="00781B9A"/>
    <w:rsid w:val="00783867"/>
    <w:rsid w:val="00792826"/>
    <w:rsid w:val="0079619F"/>
    <w:rsid w:val="007A0D2E"/>
    <w:rsid w:val="007A41F6"/>
    <w:rsid w:val="007A52E0"/>
    <w:rsid w:val="007B0ABB"/>
    <w:rsid w:val="007B6CFC"/>
    <w:rsid w:val="007C11BF"/>
    <w:rsid w:val="007D5740"/>
    <w:rsid w:val="007D57BB"/>
    <w:rsid w:val="007F017E"/>
    <w:rsid w:val="007F2AC6"/>
    <w:rsid w:val="007F6585"/>
    <w:rsid w:val="0081502F"/>
    <w:rsid w:val="00822ED6"/>
    <w:rsid w:val="0082373A"/>
    <w:rsid w:val="008273BB"/>
    <w:rsid w:val="0082741E"/>
    <w:rsid w:val="00827AE8"/>
    <w:rsid w:val="00832DFE"/>
    <w:rsid w:val="008338E7"/>
    <w:rsid w:val="008401F8"/>
    <w:rsid w:val="00841253"/>
    <w:rsid w:val="00843F49"/>
    <w:rsid w:val="00846F70"/>
    <w:rsid w:val="00847F2E"/>
    <w:rsid w:val="008536B4"/>
    <w:rsid w:val="0086191F"/>
    <w:rsid w:val="008631EE"/>
    <w:rsid w:val="00870681"/>
    <w:rsid w:val="00875F71"/>
    <w:rsid w:val="00877BA3"/>
    <w:rsid w:val="00887026"/>
    <w:rsid w:val="00887935"/>
    <w:rsid w:val="00887E8D"/>
    <w:rsid w:val="008975C7"/>
    <w:rsid w:val="008A32C8"/>
    <w:rsid w:val="008A4171"/>
    <w:rsid w:val="008A72A2"/>
    <w:rsid w:val="008B1C1E"/>
    <w:rsid w:val="008B3FEA"/>
    <w:rsid w:val="008B5C3C"/>
    <w:rsid w:val="008C0022"/>
    <w:rsid w:val="008C1220"/>
    <w:rsid w:val="008C2BA5"/>
    <w:rsid w:val="008C40F0"/>
    <w:rsid w:val="008C6A36"/>
    <w:rsid w:val="008E13C2"/>
    <w:rsid w:val="008E591E"/>
    <w:rsid w:val="008E6163"/>
    <w:rsid w:val="008F4C5B"/>
    <w:rsid w:val="008F52C5"/>
    <w:rsid w:val="008F7EC6"/>
    <w:rsid w:val="009005F7"/>
    <w:rsid w:val="00902C43"/>
    <w:rsid w:val="00905A46"/>
    <w:rsid w:val="009111A9"/>
    <w:rsid w:val="00923036"/>
    <w:rsid w:val="0092591E"/>
    <w:rsid w:val="0093396C"/>
    <w:rsid w:val="00935189"/>
    <w:rsid w:val="0093720B"/>
    <w:rsid w:val="0094635A"/>
    <w:rsid w:val="009500B8"/>
    <w:rsid w:val="00951CDC"/>
    <w:rsid w:val="009530A3"/>
    <w:rsid w:val="009658B1"/>
    <w:rsid w:val="009729C6"/>
    <w:rsid w:val="00976EBD"/>
    <w:rsid w:val="00983C34"/>
    <w:rsid w:val="009955F3"/>
    <w:rsid w:val="009B18BB"/>
    <w:rsid w:val="009D7E5C"/>
    <w:rsid w:val="009E6764"/>
    <w:rsid w:val="009F1508"/>
    <w:rsid w:val="009F190E"/>
    <w:rsid w:val="009F39E3"/>
    <w:rsid w:val="009F4A3E"/>
    <w:rsid w:val="009F4AF2"/>
    <w:rsid w:val="00A05FE6"/>
    <w:rsid w:val="00A22559"/>
    <w:rsid w:val="00A44522"/>
    <w:rsid w:val="00A528C1"/>
    <w:rsid w:val="00A6023C"/>
    <w:rsid w:val="00A66CB7"/>
    <w:rsid w:val="00A67E6F"/>
    <w:rsid w:val="00A74E3A"/>
    <w:rsid w:val="00A75F5A"/>
    <w:rsid w:val="00A76AF0"/>
    <w:rsid w:val="00A8306A"/>
    <w:rsid w:val="00A8586F"/>
    <w:rsid w:val="00AA1025"/>
    <w:rsid w:val="00AB71FE"/>
    <w:rsid w:val="00AC6B5A"/>
    <w:rsid w:val="00AD0B73"/>
    <w:rsid w:val="00AD3671"/>
    <w:rsid w:val="00AE18D9"/>
    <w:rsid w:val="00B11BC2"/>
    <w:rsid w:val="00B22586"/>
    <w:rsid w:val="00B236A4"/>
    <w:rsid w:val="00B5298B"/>
    <w:rsid w:val="00B54B65"/>
    <w:rsid w:val="00B75191"/>
    <w:rsid w:val="00B76E2C"/>
    <w:rsid w:val="00B773D7"/>
    <w:rsid w:val="00B80786"/>
    <w:rsid w:val="00B851FA"/>
    <w:rsid w:val="00B92880"/>
    <w:rsid w:val="00BA1B21"/>
    <w:rsid w:val="00BA4EE8"/>
    <w:rsid w:val="00BB08BB"/>
    <w:rsid w:val="00BB324A"/>
    <w:rsid w:val="00BC7FE8"/>
    <w:rsid w:val="00BD2F70"/>
    <w:rsid w:val="00BE25FF"/>
    <w:rsid w:val="00BE5BA6"/>
    <w:rsid w:val="00BF0690"/>
    <w:rsid w:val="00C0187F"/>
    <w:rsid w:val="00C01DFF"/>
    <w:rsid w:val="00C03312"/>
    <w:rsid w:val="00C05E1A"/>
    <w:rsid w:val="00C259B9"/>
    <w:rsid w:val="00C36B1F"/>
    <w:rsid w:val="00C449A8"/>
    <w:rsid w:val="00C4751D"/>
    <w:rsid w:val="00C5167A"/>
    <w:rsid w:val="00C519D2"/>
    <w:rsid w:val="00C522EB"/>
    <w:rsid w:val="00C55579"/>
    <w:rsid w:val="00C62B1B"/>
    <w:rsid w:val="00C6374B"/>
    <w:rsid w:val="00C67F3D"/>
    <w:rsid w:val="00C72F0E"/>
    <w:rsid w:val="00C75164"/>
    <w:rsid w:val="00C753D7"/>
    <w:rsid w:val="00C841B6"/>
    <w:rsid w:val="00C87E57"/>
    <w:rsid w:val="00C93B75"/>
    <w:rsid w:val="00C946E3"/>
    <w:rsid w:val="00C95D24"/>
    <w:rsid w:val="00CA5792"/>
    <w:rsid w:val="00CA607B"/>
    <w:rsid w:val="00CB0038"/>
    <w:rsid w:val="00CC6656"/>
    <w:rsid w:val="00CD1081"/>
    <w:rsid w:val="00CD3E5B"/>
    <w:rsid w:val="00CD3FDC"/>
    <w:rsid w:val="00CD4A58"/>
    <w:rsid w:val="00CE1224"/>
    <w:rsid w:val="00CE79B0"/>
    <w:rsid w:val="00CF3D38"/>
    <w:rsid w:val="00CF4E04"/>
    <w:rsid w:val="00D01987"/>
    <w:rsid w:val="00D04ECA"/>
    <w:rsid w:val="00D06483"/>
    <w:rsid w:val="00D216D4"/>
    <w:rsid w:val="00D22E33"/>
    <w:rsid w:val="00D30419"/>
    <w:rsid w:val="00D30F7E"/>
    <w:rsid w:val="00D31DF2"/>
    <w:rsid w:val="00D34A53"/>
    <w:rsid w:val="00D42DFA"/>
    <w:rsid w:val="00D47995"/>
    <w:rsid w:val="00D5638B"/>
    <w:rsid w:val="00D768B6"/>
    <w:rsid w:val="00D86149"/>
    <w:rsid w:val="00D95848"/>
    <w:rsid w:val="00DA2ED1"/>
    <w:rsid w:val="00DA3FB3"/>
    <w:rsid w:val="00DA775D"/>
    <w:rsid w:val="00DB1FE7"/>
    <w:rsid w:val="00DB56FA"/>
    <w:rsid w:val="00DC150E"/>
    <w:rsid w:val="00DC15AF"/>
    <w:rsid w:val="00DC1EB9"/>
    <w:rsid w:val="00DC5748"/>
    <w:rsid w:val="00DD1448"/>
    <w:rsid w:val="00DD1DE4"/>
    <w:rsid w:val="00DE16F7"/>
    <w:rsid w:val="00DE1DA7"/>
    <w:rsid w:val="00DF6B63"/>
    <w:rsid w:val="00DF7F39"/>
    <w:rsid w:val="00E00BB7"/>
    <w:rsid w:val="00E01971"/>
    <w:rsid w:val="00E02C05"/>
    <w:rsid w:val="00E05205"/>
    <w:rsid w:val="00E13CF7"/>
    <w:rsid w:val="00E24F85"/>
    <w:rsid w:val="00E25F1C"/>
    <w:rsid w:val="00E31B42"/>
    <w:rsid w:val="00E45F62"/>
    <w:rsid w:val="00E47F10"/>
    <w:rsid w:val="00E52425"/>
    <w:rsid w:val="00E60262"/>
    <w:rsid w:val="00E611EC"/>
    <w:rsid w:val="00E63572"/>
    <w:rsid w:val="00E819AB"/>
    <w:rsid w:val="00E91404"/>
    <w:rsid w:val="00E96B81"/>
    <w:rsid w:val="00EA72D7"/>
    <w:rsid w:val="00EB43D0"/>
    <w:rsid w:val="00EC6E3F"/>
    <w:rsid w:val="00EC7EC1"/>
    <w:rsid w:val="00ED7A40"/>
    <w:rsid w:val="00EF6D2A"/>
    <w:rsid w:val="00F025D7"/>
    <w:rsid w:val="00F02908"/>
    <w:rsid w:val="00F02C8E"/>
    <w:rsid w:val="00F0473C"/>
    <w:rsid w:val="00F05682"/>
    <w:rsid w:val="00F07289"/>
    <w:rsid w:val="00F1294E"/>
    <w:rsid w:val="00F36AEF"/>
    <w:rsid w:val="00F60485"/>
    <w:rsid w:val="00F643AE"/>
    <w:rsid w:val="00F73F3E"/>
    <w:rsid w:val="00F7730D"/>
    <w:rsid w:val="00F830A1"/>
    <w:rsid w:val="00F8723E"/>
    <w:rsid w:val="00F971BB"/>
    <w:rsid w:val="00FA1680"/>
    <w:rsid w:val="00FB07FC"/>
    <w:rsid w:val="00FB279C"/>
    <w:rsid w:val="00FB434D"/>
    <w:rsid w:val="00FC0162"/>
    <w:rsid w:val="00FC07D0"/>
    <w:rsid w:val="00FC56C4"/>
    <w:rsid w:val="00FD0111"/>
    <w:rsid w:val="00FD1400"/>
    <w:rsid w:val="00FD25AF"/>
    <w:rsid w:val="00FD26AC"/>
    <w:rsid w:val="00FD3375"/>
    <w:rsid w:val="00FE0885"/>
    <w:rsid w:val="00FE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17D665"/>
  <w15:docId w15:val="{284510E0-3A5D-400C-85AB-18078B244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A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4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48D6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9339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3396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339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3396C"/>
    <w:rPr>
      <w:sz w:val="18"/>
      <w:szCs w:val="18"/>
    </w:rPr>
  </w:style>
  <w:style w:type="character" w:styleId="a9">
    <w:name w:val="Hyperlink"/>
    <w:basedOn w:val="a0"/>
    <w:uiPriority w:val="99"/>
    <w:unhideWhenUsed/>
    <w:rsid w:val="00847F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886</Words>
  <Characters>913</Characters>
  <Application>Microsoft Office Word</Application>
  <DocSecurity>0</DocSecurity>
  <Lines>48</Lines>
  <Paragraphs>48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DNB0516</dc:creator>
  <cp:lastModifiedBy>jinjing wei</cp:lastModifiedBy>
  <cp:revision>22</cp:revision>
  <cp:lastPrinted>2018-08-23T09:17:00Z</cp:lastPrinted>
  <dcterms:created xsi:type="dcterms:W3CDTF">2025-04-27T08:29:00Z</dcterms:created>
  <dcterms:modified xsi:type="dcterms:W3CDTF">2026-05-06T11:31:00Z</dcterms:modified>
</cp:coreProperties>
</file>