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DE" w:rsidRPr="00AF1C47" w:rsidRDefault="00AF1C47" w:rsidP="00AF1C47">
      <w:pPr>
        <w:adjustRightInd w:val="0"/>
        <w:snapToGrid w:val="0"/>
        <w:spacing w:line="360" w:lineRule="auto"/>
        <w:ind w:firstLine="200"/>
        <w:jc w:val="center"/>
        <w:rPr>
          <w:rFonts w:ascii="黑体" w:eastAsia="黑体" w:hAnsi="黑体"/>
          <w:b/>
          <w:sz w:val="32"/>
          <w:szCs w:val="32"/>
        </w:rPr>
      </w:pPr>
      <w:r w:rsidRPr="00AF1C47">
        <w:rPr>
          <w:rFonts w:ascii="黑体" w:eastAsia="黑体" w:hAnsi="黑体" w:hint="eastAsia"/>
          <w:b/>
          <w:sz w:val="32"/>
          <w:szCs w:val="32"/>
        </w:rPr>
        <w:t>上海中谷物流股份有限公司</w:t>
      </w:r>
    </w:p>
    <w:p w:rsidR="008513DE" w:rsidRPr="00621477" w:rsidRDefault="00C70111" w:rsidP="008513DE">
      <w:pPr>
        <w:adjustRightInd w:val="0"/>
        <w:snapToGrid w:val="0"/>
        <w:spacing w:line="360" w:lineRule="auto"/>
        <w:ind w:firstLine="20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2025</w:t>
      </w:r>
      <w:r w:rsidR="00DF53BF">
        <w:rPr>
          <w:rFonts w:ascii="黑体" w:eastAsia="黑体" w:hAnsi="黑体" w:hint="eastAsia"/>
          <w:b/>
          <w:sz w:val="32"/>
          <w:szCs w:val="32"/>
        </w:rPr>
        <w:t>年度</w:t>
      </w:r>
      <w:r w:rsidR="00621477" w:rsidRPr="00621477">
        <w:rPr>
          <w:rFonts w:ascii="黑体" w:eastAsia="黑体" w:hAnsi="黑体" w:hint="eastAsia"/>
          <w:b/>
          <w:sz w:val="32"/>
          <w:szCs w:val="32"/>
        </w:rPr>
        <w:t>业绩</w:t>
      </w:r>
      <w:r w:rsidR="00A51386" w:rsidRPr="00621477">
        <w:rPr>
          <w:rFonts w:ascii="黑体" w:eastAsia="黑体" w:hAnsi="黑体" w:hint="eastAsia"/>
          <w:b/>
          <w:sz w:val="32"/>
          <w:szCs w:val="32"/>
        </w:rPr>
        <w:t>说明会召开情况</w:t>
      </w:r>
    </w:p>
    <w:p w:rsidR="00621477" w:rsidRPr="00B72401" w:rsidRDefault="00621477" w:rsidP="00A24C4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35257" w:rsidRPr="00C70111" w:rsidRDefault="00C70111" w:rsidP="00A24C4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70111">
        <w:rPr>
          <w:sz w:val="24"/>
        </w:rPr>
        <w:t>2026</w:t>
      </w:r>
      <w:r w:rsidR="00C03E93" w:rsidRPr="00C70111">
        <w:rPr>
          <w:sz w:val="24"/>
        </w:rPr>
        <w:t>年</w:t>
      </w:r>
      <w:r w:rsidRPr="00C70111">
        <w:rPr>
          <w:sz w:val="24"/>
        </w:rPr>
        <w:t>5</w:t>
      </w:r>
      <w:r w:rsidR="00C03E93" w:rsidRPr="00C70111">
        <w:rPr>
          <w:sz w:val="24"/>
        </w:rPr>
        <w:t>月</w:t>
      </w:r>
      <w:r w:rsidR="00C03E93" w:rsidRPr="00C70111">
        <w:rPr>
          <w:sz w:val="24"/>
        </w:rPr>
        <w:t>8</w:t>
      </w:r>
      <w:r w:rsidR="00C03E93" w:rsidRPr="00C70111">
        <w:rPr>
          <w:sz w:val="24"/>
        </w:rPr>
        <w:t>日（星期</w:t>
      </w:r>
      <w:r w:rsidRPr="00C70111">
        <w:rPr>
          <w:sz w:val="24"/>
        </w:rPr>
        <w:t>五</w:t>
      </w:r>
      <w:r w:rsidR="00C03E93" w:rsidRPr="00C70111">
        <w:rPr>
          <w:sz w:val="24"/>
        </w:rPr>
        <w:t>）</w:t>
      </w:r>
      <w:r w:rsidR="00846CD3" w:rsidRPr="00C70111">
        <w:rPr>
          <w:bCs/>
          <w:sz w:val="24"/>
          <w:szCs w:val="30"/>
        </w:rPr>
        <w:t>下午</w:t>
      </w:r>
      <w:r w:rsidR="002C08A8" w:rsidRPr="00C70111">
        <w:rPr>
          <w:bCs/>
          <w:sz w:val="24"/>
          <w:szCs w:val="30"/>
        </w:rPr>
        <w:t>1</w:t>
      </w:r>
      <w:r w:rsidR="00621477" w:rsidRPr="00C70111">
        <w:rPr>
          <w:bCs/>
          <w:sz w:val="24"/>
          <w:szCs w:val="30"/>
        </w:rPr>
        <w:t>4</w:t>
      </w:r>
      <w:r w:rsidR="002C08A8" w:rsidRPr="00C70111">
        <w:rPr>
          <w:bCs/>
          <w:sz w:val="24"/>
          <w:szCs w:val="30"/>
        </w:rPr>
        <w:t>:00-1</w:t>
      </w:r>
      <w:r w:rsidR="00621477" w:rsidRPr="00C70111">
        <w:rPr>
          <w:bCs/>
          <w:sz w:val="24"/>
          <w:szCs w:val="30"/>
        </w:rPr>
        <w:t>5:0</w:t>
      </w:r>
      <w:r w:rsidR="00846CD3" w:rsidRPr="00C70111">
        <w:rPr>
          <w:bCs/>
          <w:sz w:val="24"/>
          <w:szCs w:val="30"/>
        </w:rPr>
        <w:t>0</w:t>
      </w:r>
      <w:r w:rsidR="00A24C44" w:rsidRPr="00C70111">
        <w:rPr>
          <w:sz w:val="24"/>
        </w:rPr>
        <w:t>，上海中谷物流股份有限公司（以下简称</w:t>
      </w:r>
      <w:r w:rsidR="00A24C44" w:rsidRPr="00C70111">
        <w:rPr>
          <w:sz w:val="24"/>
        </w:rPr>
        <w:t>“</w:t>
      </w:r>
      <w:r w:rsidR="00A24C44" w:rsidRPr="00C70111">
        <w:rPr>
          <w:sz w:val="24"/>
        </w:rPr>
        <w:t>公司</w:t>
      </w:r>
      <w:r w:rsidR="00A24C44" w:rsidRPr="00C70111">
        <w:rPr>
          <w:sz w:val="24"/>
        </w:rPr>
        <w:t>”</w:t>
      </w:r>
      <w:r w:rsidR="00A24C44" w:rsidRPr="00C70111">
        <w:rPr>
          <w:sz w:val="24"/>
        </w:rPr>
        <w:t>）通过</w:t>
      </w:r>
      <w:proofErr w:type="gramStart"/>
      <w:r w:rsidR="00846CD3" w:rsidRPr="00C70111">
        <w:rPr>
          <w:sz w:val="24"/>
        </w:rPr>
        <w:t>上证路演</w:t>
      </w:r>
      <w:proofErr w:type="gramEnd"/>
      <w:r w:rsidR="00846CD3" w:rsidRPr="00C70111">
        <w:rPr>
          <w:sz w:val="24"/>
        </w:rPr>
        <w:t>中心（</w:t>
      </w:r>
      <w:r w:rsidRPr="00C70111">
        <w:rPr>
          <w:sz w:val="24"/>
        </w:rPr>
        <w:t>https://roadshow.sseinfo.com/</w:t>
      </w:r>
      <w:r w:rsidR="00846CD3" w:rsidRPr="00C70111">
        <w:rPr>
          <w:sz w:val="24"/>
        </w:rPr>
        <w:t>）</w:t>
      </w:r>
      <w:r w:rsidR="00A24C44" w:rsidRPr="00C70111">
        <w:rPr>
          <w:sz w:val="24"/>
        </w:rPr>
        <w:t>召开了</w:t>
      </w:r>
      <w:r w:rsidRPr="00C70111">
        <w:rPr>
          <w:sz w:val="24"/>
        </w:rPr>
        <w:t>2025</w:t>
      </w:r>
      <w:r w:rsidR="00DF53BF" w:rsidRPr="00C70111">
        <w:rPr>
          <w:sz w:val="24"/>
        </w:rPr>
        <w:t>年度</w:t>
      </w:r>
      <w:r w:rsidR="00621477" w:rsidRPr="00C70111">
        <w:rPr>
          <w:sz w:val="24"/>
        </w:rPr>
        <w:t>业绩说明会。</w:t>
      </w:r>
    </w:p>
    <w:p w:rsidR="00A81B04" w:rsidRPr="00C70111" w:rsidRDefault="00A81B04" w:rsidP="00CB2E20">
      <w:pPr>
        <w:adjustRightInd w:val="0"/>
        <w:snapToGrid w:val="0"/>
        <w:spacing w:line="360" w:lineRule="auto"/>
        <w:ind w:firstLineChars="200" w:firstLine="482"/>
        <w:jc w:val="left"/>
        <w:outlineLvl w:val="0"/>
        <w:rPr>
          <w:b/>
          <w:sz w:val="24"/>
        </w:rPr>
      </w:pPr>
      <w:r w:rsidRPr="00C70111">
        <w:rPr>
          <w:b/>
          <w:sz w:val="24"/>
        </w:rPr>
        <w:t>一、</w:t>
      </w:r>
      <w:r w:rsidR="00A24C44" w:rsidRPr="00C70111">
        <w:rPr>
          <w:b/>
          <w:sz w:val="24"/>
        </w:rPr>
        <w:t>业绩说明会召开情况</w:t>
      </w:r>
    </w:p>
    <w:p w:rsidR="00A24C44" w:rsidRPr="00C70111" w:rsidRDefault="00A24C44" w:rsidP="00C3355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70111">
        <w:rPr>
          <w:sz w:val="24"/>
        </w:rPr>
        <w:t>公司于</w:t>
      </w:r>
      <w:r w:rsidR="00C70111" w:rsidRPr="00C70111">
        <w:rPr>
          <w:sz w:val="24"/>
        </w:rPr>
        <w:t>2026</w:t>
      </w:r>
      <w:r w:rsidRPr="00C70111">
        <w:rPr>
          <w:sz w:val="24"/>
        </w:rPr>
        <w:t>年</w:t>
      </w:r>
      <w:r w:rsidR="00C03E93" w:rsidRPr="00C70111">
        <w:rPr>
          <w:sz w:val="24"/>
        </w:rPr>
        <w:t>4</w:t>
      </w:r>
      <w:r w:rsidRPr="00C70111">
        <w:rPr>
          <w:sz w:val="24"/>
        </w:rPr>
        <w:t>月</w:t>
      </w:r>
      <w:r w:rsidR="00C70111" w:rsidRPr="00C70111">
        <w:rPr>
          <w:sz w:val="24"/>
        </w:rPr>
        <w:t>23</w:t>
      </w:r>
      <w:r w:rsidRPr="00C70111">
        <w:rPr>
          <w:sz w:val="24"/>
        </w:rPr>
        <w:t>日在上海证券交易所网站</w:t>
      </w:r>
      <w:r w:rsidR="00AF1C47">
        <w:rPr>
          <w:rFonts w:hint="eastAsia"/>
          <w:sz w:val="24"/>
        </w:rPr>
        <w:t>（</w:t>
      </w:r>
      <w:r w:rsidR="00AF1C47" w:rsidRPr="00C70111">
        <w:rPr>
          <w:sz w:val="24"/>
        </w:rPr>
        <w:t>www.sse.com.cn</w:t>
      </w:r>
      <w:r w:rsidR="00AF1C47">
        <w:rPr>
          <w:rFonts w:hint="eastAsia"/>
          <w:sz w:val="24"/>
        </w:rPr>
        <w:t>）</w:t>
      </w:r>
      <w:r w:rsidR="00C70111" w:rsidRPr="00C70111">
        <w:rPr>
          <w:sz w:val="24"/>
        </w:rPr>
        <w:t>和《中国证券报》《上海证券报》《证券时报》</w:t>
      </w:r>
      <w:r w:rsidRPr="00C70111">
        <w:rPr>
          <w:sz w:val="24"/>
        </w:rPr>
        <w:t>《证券日报》披露了《</w:t>
      </w:r>
      <w:r w:rsidR="00621477" w:rsidRPr="00C70111">
        <w:rPr>
          <w:sz w:val="24"/>
        </w:rPr>
        <w:t>关于召开</w:t>
      </w:r>
      <w:r w:rsidR="00C70111" w:rsidRPr="00C70111">
        <w:rPr>
          <w:sz w:val="24"/>
        </w:rPr>
        <w:t>2025</w:t>
      </w:r>
      <w:r w:rsidR="00DF53BF" w:rsidRPr="00C70111">
        <w:rPr>
          <w:sz w:val="24"/>
        </w:rPr>
        <w:t>年度</w:t>
      </w:r>
      <w:r w:rsidR="00621477" w:rsidRPr="00C70111">
        <w:rPr>
          <w:sz w:val="24"/>
        </w:rPr>
        <w:t>业绩说明会的公告</w:t>
      </w:r>
      <w:r w:rsidRPr="00C70111">
        <w:rPr>
          <w:sz w:val="24"/>
        </w:rPr>
        <w:t>》。</w:t>
      </w:r>
    </w:p>
    <w:p w:rsidR="00A81B04" w:rsidRPr="00C70111" w:rsidRDefault="00C70111" w:rsidP="00C3355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70111">
        <w:rPr>
          <w:sz w:val="24"/>
        </w:rPr>
        <w:t>2026</w:t>
      </w:r>
      <w:r w:rsidRPr="00C70111">
        <w:rPr>
          <w:sz w:val="24"/>
        </w:rPr>
        <w:t>年</w:t>
      </w:r>
      <w:r w:rsidRPr="00C70111">
        <w:rPr>
          <w:sz w:val="24"/>
        </w:rPr>
        <w:t>5</w:t>
      </w:r>
      <w:r w:rsidRPr="00C70111">
        <w:rPr>
          <w:sz w:val="24"/>
        </w:rPr>
        <w:t>月</w:t>
      </w:r>
      <w:r w:rsidRPr="00C70111">
        <w:rPr>
          <w:sz w:val="24"/>
        </w:rPr>
        <w:t>8</w:t>
      </w:r>
      <w:r w:rsidRPr="00C70111">
        <w:rPr>
          <w:sz w:val="24"/>
        </w:rPr>
        <w:t>日（星期五）下午</w:t>
      </w:r>
      <w:r w:rsidRPr="00C70111">
        <w:rPr>
          <w:sz w:val="24"/>
        </w:rPr>
        <w:t>14:00-15:00</w:t>
      </w:r>
      <w:r w:rsidR="00A24C44" w:rsidRPr="00C70111">
        <w:rPr>
          <w:sz w:val="24"/>
        </w:rPr>
        <w:t>，公司董事</w:t>
      </w:r>
      <w:r w:rsidR="00A24C44" w:rsidRPr="00C70111">
        <w:rPr>
          <w:sz w:val="24"/>
        </w:rPr>
        <w:t>/</w:t>
      </w:r>
      <w:r w:rsidR="00A24C44" w:rsidRPr="00C70111">
        <w:rPr>
          <w:sz w:val="24"/>
        </w:rPr>
        <w:t>总经理</w:t>
      </w:r>
      <w:r w:rsidR="002C08A8" w:rsidRPr="00C70111">
        <w:rPr>
          <w:sz w:val="24"/>
        </w:rPr>
        <w:t>李永华</w:t>
      </w:r>
      <w:r w:rsidR="00A24C44" w:rsidRPr="00C70111">
        <w:rPr>
          <w:sz w:val="24"/>
        </w:rPr>
        <w:t>先生、</w:t>
      </w:r>
      <w:r w:rsidR="00846CD3" w:rsidRPr="00C70111">
        <w:rPr>
          <w:sz w:val="24"/>
        </w:rPr>
        <w:t>独立董事</w:t>
      </w:r>
      <w:r w:rsidR="00DB24A2" w:rsidRPr="00C70111">
        <w:rPr>
          <w:sz w:val="24"/>
        </w:rPr>
        <w:t>宋德星</w:t>
      </w:r>
      <w:r w:rsidR="00846CD3" w:rsidRPr="00C70111">
        <w:rPr>
          <w:sz w:val="24"/>
        </w:rPr>
        <w:t>先生、</w:t>
      </w:r>
      <w:r w:rsidR="00DB24A2" w:rsidRPr="00C70111">
        <w:rPr>
          <w:sz w:val="24"/>
        </w:rPr>
        <w:t>独立董事潘飞先生、独立董事余慧芳女士、财务负责人曾志瑛女士、</w:t>
      </w:r>
      <w:r w:rsidR="00A24C44" w:rsidRPr="00C70111">
        <w:rPr>
          <w:sz w:val="24"/>
        </w:rPr>
        <w:t>董事会秘书</w:t>
      </w:r>
      <w:r w:rsidR="00846CD3" w:rsidRPr="00C70111">
        <w:rPr>
          <w:sz w:val="24"/>
        </w:rPr>
        <w:t>代</w:t>
      </w:r>
      <w:proofErr w:type="gramStart"/>
      <w:r w:rsidR="00846CD3" w:rsidRPr="00C70111">
        <w:rPr>
          <w:sz w:val="24"/>
        </w:rPr>
        <w:t>鑫</w:t>
      </w:r>
      <w:proofErr w:type="gramEnd"/>
      <w:r w:rsidR="00A24C44" w:rsidRPr="00C70111">
        <w:rPr>
          <w:sz w:val="24"/>
        </w:rPr>
        <w:t>先生共同出席了</w:t>
      </w:r>
      <w:r w:rsidRPr="00C70111">
        <w:rPr>
          <w:sz w:val="24"/>
        </w:rPr>
        <w:t>2025</w:t>
      </w:r>
      <w:r w:rsidR="00DF53BF" w:rsidRPr="00C70111">
        <w:rPr>
          <w:sz w:val="24"/>
        </w:rPr>
        <w:t>年度</w:t>
      </w:r>
      <w:r w:rsidR="00E01E18" w:rsidRPr="00C70111">
        <w:rPr>
          <w:sz w:val="24"/>
        </w:rPr>
        <w:t>业绩说明会</w:t>
      </w:r>
      <w:r w:rsidR="00A24C44" w:rsidRPr="00C70111">
        <w:rPr>
          <w:sz w:val="24"/>
        </w:rPr>
        <w:t>，与投资者进行互动交流和沟通，并就投资者普遍关注的问题进行了回答。</w:t>
      </w:r>
    </w:p>
    <w:p w:rsidR="00620D89" w:rsidRPr="00C70111" w:rsidRDefault="00620D89" w:rsidP="00823A89">
      <w:pPr>
        <w:adjustRightInd w:val="0"/>
        <w:snapToGrid w:val="0"/>
        <w:spacing w:line="360" w:lineRule="auto"/>
        <w:jc w:val="left"/>
        <w:rPr>
          <w:sz w:val="24"/>
        </w:rPr>
      </w:pPr>
    </w:p>
    <w:p w:rsidR="00A81B04" w:rsidRPr="00C70111" w:rsidRDefault="00A81B04" w:rsidP="00CB2E20">
      <w:pPr>
        <w:adjustRightInd w:val="0"/>
        <w:snapToGrid w:val="0"/>
        <w:spacing w:line="360" w:lineRule="auto"/>
        <w:ind w:firstLineChars="200" w:firstLine="482"/>
        <w:jc w:val="left"/>
        <w:outlineLvl w:val="0"/>
        <w:rPr>
          <w:b/>
          <w:sz w:val="24"/>
        </w:rPr>
      </w:pPr>
      <w:r w:rsidRPr="00C70111">
        <w:rPr>
          <w:b/>
          <w:sz w:val="24"/>
        </w:rPr>
        <w:t>二、</w:t>
      </w:r>
      <w:r w:rsidR="00A24C44" w:rsidRPr="00C70111">
        <w:rPr>
          <w:b/>
          <w:sz w:val="24"/>
        </w:rPr>
        <w:t>投资者提出的主要问题及公司回复情况</w:t>
      </w:r>
    </w:p>
    <w:p w:rsidR="00C03E93" w:rsidRPr="00C70111" w:rsidRDefault="00C03E93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bookmarkStart w:id="0" w:name="OLE_LINK3"/>
      <w:bookmarkStart w:id="1" w:name="OLE_LINK4"/>
      <w:r w:rsidRPr="00C70111">
        <w:rPr>
          <w:b/>
          <w:sz w:val="24"/>
        </w:rPr>
        <w:t>问题</w:t>
      </w:r>
      <w:r w:rsidRPr="00C70111">
        <w:rPr>
          <w:b/>
          <w:sz w:val="24"/>
        </w:rPr>
        <w:t>1</w:t>
      </w:r>
      <w:r w:rsidRPr="00C70111">
        <w:rPr>
          <w:b/>
          <w:sz w:val="24"/>
        </w:rPr>
        <w:t>：</w:t>
      </w:r>
      <w:r w:rsidR="00C70111" w:rsidRPr="00C70111">
        <w:rPr>
          <w:b/>
          <w:sz w:val="24"/>
        </w:rPr>
        <w:t>董事长兼总经理您好，中谷物流</w:t>
      </w:r>
      <w:r w:rsidR="00C70111" w:rsidRPr="00C70111">
        <w:rPr>
          <w:b/>
          <w:sz w:val="24"/>
        </w:rPr>
        <w:t>2025</w:t>
      </w:r>
      <w:r w:rsidR="00C70111" w:rsidRPr="00C70111">
        <w:rPr>
          <w:b/>
          <w:sz w:val="24"/>
        </w:rPr>
        <w:t>年实现营收</w:t>
      </w:r>
      <w:r w:rsidR="00C70111" w:rsidRPr="00C70111">
        <w:rPr>
          <w:b/>
          <w:sz w:val="24"/>
        </w:rPr>
        <w:t>106.17</w:t>
      </w:r>
      <w:r w:rsidR="00C70111" w:rsidRPr="00C70111">
        <w:rPr>
          <w:b/>
          <w:sz w:val="24"/>
        </w:rPr>
        <w:t>亿元（同比</w:t>
      </w:r>
      <w:r w:rsidR="00C70111" w:rsidRPr="00C70111">
        <w:rPr>
          <w:b/>
          <w:sz w:val="24"/>
        </w:rPr>
        <w:t>-5.7%</w:t>
      </w:r>
      <w:r w:rsidR="00C70111" w:rsidRPr="00C70111">
        <w:rPr>
          <w:b/>
          <w:sz w:val="24"/>
        </w:rPr>
        <w:t>），而</w:t>
      </w:r>
      <w:proofErr w:type="gramStart"/>
      <w:r w:rsidR="00C70111" w:rsidRPr="00C70111">
        <w:rPr>
          <w:b/>
          <w:sz w:val="24"/>
        </w:rPr>
        <w:t>归母净利润</w:t>
      </w:r>
      <w:proofErr w:type="gramEnd"/>
      <w:r w:rsidR="00C70111" w:rsidRPr="00C70111">
        <w:rPr>
          <w:b/>
          <w:sz w:val="24"/>
        </w:rPr>
        <w:t>20.01</w:t>
      </w:r>
      <w:r w:rsidR="00C70111" w:rsidRPr="00C70111">
        <w:rPr>
          <w:b/>
          <w:sz w:val="24"/>
        </w:rPr>
        <w:t>亿元（同比</w:t>
      </w:r>
      <w:r w:rsidR="00C70111" w:rsidRPr="00C70111">
        <w:rPr>
          <w:b/>
          <w:sz w:val="24"/>
        </w:rPr>
        <w:t>+9.03%</w:t>
      </w:r>
      <w:r w:rsidR="00C70111" w:rsidRPr="00C70111">
        <w:rPr>
          <w:b/>
          <w:sz w:val="24"/>
        </w:rPr>
        <w:t>），呈现</w:t>
      </w:r>
      <w:r w:rsidR="00817E5F">
        <w:rPr>
          <w:rFonts w:hint="eastAsia"/>
          <w:b/>
          <w:sz w:val="24"/>
        </w:rPr>
        <w:t>“</w:t>
      </w:r>
      <w:r w:rsidR="00817E5F" w:rsidRPr="00C70111">
        <w:rPr>
          <w:b/>
          <w:sz w:val="24"/>
        </w:rPr>
        <w:t>增</w:t>
      </w:r>
      <w:r w:rsidR="004367CF" w:rsidRPr="00C70111">
        <w:rPr>
          <w:b/>
          <w:sz w:val="24"/>
        </w:rPr>
        <w:t>利</w:t>
      </w:r>
      <w:r w:rsidR="00817E5F" w:rsidRPr="00C70111">
        <w:rPr>
          <w:b/>
          <w:sz w:val="24"/>
        </w:rPr>
        <w:t>不增</w:t>
      </w:r>
      <w:r w:rsidR="004367CF" w:rsidRPr="00C70111">
        <w:rPr>
          <w:b/>
          <w:sz w:val="24"/>
        </w:rPr>
        <w:t>收</w:t>
      </w:r>
      <w:r w:rsidR="00817E5F">
        <w:rPr>
          <w:rFonts w:hint="eastAsia"/>
          <w:b/>
          <w:sz w:val="24"/>
        </w:rPr>
        <w:t>”</w:t>
      </w:r>
      <w:r w:rsidR="00C70111" w:rsidRPr="00C70111">
        <w:rPr>
          <w:b/>
          <w:sz w:val="24"/>
        </w:rPr>
        <w:t>的反差。请问公司如何解释这一现象？是主动调整业务结构（如</w:t>
      </w:r>
      <w:proofErr w:type="gramStart"/>
      <w:r w:rsidR="00C70111" w:rsidRPr="00C70111">
        <w:rPr>
          <w:b/>
          <w:sz w:val="24"/>
        </w:rPr>
        <w:t>收缩低</w:t>
      </w:r>
      <w:proofErr w:type="gramEnd"/>
      <w:r w:rsidR="00C70111" w:rsidRPr="00C70111">
        <w:rPr>
          <w:b/>
          <w:sz w:val="24"/>
        </w:rPr>
        <w:t>毛利业务）的结果，还是成本管</w:t>
      </w:r>
      <w:proofErr w:type="gramStart"/>
      <w:r w:rsidR="00C70111" w:rsidRPr="00C70111">
        <w:rPr>
          <w:b/>
          <w:sz w:val="24"/>
        </w:rPr>
        <w:t>控带来</w:t>
      </w:r>
      <w:proofErr w:type="gramEnd"/>
      <w:r w:rsidR="00C70111" w:rsidRPr="00C70111">
        <w:rPr>
          <w:b/>
          <w:sz w:val="24"/>
        </w:rPr>
        <w:t>的效益？未来在保持利润增长的同时，是否有计划通过拓展新市场或业务创新（如近洋外贸、多式联运）来提升营收规模？</w:t>
      </w:r>
    </w:p>
    <w:p w:rsidR="00C03E93" w:rsidRPr="00C70111" w:rsidRDefault="00C03E93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回复：</w:t>
      </w:r>
      <w:r w:rsidR="00C70111" w:rsidRPr="00C70111">
        <w:rPr>
          <w:sz w:val="24"/>
        </w:rPr>
        <w:t>尊敬的投资者，您好。自</w:t>
      </w:r>
      <w:r w:rsidR="00C70111" w:rsidRPr="00C70111">
        <w:rPr>
          <w:sz w:val="24"/>
        </w:rPr>
        <w:t>2024</w:t>
      </w:r>
      <w:r w:rsidR="00C70111" w:rsidRPr="00C70111">
        <w:rPr>
          <w:sz w:val="24"/>
        </w:rPr>
        <w:t>年开始，公司根据外部环境变化对公司的船舶资产布局进行了调整，部分船舶以期租和自营的方式转到外贸运营，期租方式相比自营方式产生的收入会减少但利润会增加，因此随着收入结构的变化，导致了收入降低，利润增加的现象，未来公司会持续关注外部环境变化，及时调整公司资产布局，同时会继续推进外贸航线建设，为全体股东创造更大的效益，感谢关注！</w:t>
      </w:r>
    </w:p>
    <w:p w:rsidR="00C03E93" w:rsidRPr="00C70111" w:rsidRDefault="00A848E7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bookmarkStart w:id="2" w:name="OLE_LINK5"/>
      <w:bookmarkEnd w:id="0"/>
      <w:bookmarkEnd w:id="1"/>
      <w:r w:rsidRPr="00C70111">
        <w:rPr>
          <w:b/>
          <w:sz w:val="24"/>
        </w:rPr>
        <w:t>问题</w:t>
      </w:r>
      <w:r w:rsidRPr="00C70111">
        <w:rPr>
          <w:b/>
          <w:sz w:val="24"/>
        </w:rPr>
        <w:t>2</w:t>
      </w:r>
      <w:r w:rsidRPr="00C70111">
        <w:rPr>
          <w:b/>
          <w:sz w:val="24"/>
        </w:rPr>
        <w:t>：</w:t>
      </w:r>
      <w:r w:rsidR="00C70111" w:rsidRPr="00C70111">
        <w:rPr>
          <w:b/>
          <w:sz w:val="24"/>
        </w:rPr>
        <w:t>注意到公司</w:t>
      </w:r>
      <w:r w:rsidR="00C70111" w:rsidRPr="00C70111">
        <w:rPr>
          <w:b/>
          <w:sz w:val="24"/>
        </w:rPr>
        <w:t>2025</w:t>
      </w:r>
      <w:r w:rsidR="00C70111" w:rsidRPr="00C70111">
        <w:rPr>
          <w:b/>
          <w:sz w:val="24"/>
        </w:rPr>
        <w:t>年加权平均自有运力占比达</w:t>
      </w:r>
      <w:r w:rsidR="00C70111" w:rsidRPr="00C70111">
        <w:rPr>
          <w:b/>
          <w:sz w:val="24"/>
        </w:rPr>
        <w:t>74.83%</w:t>
      </w:r>
      <w:r w:rsidR="00C70111" w:rsidRPr="00C70111">
        <w:rPr>
          <w:b/>
          <w:sz w:val="24"/>
        </w:rPr>
        <w:t>，但资产负债率仍上升至</w:t>
      </w:r>
      <w:r w:rsidR="00C70111" w:rsidRPr="00C70111">
        <w:rPr>
          <w:b/>
          <w:sz w:val="24"/>
        </w:rPr>
        <w:t>57.92%</w:t>
      </w:r>
      <w:r w:rsidR="00C70111" w:rsidRPr="00C70111">
        <w:rPr>
          <w:b/>
          <w:sz w:val="24"/>
        </w:rPr>
        <w:t>（同比</w:t>
      </w:r>
      <w:r w:rsidR="00C70111" w:rsidRPr="00C70111">
        <w:rPr>
          <w:b/>
          <w:sz w:val="24"/>
        </w:rPr>
        <w:t>+2.64pct</w:t>
      </w:r>
      <w:r w:rsidR="00C70111" w:rsidRPr="00C70111">
        <w:rPr>
          <w:b/>
          <w:sz w:val="24"/>
        </w:rPr>
        <w:t>）。请问高自有运力是否导致资本开支压力？</w:t>
      </w:r>
      <w:r w:rsidR="00C70111" w:rsidRPr="00C70111">
        <w:rPr>
          <w:b/>
          <w:sz w:val="24"/>
        </w:rPr>
        <w:lastRenderedPageBreak/>
        <w:t>未来在运力扩张策略上，是否会考虑轻资产模式（如融资租赁、合作运营）以降低负债风险？此外，面对集运行业周期性波动，公司如何通过航线网络优化或数字化转型来平滑业绩波动？</w:t>
      </w:r>
    </w:p>
    <w:p w:rsidR="00A848E7" w:rsidRPr="00C70111" w:rsidRDefault="00A848E7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bookmarkStart w:id="3" w:name="OLE_LINK8"/>
      <w:bookmarkStart w:id="4" w:name="OLE_LINK9"/>
      <w:r w:rsidRPr="00C70111">
        <w:rPr>
          <w:b/>
          <w:sz w:val="24"/>
        </w:rPr>
        <w:t>回复：</w:t>
      </w:r>
      <w:r w:rsidR="00C70111" w:rsidRPr="00C70111">
        <w:rPr>
          <w:sz w:val="24"/>
        </w:rPr>
        <w:t>尊敬的投资者，您好。公司于</w:t>
      </w:r>
      <w:r w:rsidR="00C70111" w:rsidRPr="00C70111">
        <w:rPr>
          <w:sz w:val="24"/>
        </w:rPr>
        <w:t>2026</w:t>
      </w:r>
      <w:r w:rsidR="0005617B">
        <w:rPr>
          <w:rFonts w:hint="eastAsia"/>
          <w:sz w:val="24"/>
        </w:rPr>
        <w:t>年</w:t>
      </w:r>
      <w:r w:rsidR="00C70111" w:rsidRPr="00C70111">
        <w:rPr>
          <w:sz w:val="24"/>
        </w:rPr>
        <w:t>上半</w:t>
      </w:r>
      <w:r w:rsidR="007B32FE" w:rsidRPr="00C70111">
        <w:rPr>
          <w:sz w:val="24"/>
        </w:rPr>
        <w:t>年</w:t>
      </w:r>
      <w:r w:rsidR="00C70111" w:rsidRPr="00C70111">
        <w:rPr>
          <w:sz w:val="24"/>
        </w:rPr>
        <w:t>开启了新一轮的造船计划，具体详见相应公告，该等计划会增加公司的资本性开支，同时，公司也会适时利用合作运营、融资租赁等方式以降低运营风险。针对集运行业的波动，公司会及时跟踪内外贸集运市场的波动，适时调整资产布局，同时加快公司</w:t>
      </w:r>
      <w:bookmarkStart w:id="5" w:name="_GoBack"/>
      <w:bookmarkEnd w:id="5"/>
      <w:r w:rsidR="00C70111" w:rsidRPr="00C70111">
        <w:rPr>
          <w:sz w:val="24"/>
        </w:rPr>
        <w:t>信息化建设，提高整体竞争力，以应对未来市场的变化，感谢关注！</w:t>
      </w:r>
    </w:p>
    <w:bookmarkEnd w:id="2"/>
    <w:bookmarkEnd w:id="3"/>
    <w:bookmarkEnd w:id="4"/>
    <w:p w:rsidR="00C03E93" w:rsidRPr="00C70111" w:rsidRDefault="00A848E7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问题</w:t>
      </w:r>
      <w:r w:rsidRPr="00C70111">
        <w:rPr>
          <w:b/>
          <w:sz w:val="24"/>
        </w:rPr>
        <w:t>3</w:t>
      </w:r>
      <w:r w:rsidRPr="00C70111">
        <w:rPr>
          <w:b/>
          <w:sz w:val="24"/>
        </w:rPr>
        <w:t>：</w:t>
      </w:r>
      <w:proofErr w:type="gramStart"/>
      <w:r w:rsidR="00C70111" w:rsidRPr="00C70111">
        <w:rPr>
          <w:b/>
          <w:sz w:val="24"/>
        </w:rPr>
        <w:t>财报显示</w:t>
      </w:r>
      <w:proofErr w:type="gramEnd"/>
      <w:r w:rsidR="00C70111" w:rsidRPr="00C70111">
        <w:rPr>
          <w:b/>
          <w:sz w:val="24"/>
        </w:rPr>
        <w:t>，公司</w:t>
      </w:r>
      <w:r w:rsidR="00C70111" w:rsidRPr="00C70111">
        <w:rPr>
          <w:b/>
          <w:sz w:val="24"/>
        </w:rPr>
        <w:t>2025</w:t>
      </w:r>
      <w:r w:rsidR="00C70111" w:rsidRPr="00C70111">
        <w:rPr>
          <w:b/>
          <w:sz w:val="24"/>
        </w:rPr>
        <w:t>年财务费用同比激增</w:t>
      </w:r>
      <w:r w:rsidR="00C70111" w:rsidRPr="00C70111">
        <w:rPr>
          <w:b/>
          <w:sz w:val="24"/>
        </w:rPr>
        <w:t>726.65%</w:t>
      </w:r>
      <w:r w:rsidR="00C70111" w:rsidRPr="00C70111">
        <w:rPr>
          <w:b/>
          <w:sz w:val="24"/>
        </w:rPr>
        <w:t>至</w:t>
      </w:r>
      <w:r w:rsidR="00C70111" w:rsidRPr="00C70111">
        <w:rPr>
          <w:b/>
          <w:sz w:val="24"/>
        </w:rPr>
        <w:t>1.5</w:t>
      </w:r>
      <w:r w:rsidR="00C70111" w:rsidRPr="00C70111">
        <w:rPr>
          <w:b/>
          <w:sz w:val="24"/>
        </w:rPr>
        <w:t>亿元，主要因利息支出增加。作为风险把控的关键角色，您如何看待这一异常变动？是否涉及新增高成本融资？公司未来是否会通过优化债务结构（如置换高息贷款）或提升经营现金流来降低财务杠杆？此外，在航运业运价波动风险下，独立董事是否推动过衍生品对冲</w:t>
      </w:r>
      <w:proofErr w:type="gramStart"/>
      <w:r w:rsidR="00C70111" w:rsidRPr="00C70111">
        <w:rPr>
          <w:b/>
          <w:sz w:val="24"/>
        </w:rPr>
        <w:t>等风控措施</w:t>
      </w:r>
      <w:proofErr w:type="gramEnd"/>
      <w:r w:rsidR="00C70111" w:rsidRPr="00C70111">
        <w:rPr>
          <w:b/>
          <w:sz w:val="24"/>
        </w:rPr>
        <w:t>？</w:t>
      </w:r>
    </w:p>
    <w:p w:rsidR="00A848E7" w:rsidRPr="00C70111" w:rsidRDefault="00A848E7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回复：</w:t>
      </w:r>
      <w:bookmarkStart w:id="6" w:name="OLE_LINK10"/>
      <w:bookmarkStart w:id="7" w:name="OLE_LINK11"/>
      <w:r w:rsidR="00C70111" w:rsidRPr="00C70111">
        <w:rPr>
          <w:sz w:val="24"/>
        </w:rPr>
        <w:t>尊敬的投资者，您好。公司</w:t>
      </w:r>
      <w:r w:rsidR="00C70111" w:rsidRPr="00C70111">
        <w:rPr>
          <w:sz w:val="24"/>
        </w:rPr>
        <w:t>2025</w:t>
      </w:r>
      <w:r w:rsidR="00C70111" w:rsidRPr="00C70111">
        <w:rPr>
          <w:sz w:val="24"/>
        </w:rPr>
        <w:t>年财务费用的增加主要源于汇兑损益的影响，公司持有美元，在人民币升值的背景下，会产生汇兑损失进而影响财务费用。公司已经通过结汇等各种方式降低该等因素造成的影响，感谢关注！</w:t>
      </w:r>
    </w:p>
    <w:bookmarkEnd w:id="6"/>
    <w:bookmarkEnd w:id="7"/>
    <w:p w:rsidR="00C70111" w:rsidRPr="00C70111" w:rsidRDefault="00457563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问题</w:t>
      </w:r>
      <w:r w:rsidRPr="00C70111">
        <w:rPr>
          <w:b/>
          <w:sz w:val="24"/>
        </w:rPr>
        <w:t>4</w:t>
      </w:r>
      <w:r w:rsidRPr="00C70111">
        <w:rPr>
          <w:b/>
          <w:sz w:val="24"/>
        </w:rPr>
        <w:t>：</w:t>
      </w:r>
      <w:r w:rsidR="00C70111" w:rsidRPr="00C70111">
        <w:rPr>
          <w:b/>
          <w:sz w:val="24"/>
        </w:rPr>
        <w:t>财务负责人您好，</w:t>
      </w:r>
      <w:r w:rsidR="00C70111" w:rsidRPr="00C70111">
        <w:rPr>
          <w:b/>
          <w:sz w:val="24"/>
        </w:rPr>
        <w:t>2025</w:t>
      </w:r>
      <w:r w:rsidR="00C70111" w:rsidRPr="00C70111">
        <w:rPr>
          <w:b/>
          <w:sz w:val="24"/>
        </w:rPr>
        <w:t>年公司毛利率提升至</w:t>
      </w:r>
      <w:r w:rsidR="00C70111" w:rsidRPr="00C70111">
        <w:rPr>
          <w:b/>
          <w:sz w:val="24"/>
        </w:rPr>
        <w:t>23.54%</w:t>
      </w:r>
      <w:r w:rsidR="00C70111" w:rsidRPr="00C70111">
        <w:rPr>
          <w:b/>
          <w:sz w:val="24"/>
        </w:rPr>
        <w:t>（</w:t>
      </w:r>
      <w:r w:rsidR="00C70111" w:rsidRPr="00C70111">
        <w:rPr>
          <w:b/>
          <w:sz w:val="24"/>
        </w:rPr>
        <w:t>+8.39pct</w:t>
      </w:r>
      <w:r w:rsidR="00C70111" w:rsidRPr="00C70111">
        <w:rPr>
          <w:b/>
          <w:sz w:val="24"/>
        </w:rPr>
        <w:t>），但同期销售</w:t>
      </w:r>
      <w:r w:rsidR="00C70111" w:rsidRPr="00C70111">
        <w:rPr>
          <w:b/>
          <w:sz w:val="24"/>
        </w:rPr>
        <w:t>/</w:t>
      </w:r>
      <w:r w:rsidR="00C70111" w:rsidRPr="00C70111">
        <w:rPr>
          <w:b/>
          <w:sz w:val="24"/>
        </w:rPr>
        <w:t>管理</w:t>
      </w:r>
      <w:r w:rsidR="00C70111" w:rsidRPr="00C70111">
        <w:rPr>
          <w:b/>
          <w:sz w:val="24"/>
        </w:rPr>
        <w:t>/</w:t>
      </w:r>
      <w:r w:rsidR="00C70111" w:rsidRPr="00C70111">
        <w:rPr>
          <w:b/>
          <w:sz w:val="24"/>
        </w:rPr>
        <w:t>研发费用均同比增长（最高财务费用</w:t>
      </w:r>
      <w:r w:rsidR="00C70111" w:rsidRPr="00C70111">
        <w:rPr>
          <w:b/>
          <w:sz w:val="24"/>
        </w:rPr>
        <w:t>+726.65%</w:t>
      </w:r>
      <w:r w:rsidR="00C70111" w:rsidRPr="00C70111">
        <w:rPr>
          <w:b/>
          <w:sz w:val="24"/>
        </w:rPr>
        <w:t>）。请问毛利率改善主要得益于哪些成本优化措施（如燃油成本控制、航线效率提升）？而费用高</w:t>
      </w:r>
      <w:proofErr w:type="gramStart"/>
      <w:r w:rsidR="00C70111" w:rsidRPr="00C70111">
        <w:rPr>
          <w:b/>
          <w:sz w:val="24"/>
        </w:rPr>
        <w:t>增是否</w:t>
      </w:r>
      <w:proofErr w:type="gramEnd"/>
      <w:r w:rsidR="00C70111" w:rsidRPr="00C70111">
        <w:rPr>
          <w:b/>
          <w:sz w:val="24"/>
        </w:rPr>
        <w:t>与业务扩张相关？未来如何平衡成本压降与投入增长（如研发投入</w:t>
      </w:r>
      <w:r w:rsidR="00C70111" w:rsidRPr="00C70111">
        <w:rPr>
          <w:b/>
          <w:sz w:val="24"/>
        </w:rPr>
        <w:t>+9.89%</w:t>
      </w:r>
      <w:r w:rsidR="00C70111" w:rsidRPr="00C70111">
        <w:rPr>
          <w:b/>
          <w:sz w:val="24"/>
        </w:rPr>
        <w:t>至</w:t>
      </w:r>
      <w:r w:rsidR="00C70111" w:rsidRPr="00C70111">
        <w:rPr>
          <w:b/>
          <w:sz w:val="24"/>
        </w:rPr>
        <w:t>2150</w:t>
      </w:r>
      <w:r w:rsidR="00C70111" w:rsidRPr="00C70111">
        <w:rPr>
          <w:b/>
          <w:sz w:val="24"/>
        </w:rPr>
        <w:t>万元）？</w:t>
      </w:r>
    </w:p>
    <w:p w:rsidR="00457563" w:rsidRPr="00C70111" w:rsidRDefault="00457563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回复：</w:t>
      </w:r>
      <w:r w:rsidR="00C70111" w:rsidRPr="00C70111">
        <w:rPr>
          <w:sz w:val="24"/>
        </w:rPr>
        <w:t>尊敬的投资者，您好。公司毛利率的提升主要来源于收入结构的变化，毛利率较高的期</w:t>
      </w:r>
      <w:proofErr w:type="gramStart"/>
      <w:r w:rsidR="00C70111" w:rsidRPr="00C70111">
        <w:rPr>
          <w:sz w:val="24"/>
        </w:rPr>
        <w:t>租业务</w:t>
      </w:r>
      <w:proofErr w:type="gramEnd"/>
      <w:r w:rsidR="00C70111" w:rsidRPr="00C70111">
        <w:rPr>
          <w:sz w:val="24"/>
        </w:rPr>
        <w:t>在收入中的占</w:t>
      </w:r>
      <w:proofErr w:type="gramStart"/>
      <w:r w:rsidR="00C70111" w:rsidRPr="00C70111">
        <w:rPr>
          <w:sz w:val="24"/>
        </w:rPr>
        <w:t>比持续</w:t>
      </w:r>
      <w:proofErr w:type="gramEnd"/>
      <w:r w:rsidR="00C70111" w:rsidRPr="00C70111">
        <w:rPr>
          <w:sz w:val="24"/>
        </w:rPr>
        <w:t>提升，同时公司一直在推动内贸的降本增效，两者共同促进了毛利率的改善。公司也在持续推动外贸自营业务的开展和信息化水平的提高，因此相应的费用会有所提升，该等费用的提升是面向未来所必须付出的投入，公司会每年评估费用增长情况，以平衡投入和产出，感谢关注！</w:t>
      </w:r>
    </w:p>
    <w:p w:rsidR="00A848E7" w:rsidRPr="00C70111" w:rsidRDefault="00457563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问题</w:t>
      </w:r>
      <w:r w:rsidRPr="00C70111">
        <w:rPr>
          <w:b/>
          <w:sz w:val="24"/>
        </w:rPr>
        <w:t>5</w:t>
      </w:r>
      <w:r w:rsidRPr="00C70111">
        <w:rPr>
          <w:b/>
          <w:sz w:val="24"/>
        </w:rPr>
        <w:t>：</w:t>
      </w:r>
      <w:proofErr w:type="gramStart"/>
      <w:r w:rsidR="00C70111" w:rsidRPr="00C70111">
        <w:rPr>
          <w:b/>
          <w:sz w:val="24"/>
        </w:rPr>
        <w:t>董秘您好</w:t>
      </w:r>
      <w:proofErr w:type="gramEnd"/>
      <w:r w:rsidR="00C70111" w:rsidRPr="00C70111">
        <w:rPr>
          <w:b/>
          <w:sz w:val="24"/>
        </w:rPr>
        <w:t>，</w:t>
      </w:r>
      <w:r w:rsidR="00C70111" w:rsidRPr="00C70111">
        <w:rPr>
          <w:b/>
          <w:sz w:val="24"/>
        </w:rPr>
        <w:t>2025</w:t>
      </w:r>
      <w:r w:rsidR="00C70111" w:rsidRPr="00C70111">
        <w:rPr>
          <w:b/>
          <w:sz w:val="24"/>
        </w:rPr>
        <w:t>年股东户数增加</w:t>
      </w:r>
      <w:r w:rsidR="00C70111" w:rsidRPr="00C70111">
        <w:rPr>
          <w:b/>
          <w:sz w:val="24"/>
        </w:rPr>
        <w:t>33.7%</w:t>
      </w:r>
      <w:r w:rsidR="00C70111" w:rsidRPr="00C70111">
        <w:rPr>
          <w:b/>
          <w:sz w:val="24"/>
        </w:rPr>
        <w:t>至</w:t>
      </w:r>
      <w:r w:rsidR="00C70111" w:rsidRPr="00C70111">
        <w:rPr>
          <w:b/>
          <w:sz w:val="24"/>
        </w:rPr>
        <w:t>3.65</w:t>
      </w:r>
      <w:r w:rsidR="00C70111" w:rsidRPr="00C70111">
        <w:rPr>
          <w:b/>
          <w:sz w:val="24"/>
        </w:rPr>
        <w:t>万户，但户均持股市值从</w:t>
      </w:r>
      <w:r w:rsidR="00C70111" w:rsidRPr="00C70111">
        <w:rPr>
          <w:b/>
          <w:sz w:val="24"/>
        </w:rPr>
        <w:t>83.73</w:t>
      </w:r>
      <w:r w:rsidR="00C70111" w:rsidRPr="00C70111">
        <w:rPr>
          <w:b/>
          <w:sz w:val="24"/>
        </w:rPr>
        <w:t>万元降至</w:t>
      </w:r>
      <w:r w:rsidR="00C70111" w:rsidRPr="00C70111">
        <w:rPr>
          <w:b/>
          <w:sz w:val="24"/>
        </w:rPr>
        <w:t>57.74</w:t>
      </w:r>
      <w:r w:rsidR="00C70111" w:rsidRPr="00C70111">
        <w:rPr>
          <w:b/>
          <w:sz w:val="24"/>
        </w:rPr>
        <w:t>万元。这一变化是否反映筹码分散或中小股东增持？公司如何看待股东结构变动对股价的影响？未来是否会通过投资者开放日、反</w:t>
      </w:r>
      <w:r w:rsidR="00C70111" w:rsidRPr="00C70111">
        <w:rPr>
          <w:b/>
          <w:sz w:val="24"/>
        </w:rPr>
        <w:lastRenderedPageBreak/>
        <w:t>向路演或</w:t>
      </w:r>
      <w:r w:rsidR="00C70111" w:rsidRPr="00C70111">
        <w:rPr>
          <w:b/>
          <w:sz w:val="24"/>
        </w:rPr>
        <w:t>ESG</w:t>
      </w:r>
      <w:r w:rsidR="00C70111" w:rsidRPr="00C70111">
        <w:rPr>
          <w:b/>
          <w:sz w:val="24"/>
        </w:rPr>
        <w:t>报告提升中小股东信心</w:t>
      </w:r>
      <w:r w:rsidR="00817E5F">
        <w:rPr>
          <w:rFonts w:hint="eastAsia"/>
          <w:b/>
          <w:sz w:val="24"/>
        </w:rPr>
        <w:t>？</w:t>
      </w:r>
    </w:p>
    <w:p w:rsidR="00A848E7" w:rsidRPr="00C70111" w:rsidRDefault="00457563" w:rsidP="00C33550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C70111">
        <w:rPr>
          <w:b/>
          <w:sz w:val="24"/>
        </w:rPr>
        <w:t>回复：</w:t>
      </w:r>
      <w:bookmarkStart w:id="8" w:name="OLE_LINK16"/>
      <w:bookmarkStart w:id="9" w:name="OLE_LINK17"/>
      <w:r w:rsidR="00C70111" w:rsidRPr="00C70111">
        <w:rPr>
          <w:sz w:val="24"/>
        </w:rPr>
        <w:t>尊敬的投资者，您好。二级市场的</w:t>
      </w:r>
      <w:proofErr w:type="gramStart"/>
      <w:r w:rsidR="00C70111" w:rsidRPr="00C70111">
        <w:rPr>
          <w:sz w:val="24"/>
        </w:rPr>
        <w:t>变化自</w:t>
      </w:r>
      <w:proofErr w:type="gramEnd"/>
      <w:r w:rsidR="00C70111" w:rsidRPr="00C70111">
        <w:rPr>
          <w:sz w:val="24"/>
        </w:rPr>
        <w:t>有其原因，影响因素相对复杂。公司欢迎各种类型的投资者关注和研究公司，公司已通过各种类型的投资者开放日、反向路演或</w:t>
      </w:r>
      <w:r w:rsidR="00C70111" w:rsidRPr="00C70111">
        <w:rPr>
          <w:sz w:val="24"/>
        </w:rPr>
        <w:t>ESG</w:t>
      </w:r>
      <w:r w:rsidR="00C70111" w:rsidRPr="00C70111">
        <w:rPr>
          <w:sz w:val="24"/>
        </w:rPr>
        <w:t>报告来与投资者进行充分交流和沟通，未来我们将持续进行投资者交流活动，以减少信息摩擦，提升中小股东信心，切实维护全体股东的利益，感谢关注！</w:t>
      </w:r>
    </w:p>
    <w:bookmarkEnd w:id="8"/>
    <w:bookmarkEnd w:id="9"/>
    <w:p w:rsidR="00A848E7" w:rsidRPr="00C70111" w:rsidRDefault="00A848E7" w:rsidP="00D60794">
      <w:pPr>
        <w:adjustRightInd w:val="0"/>
        <w:snapToGrid w:val="0"/>
        <w:spacing w:line="360" w:lineRule="auto"/>
        <w:ind w:firstLineChars="200" w:firstLine="482"/>
        <w:jc w:val="left"/>
        <w:rPr>
          <w:b/>
          <w:sz w:val="24"/>
        </w:rPr>
      </w:pPr>
    </w:p>
    <w:p w:rsidR="00A24C44" w:rsidRPr="00C70111" w:rsidRDefault="00A24C44" w:rsidP="00CB2E20">
      <w:pPr>
        <w:adjustRightInd w:val="0"/>
        <w:snapToGrid w:val="0"/>
        <w:spacing w:line="360" w:lineRule="auto"/>
        <w:ind w:firstLineChars="200" w:firstLine="482"/>
        <w:jc w:val="left"/>
        <w:outlineLvl w:val="0"/>
        <w:rPr>
          <w:b/>
          <w:sz w:val="24"/>
        </w:rPr>
      </w:pPr>
      <w:r w:rsidRPr="00C70111">
        <w:rPr>
          <w:b/>
          <w:sz w:val="24"/>
        </w:rPr>
        <w:t>三、其他事项</w:t>
      </w:r>
    </w:p>
    <w:p w:rsidR="00A81B04" w:rsidRPr="00C70111" w:rsidRDefault="00A24C44" w:rsidP="0060060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70111">
        <w:rPr>
          <w:sz w:val="24"/>
        </w:rPr>
        <w:t>本次</w:t>
      </w:r>
      <w:r w:rsidR="00CF1307" w:rsidRPr="00C70111">
        <w:rPr>
          <w:sz w:val="24"/>
        </w:rPr>
        <w:t>业绩</w:t>
      </w:r>
      <w:r w:rsidRPr="00C70111">
        <w:rPr>
          <w:sz w:val="24"/>
        </w:rPr>
        <w:t>说明会</w:t>
      </w:r>
      <w:r w:rsidR="0038427A" w:rsidRPr="00C70111">
        <w:rPr>
          <w:sz w:val="24"/>
        </w:rPr>
        <w:t>的全部内容</w:t>
      </w:r>
      <w:r w:rsidRPr="00C70111">
        <w:rPr>
          <w:sz w:val="24"/>
        </w:rPr>
        <w:t>详见</w:t>
      </w:r>
      <w:r w:rsidR="00846CD3" w:rsidRPr="00C70111">
        <w:rPr>
          <w:sz w:val="24"/>
        </w:rPr>
        <w:t>上海证券交易所</w:t>
      </w:r>
      <w:proofErr w:type="gramStart"/>
      <w:r w:rsidR="00846CD3" w:rsidRPr="00C70111">
        <w:rPr>
          <w:sz w:val="24"/>
        </w:rPr>
        <w:t>上证路演</w:t>
      </w:r>
      <w:proofErr w:type="gramEnd"/>
      <w:r w:rsidR="00846CD3" w:rsidRPr="00C70111">
        <w:rPr>
          <w:sz w:val="24"/>
        </w:rPr>
        <w:t>中心（</w:t>
      </w:r>
      <w:r w:rsidR="00846CD3" w:rsidRPr="00C70111">
        <w:rPr>
          <w:sz w:val="24"/>
        </w:rPr>
        <w:t>http://roadshow.sseinfo.com/</w:t>
      </w:r>
      <w:r w:rsidR="00846CD3" w:rsidRPr="00C70111">
        <w:rPr>
          <w:sz w:val="24"/>
        </w:rPr>
        <w:t>）</w:t>
      </w:r>
      <w:r w:rsidR="00C70111" w:rsidRPr="00C70111">
        <w:rPr>
          <w:sz w:val="24"/>
        </w:rPr>
        <w:t>。公司有关信息以公司在指定信息披露媒体《中国证券报》《上海证券报》《证券时报》</w:t>
      </w:r>
      <w:r w:rsidRPr="00C70111">
        <w:rPr>
          <w:sz w:val="24"/>
        </w:rPr>
        <w:t>《证券日报》及上海证券交易所网站</w:t>
      </w:r>
      <w:r w:rsidR="00C70111">
        <w:rPr>
          <w:rFonts w:hint="eastAsia"/>
          <w:sz w:val="24"/>
        </w:rPr>
        <w:t>（</w:t>
      </w:r>
      <w:r w:rsidR="00C70111" w:rsidRPr="00C70111">
        <w:rPr>
          <w:sz w:val="24"/>
        </w:rPr>
        <w:t>www.sse.com.cn</w:t>
      </w:r>
      <w:r w:rsidR="00C70111">
        <w:rPr>
          <w:rFonts w:hint="eastAsia"/>
          <w:sz w:val="24"/>
        </w:rPr>
        <w:t>）</w:t>
      </w:r>
      <w:r w:rsidRPr="00C70111">
        <w:rPr>
          <w:sz w:val="24"/>
        </w:rPr>
        <w:t>刊登的公告为准，敬请广大投资者注意投资风险。在此，公司对长期以来关心和支持公司发展的广大投资者表示衷心感谢！</w:t>
      </w:r>
    </w:p>
    <w:sectPr w:rsidR="00A81B04" w:rsidRPr="00C70111" w:rsidSect="00876B4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EF" w:rsidRDefault="00355EEF">
      <w:r>
        <w:separator/>
      </w:r>
    </w:p>
  </w:endnote>
  <w:endnote w:type="continuationSeparator" w:id="0">
    <w:p w:rsidR="00355EEF" w:rsidRDefault="0035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4E" w:rsidRDefault="00C4302F" w:rsidP="00876B4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6B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6B4E" w:rsidRDefault="00876B4E" w:rsidP="00876B4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4E" w:rsidRPr="00380320" w:rsidRDefault="00876B4E" w:rsidP="00876B4E">
    <w:pPr>
      <w:pStyle w:val="a3"/>
      <w:ind w:right="360"/>
      <w:jc w:val="center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EF" w:rsidRDefault="00355EEF">
      <w:r>
        <w:separator/>
      </w:r>
    </w:p>
  </w:footnote>
  <w:footnote w:type="continuationSeparator" w:id="0">
    <w:p w:rsidR="00355EEF" w:rsidRDefault="0035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876"/>
    <w:multiLevelType w:val="hybridMultilevel"/>
    <w:tmpl w:val="78AA735A"/>
    <w:lvl w:ilvl="0" w:tplc="04090001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5CA"/>
    <w:rsid w:val="00053163"/>
    <w:rsid w:val="0005617B"/>
    <w:rsid w:val="00076B52"/>
    <w:rsid w:val="000A05C7"/>
    <w:rsid w:val="000A49BB"/>
    <w:rsid w:val="000E1D61"/>
    <w:rsid w:val="000E3AD7"/>
    <w:rsid w:val="00142B9A"/>
    <w:rsid w:val="00144246"/>
    <w:rsid w:val="00153345"/>
    <w:rsid w:val="00172A27"/>
    <w:rsid w:val="001A3FC6"/>
    <w:rsid w:val="001C15BE"/>
    <w:rsid w:val="001C23D8"/>
    <w:rsid w:val="001E4A67"/>
    <w:rsid w:val="001E79EB"/>
    <w:rsid w:val="00240B16"/>
    <w:rsid w:val="00250D58"/>
    <w:rsid w:val="002517AB"/>
    <w:rsid w:val="00257244"/>
    <w:rsid w:val="002C08A8"/>
    <w:rsid w:val="002E3286"/>
    <w:rsid w:val="002F7231"/>
    <w:rsid w:val="00335AA9"/>
    <w:rsid w:val="0033757D"/>
    <w:rsid w:val="00355EEF"/>
    <w:rsid w:val="00366D5C"/>
    <w:rsid w:val="0036786C"/>
    <w:rsid w:val="00374B02"/>
    <w:rsid w:val="00381E64"/>
    <w:rsid w:val="0038427A"/>
    <w:rsid w:val="003849C1"/>
    <w:rsid w:val="003C1A16"/>
    <w:rsid w:val="003C76DC"/>
    <w:rsid w:val="003F48F2"/>
    <w:rsid w:val="00400446"/>
    <w:rsid w:val="00400C5B"/>
    <w:rsid w:val="00405E19"/>
    <w:rsid w:val="004367CF"/>
    <w:rsid w:val="00457563"/>
    <w:rsid w:val="0046020D"/>
    <w:rsid w:val="00497D66"/>
    <w:rsid w:val="004C419C"/>
    <w:rsid w:val="005220C3"/>
    <w:rsid w:val="00537155"/>
    <w:rsid w:val="0056663D"/>
    <w:rsid w:val="005722DC"/>
    <w:rsid w:val="005C0587"/>
    <w:rsid w:val="00600606"/>
    <w:rsid w:val="00620D89"/>
    <w:rsid w:val="00620FD4"/>
    <w:rsid w:val="00621477"/>
    <w:rsid w:val="006617D3"/>
    <w:rsid w:val="0066233F"/>
    <w:rsid w:val="00666F10"/>
    <w:rsid w:val="006962D3"/>
    <w:rsid w:val="006B349D"/>
    <w:rsid w:val="006D15DE"/>
    <w:rsid w:val="006D1D88"/>
    <w:rsid w:val="006D3563"/>
    <w:rsid w:val="006E5482"/>
    <w:rsid w:val="0070702C"/>
    <w:rsid w:val="00707B93"/>
    <w:rsid w:val="00711D76"/>
    <w:rsid w:val="00752588"/>
    <w:rsid w:val="0076221F"/>
    <w:rsid w:val="007648B5"/>
    <w:rsid w:val="007832E3"/>
    <w:rsid w:val="007905E8"/>
    <w:rsid w:val="007B32FE"/>
    <w:rsid w:val="007E17D6"/>
    <w:rsid w:val="00817E5F"/>
    <w:rsid w:val="00823A89"/>
    <w:rsid w:val="00846CD3"/>
    <w:rsid w:val="008513DE"/>
    <w:rsid w:val="00876B4E"/>
    <w:rsid w:val="008779FB"/>
    <w:rsid w:val="00880EFC"/>
    <w:rsid w:val="00885D32"/>
    <w:rsid w:val="008E3279"/>
    <w:rsid w:val="00923DCD"/>
    <w:rsid w:val="00925ACE"/>
    <w:rsid w:val="00930103"/>
    <w:rsid w:val="009538AB"/>
    <w:rsid w:val="0097495A"/>
    <w:rsid w:val="009925D0"/>
    <w:rsid w:val="00A24C44"/>
    <w:rsid w:val="00A35257"/>
    <w:rsid w:val="00A359AF"/>
    <w:rsid w:val="00A47269"/>
    <w:rsid w:val="00A51386"/>
    <w:rsid w:val="00A6701B"/>
    <w:rsid w:val="00A73848"/>
    <w:rsid w:val="00A74928"/>
    <w:rsid w:val="00A81B04"/>
    <w:rsid w:val="00A848E7"/>
    <w:rsid w:val="00A84D37"/>
    <w:rsid w:val="00A97711"/>
    <w:rsid w:val="00AE0F7F"/>
    <w:rsid w:val="00AF1C47"/>
    <w:rsid w:val="00AF602F"/>
    <w:rsid w:val="00B206CF"/>
    <w:rsid w:val="00B2471E"/>
    <w:rsid w:val="00B43817"/>
    <w:rsid w:val="00B72401"/>
    <w:rsid w:val="00B82764"/>
    <w:rsid w:val="00BC172F"/>
    <w:rsid w:val="00BE28B9"/>
    <w:rsid w:val="00BF0881"/>
    <w:rsid w:val="00C03E93"/>
    <w:rsid w:val="00C144F9"/>
    <w:rsid w:val="00C3134C"/>
    <w:rsid w:val="00C33550"/>
    <w:rsid w:val="00C4236F"/>
    <w:rsid w:val="00C4302F"/>
    <w:rsid w:val="00C616E4"/>
    <w:rsid w:val="00C70111"/>
    <w:rsid w:val="00C75260"/>
    <w:rsid w:val="00C76896"/>
    <w:rsid w:val="00C81BF3"/>
    <w:rsid w:val="00C863F7"/>
    <w:rsid w:val="00CA3474"/>
    <w:rsid w:val="00CB2E20"/>
    <w:rsid w:val="00CF1307"/>
    <w:rsid w:val="00CF6100"/>
    <w:rsid w:val="00D15082"/>
    <w:rsid w:val="00D5159C"/>
    <w:rsid w:val="00D60794"/>
    <w:rsid w:val="00D63B71"/>
    <w:rsid w:val="00D65327"/>
    <w:rsid w:val="00DB24A2"/>
    <w:rsid w:val="00DF0F9A"/>
    <w:rsid w:val="00DF53BF"/>
    <w:rsid w:val="00E01E18"/>
    <w:rsid w:val="00E33425"/>
    <w:rsid w:val="00E84457"/>
    <w:rsid w:val="00ED0333"/>
    <w:rsid w:val="00F038F0"/>
    <w:rsid w:val="00F07DC1"/>
    <w:rsid w:val="00F10B49"/>
    <w:rsid w:val="00F1589E"/>
    <w:rsid w:val="00F32696"/>
    <w:rsid w:val="00F36888"/>
    <w:rsid w:val="00F800F4"/>
    <w:rsid w:val="00FB2E27"/>
    <w:rsid w:val="00FD206A"/>
    <w:rsid w:val="00FF0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6A0D58-700D-49FB-9900-00AB1AB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05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A05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link w:val="a7"/>
    <w:qFormat/>
    <w:rsid w:val="008513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7">
    <w:name w:val="标题 字符"/>
    <w:link w:val="a6"/>
    <w:locked/>
    <w:rsid w:val="008513D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页脚 字符"/>
    <w:link w:val="a3"/>
    <w:uiPriority w:val="99"/>
    <w:locked/>
    <w:rsid w:val="008513DE"/>
    <w:rPr>
      <w:rFonts w:eastAsia="宋体"/>
      <w:kern w:val="2"/>
      <w:sz w:val="18"/>
      <w:lang w:val="en-US" w:eastAsia="zh-CN" w:bidi="ar-SA"/>
    </w:rPr>
  </w:style>
  <w:style w:type="character" w:styleId="a8">
    <w:name w:val="page number"/>
    <w:basedOn w:val="a0"/>
    <w:rsid w:val="008513DE"/>
  </w:style>
  <w:style w:type="paragraph" w:styleId="a9">
    <w:name w:val="Document Map"/>
    <w:basedOn w:val="a"/>
    <w:link w:val="aa"/>
    <w:rsid w:val="00CB2E20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rsid w:val="00CB2E20"/>
    <w:rPr>
      <w:rFonts w:ascii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158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F1589E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323</Words>
  <Characters>1845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admin</cp:lastModifiedBy>
  <cp:revision>6</cp:revision>
  <cp:lastPrinted>1899-12-31T16:00:00Z</cp:lastPrinted>
  <dcterms:created xsi:type="dcterms:W3CDTF">2026-05-08T08:06:00Z</dcterms:created>
  <dcterms:modified xsi:type="dcterms:W3CDTF">2026-05-08T09:38:00Z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2052-8.1.0.2967</vt:lpwstr>
  </property>
</Properties>
</file>