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3982" w14:textId="77777777" w:rsidR="000B6E90" w:rsidRDefault="00FA18B5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600238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*ST</w:t>
      </w:r>
      <w:r>
        <w:rPr>
          <w:color w:val="000000"/>
          <w:sz w:val="24"/>
        </w:rPr>
        <w:t>椰岛</w:t>
      </w:r>
    </w:p>
    <w:p w14:paraId="2328F96F" w14:textId="77777777" w:rsidR="000B6E90" w:rsidRDefault="00FA18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海南椰岛(集团)股份有限公司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5F5DC8E" w14:textId="255C848F" w:rsidR="000B6E90" w:rsidRDefault="00FA18B5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7929D9">
        <w:rPr>
          <w:rFonts w:ascii="宋体" w:hAnsi="宋体" w:hint="eastAsia"/>
          <w:bCs/>
          <w:iCs/>
          <w:color w:val="000000"/>
          <w:sz w:val="24"/>
        </w:rPr>
        <w:t>编号：2</w:t>
      </w:r>
      <w:r w:rsidR="007929D9">
        <w:rPr>
          <w:rFonts w:ascii="宋体" w:hAnsi="宋体"/>
          <w:bCs/>
          <w:iCs/>
          <w:color w:val="000000"/>
          <w:sz w:val="24"/>
        </w:rPr>
        <w:t>026-001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B6E90" w14:paraId="2D1B68A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D7E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51AD28FE" w14:textId="77777777" w:rsidR="000B6E90" w:rsidRDefault="000B6E9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99A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BE80746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F6BEBDB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A443230" w14:textId="77777777" w:rsidR="000B6E90" w:rsidRDefault="00FA18B5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5461834" w14:textId="77777777" w:rsidR="000B6E90" w:rsidRDefault="00FA18B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0B6E90" w14:paraId="56AEF37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F0C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F50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B6E90" w14:paraId="71E15F1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40A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B040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13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14:30~17:00</w:t>
            </w:r>
          </w:p>
        </w:tc>
      </w:tr>
      <w:tr w:rsidR="000B6E90" w14:paraId="6459838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484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7F5" w14:textId="71A83873" w:rsidR="000B6E90" w:rsidRDefault="00FA18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0B6E90" w14:paraId="3503412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646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66EA" w14:textId="77777777" w:rsidR="000B6E90" w:rsidRDefault="00FA18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1、董事长段守奇</w:t>
            </w:r>
          </w:p>
          <w:p w14:paraId="3D6816E5" w14:textId="77777777" w:rsidR="000B6E90" w:rsidRDefault="00FA18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2、董事会秘书王之明</w:t>
            </w:r>
          </w:p>
          <w:p w14:paraId="5D431AA5" w14:textId="77777777" w:rsidR="000B6E90" w:rsidRDefault="00FA18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3、财务总监王飞燕</w:t>
            </w:r>
          </w:p>
          <w:p w14:paraId="72620268" w14:textId="77777777" w:rsidR="000B6E90" w:rsidRDefault="00FA18B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4、证券事务代表蔡专</w:t>
            </w:r>
          </w:p>
        </w:tc>
      </w:tr>
      <w:tr w:rsidR="000B6E90" w14:paraId="0873656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21E6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60C5F41" w14:textId="77777777" w:rsidR="000B6E90" w:rsidRDefault="000B6E9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D45" w14:textId="77777777" w:rsidR="000B6E90" w:rsidRDefault="00FA18B5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3D9CBC93" w14:textId="77777777" w:rsidR="000B6E90" w:rsidRDefault="00FA18B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40FB2932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1、椰岛旗下都有什么产品，除了酒还有什么？有没有扩展品类的计划？</w:t>
            </w:r>
          </w:p>
          <w:p w14:paraId="7E683C2D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投资者您好，公司除酒类产品外，还有椰汁饮品，海南特色果汁饮品。</w:t>
            </w:r>
          </w:p>
          <w:p w14:paraId="7FD98274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2、公司除了在酒品方面，还在哪些方面准备扩展？比如矿泉水饮料？有没有外部扩张的计划？</w:t>
            </w:r>
          </w:p>
          <w:p w14:paraId="566EA2F0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投资者您好，目前公司已推出椰汁饮品、海南特色果汁饮品等产品，矿泉水尚处于内部试饮测试阶段。感谢您的关注。</w:t>
            </w:r>
          </w:p>
          <w:p w14:paraId="6D6DA255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3、一季度产品销量、出厂价格有无调整，对营收形成怎样作用？</w:t>
            </w:r>
          </w:p>
          <w:p w14:paraId="21F98C38" w14:textId="4CE47546" w:rsidR="000B6E90" w:rsidRDefault="005476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公司一季度酒类销售情况详见已披露的《2026</w:t>
            </w:r>
            <w:r w:rsidR="00FA18B5">
              <w:rPr>
                <w:rFonts w:ascii="宋体" w:hAnsi="宋体"/>
                <w:sz w:val="24"/>
                <w:szCs w:val="24"/>
              </w:rPr>
              <w:lastRenderedPageBreak/>
              <w:t>年第一季度经营数据公告》。目前公司暂无产品价格调整计划。营收增长主要由销量提升驱动，整体对营收形成正向贡献。谢谢！</w:t>
            </w:r>
          </w:p>
          <w:p w14:paraId="7D850533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4、公司当前经销商整体数量、流失率以及新增招商进度具体情况如何？</w:t>
            </w:r>
          </w:p>
          <w:p w14:paraId="732572F4" w14:textId="27A39E0F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bookmarkStart w:id="0" w:name="OLE_LINK1"/>
            <w:r>
              <w:rPr>
                <w:rFonts w:ascii="宋体" w:hAnsi="宋体"/>
                <w:sz w:val="24"/>
                <w:szCs w:val="24"/>
              </w:rPr>
              <w:t>投资者您好，</w:t>
            </w:r>
            <w:bookmarkEnd w:id="0"/>
            <w:r>
              <w:rPr>
                <w:rFonts w:ascii="宋体" w:hAnsi="宋体"/>
                <w:sz w:val="24"/>
                <w:szCs w:val="24"/>
              </w:rPr>
              <w:t>公司酒类经销商相关整体数量、结构等详情可查阅2025年年报公开披露内容。目前经销商整体队伍保持稳定，流失率处于合理可控区间；同时公司正稳步加快渠道招商布局，持续加大优质经销商开发引进力度，不断完善经销网络、夯实市场渠道基础。感谢关注</w:t>
            </w:r>
            <w:r w:rsidR="00547617">
              <w:rPr>
                <w:rFonts w:ascii="宋体" w:hAnsi="宋体" w:hint="eastAsia"/>
                <w:sz w:val="24"/>
                <w:szCs w:val="24"/>
              </w:rPr>
              <w:t>！</w:t>
            </w:r>
          </w:p>
          <w:p w14:paraId="7EB7FD89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5、一季度下游行业需求景气度如何，市场订单储备是否充足？</w:t>
            </w:r>
          </w:p>
          <w:p w14:paraId="73867D8F" w14:textId="1431BE09" w:rsidR="000B6E90" w:rsidRDefault="005476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bookmarkStart w:id="1" w:name="OLE_LINK2"/>
            <w:r>
              <w:rPr>
                <w:rFonts w:ascii="宋体" w:hAnsi="宋体"/>
                <w:sz w:val="24"/>
                <w:szCs w:val="24"/>
              </w:rPr>
              <w:t>投资者您好，</w:t>
            </w:r>
            <w:bookmarkEnd w:id="1"/>
            <w:r w:rsidR="00FA18B5">
              <w:rPr>
                <w:rFonts w:ascii="宋体" w:hAnsi="宋体"/>
                <w:sz w:val="24"/>
                <w:szCs w:val="24"/>
              </w:rPr>
              <w:t>公</w:t>
            </w:r>
            <w:r>
              <w:rPr>
                <w:rFonts w:ascii="宋体" w:hAnsi="宋体" w:hint="eastAsia"/>
                <w:sz w:val="24"/>
                <w:szCs w:val="24"/>
              </w:rPr>
              <w:t>司</w:t>
            </w:r>
            <w:r w:rsidR="00FA18B5">
              <w:rPr>
                <w:rFonts w:ascii="宋体" w:hAnsi="宋体"/>
                <w:sz w:val="24"/>
                <w:szCs w:val="24"/>
              </w:rPr>
              <w:t>2026年一季度下游健康酒饮市场需求较上年同期稳步提升。谢谢。</w:t>
            </w:r>
          </w:p>
          <w:p w14:paraId="098BBC7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6、一季度产能利用率处于什么水平，产销率整体情况如何？</w:t>
            </w:r>
          </w:p>
          <w:p w14:paraId="50CA72F4" w14:textId="402135C9" w:rsidR="000B6E90" w:rsidRDefault="005476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2026 年一季度公司产能充分匹配市场需求，酒类产品销售同比去年第一季度实现大幅增长。谢谢</w:t>
            </w:r>
            <w:r>
              <w:rPr>
                <w:rFonts w:ascii="宋体" w:hAnsi="宋体" w:hint="eastAsia"/>
                <w:sz w:val="24"/>
                <w:szCs w:val="24"/>
              </w:rPr>
              <w:t>！</w:t>
            </w:r>
          </w:p>
          <w:p w14:paraId="01A8E44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7、基于一季度开局表现，公司二季度经营重点与攻坚方向是什么？</w:t>
            </w:r>
          </w:p>
          <w:p w14:paraId="474AC911" w14:textId="5519404D" w:rsidR="000B6E90" w:rsidRDefault="005476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基于一季报良好开局，公司二季度将继续紧扣全年经营目标，持续加大市场开拓力度、抢抓优质订单并推进落地；积极推进降本增效，提升盈利水平；进一步强化现金流及经营风险管控，全力冲刺半年度及全年经营目标。感谢您的关注。</w:t>
            </w:r>
          </w:p>
          <w:p w14:paraId="1B107762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8、一季度渠道端动销情况如何，终端铺货率与经销商拿货积极性是否达标？</w:t>
            </w:r>
          </w:p>
          <w:p w14:paraId="61C0A040" w14:textId="1507B14A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</w:t>
            </w:r>
            <w:r w:rsidR="00547617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公司一季度整体渠道动销表现平稳向好，终端流转节奏稳步改善。终端铺货率按年度推进计划有序提升，核心市场、重点网点铺货率良好。感谢您的关注。</w:t>
            </w:r>
          </w:p>
          <w:p w14:paraId="35D09330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9、管理层您好。面对目前行业内较为激烈的市场竞争态势，公司在今年的市场开拓（例如渠道下沉、新客户拓展或海外市场布局）上，主要有哪些侧重点或新的规划思路？</w:t>
            </w:r>
          </w:p>
          <w:p w14:paraId="1DAB6D69" w14:textId="54C3CF19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投资者您好</w:t>
            </w:r>
            <w:r w:rsidR="00547617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面对行业日趋激烈的市场竞争，公司今年市场开拓将重点从两个方面布局：一是持续渠道深耕下沉，进一步渗透县域及乡镇线下终端，加密网点布局、优化经销商结构，深挖存量市场潜力；二是做强线上电商渠道，完善直播电商、内容电商及传统平台运营，适配年轻化消费群体，做大线上销售规模；整体以线下精耕+线上增量为思路，全方位拓宽市场版图、提升整体市占率。感谢您的关注。</w:t>
            </w:r>
          </w:p>
          <w:p w14:paraId="549107DF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10、公司旗下的饮料，除了椰汁还有哪些产品，详细列举一下，哪几个产品增速快？</w:t>
            </w:r>
          </w:p>
          <w:p w14:paraId="5AE7CEBA" w14:textId="67758120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</w:t>
            </w:r>
            <w:r w:rsidR="00D3401A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公司除椰汁外，还有其他海南特色果汁饮品。产品销售总体较为平衡。公司后续将优化产品结构，重点培育增速快品类。谢谢</w:t>
            </w:r>
            <w:r w:rsidR="00615C10">
              <w:rPr>
                <w:rFonts w:ascii="宋体" w:hAnsi="宋体" w:hint="eastAsia"/>
                <w:sz w:val="24"/>
                <w:szCs w:val="24"/>
              </w:rPr>
              <w:t>！</w:t>
            </w:r>
          </w:p>
          <w:p w14:paraId="09F291D0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11、公司旺季是什么时候？旺季市场备货规模如何，能否充分匹配终端市场销售需求？</w:t>
            </w:r>
          </w:p>
          <w:p w14:paraId="39D07CAE" w14:textId="471C139E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</w:t>
            </w:r>
            <w:r w:rsidR="00615C10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公司传统销售旺季主要集中在每年第四季度及中秋、国庆、春节前后节庆时段。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="00615C10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615C10"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>旺季来临前，公司会结合历史销量、渠道订单及终端需求提前统筹排产、合理储备备货，整体产能储备充足、供应链保障稳健，能够充分匹配旺季终端销售及节日动销需求，有效保障市场正常供货。感谢您的关注。</w:t>
            </w:r>
          </w:p>
          <w:p w14:paraId="0E4BE7D2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12、公司现有产能是多少？能否满足现在是市场需求？有没有扩展产能的打算？</w:t>
            </w:r>
          </w:p>
          <w:p w14:paraId="11091725" w14:textId="4BBA86DC" w:rsidR="000B6E90" w:rsidRDefault="00615C1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公司目前的产能满足现有的市场需求，暂无扩展产能计划。感谢您的关注。</w:t>
            </w:r>
          </w:p>
          <w:p w14:paraId="24C98E3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13、目前公司核心产品市场占有率同比去年同期有无提升，提升空间还有多大？</w:t>
            </w:r>
          </w:p>
          <w:p w14:paraId="63623237" w14:textId="737786AE" w:rsidR="000B6E90" w:rsidRDefault="00615C1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目前公司酒类核心产品销量稳步增长、销售规模持续扩容。后续公司将通过深化渠道拓展、加大品牌推广、优化产品结构等举措，持续完善全国市场布局，进一步提升市场渗透率与行业份额。感谢您的关注。</w:t>
            </w:r>
          </w:p>
          <w:p w14:paraId="492D5E71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14、新品投放市场实际反馈如何，能否快速成为新的业绩增量点？</w:t>
            </w:r>
          </w:p>
          <w:p w14:paraId="6C8CF58E" w14:textId="191F7E49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</w:t>
            </w:r>
            <w:r w:rsidR="00615C10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2025年推出的新款椰岛鹿龟酒市场推进节奏有序、渠道落地稳步向好，终端铺货、消费者接受度及市场口碑持续提升，目前处于良性培育、稳步起量阶段，后续随着品牌推广与终端动销持续加码，将逐步贡献新的业绩增量。感谢您的关注。</w:t>
            </w:r>
          </w:p>
          <w:p w14:paraId="76B546FD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15、公司今年重点布局的经营方向，是否按照既定计划有序推进？</w:t>
            </w:r>
          </w:p>
          <w:p w14:paraId="2371423C" w14:textId="58322528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</w:t>
            </w:r>
            <w:r w:rsidR="00615C10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公司核心产品椰岛鹿龟酒及椰岛海王酒市场动销稳定，反馈良好，消费者认可度、终端试饮和复购表现稳步向好，渠道铺货及陈列推进有序。感谢您的关注。</w:t>
            </w:r>
          </w:p>
          <w:p w14:paraId="4B06C80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16、全年主营业务增量增长点具体落地在哪几块？</w:t>
            </w:r>
          </w:p>
          <w:p w14:paraId="5E353C70" w14:textId="3D4048ED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</w:t>
            </w:r>
            <w:r w:rsidR="00F42FE3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全年主营业务业绩增量主要落地三大方向：一是渠道下沉、精耕细作，持续深耕线下市场，向县域、乡镇终端进一步渗透，加密网点布局，优化经销商运营，深挖存量市场增长潜力；二是重点发力电商渠道，做强传统电商、直播及内容电商运营，适配年轻消费群体，开辟线上增量市场；三是品类与消费场景延伸拓展，丰富产品矩阵与规格体系，覆盖日常自饮、节庆礼赠、健康养生等多元场景，挖掘新增消费需求，形成稳固业绩增长点。感谢您的关注。</w:t>
            </w:r>
          </w:p>
          <w:p w14:paraId="3B5C8ADA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17、作为国资控股企业，公司产品销售渠道是否有和其他国企合作，比如中石油，中石化，航空等，让产品更好的扩展全国？</w:t>
            </w:r>
          </w:p>
          <w:p w14:paraId="684791D4" w14:textId="76DBADC2" w:rsidR="000B6E90" w:rsidRDefault="006A77C3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公司目前暂未落地与大型国企相关的产品销售渠道合作。后续公司将持续积极开拓多元化渠道合作模式，拓展全国化市场覆盖。感谢您的关注。</w:t>
            </w:r>
          </w:p>
          <w:p w14:paraId="1CB25A8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18、一季度渠道端动销情况如何，终端铺货率与经销商拿货积极性是否达标？</w:t>
            </w:r>
          </w:p>
          <w:p w14:paraId="014848E3" w14:textId="24C140D9" w:rsidR="000B6E90" w:rsidRDefault="00260F52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公司2026年第一季度经销商提货及合作积极</w:t>
            </w:r>
            <w:r w:rsidR="00FA18B5">
              <w:rPr>
                <w:rFonts w:ascii="宋体" w:hAnsi="宋体"/>
                <w:sz w:val="24"/>
                <w:szCs w:val="24"/>
              </w:rPr>
              <w:lastRenderedPageBreak/>
              <w:t>性保持稳健向好，酒类销售收入同比实现大幅增长。感谢您的关注。</w:t>
            </w:r>
          </w:p>
          <w:p w14:paraId="4D20DD64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19、一季度原材料价格波动，对公司生产成本及盈利空间影响多大？</w:t>
            </w:r>
          </w:p>
          <w:p w14:paraId="00DA36A0" w14:textId="2B705830" w:rsidR="000B6E90" w:rsidRDefault="00A8430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目前公司主要原材料价格整体波动幅度不大，对公司生产成本影响较小。谢谢！</w:t>
            </w:r>
          </w:p>
          <w:p w14:paraId="4E6E4947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20、请问2026年第一季度的销售费用主要花费在哪部分？</w:t>
            </w:r>
          </w:p>
          <w:p w14:paraId="77FE08A0" w14:textId="4AD314F9" w:rsidR="000B6E90" w:rsidRDefault="00A8430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公司2026年第一季度销售费用主要为加大销售力度增加的人工成本、促销推广及广告宣传投入等支出。感谢您的关注。</w:t>
            </w:r>
          </w:p>
          <w:p w14:paraId="679DD3A4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21、公司今年的关联交易预计是多少？大股东旗下是否有同类企业有竞争，如何解决？</w:t>
            </w:r>
          </w:p>
          <w:p w14:paraId="2CCD1B9D" w14:textId="2C132AA1" w:rsidR="000B6E90" w:rsidRDefault="00A8430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公司本年度关联交易预计相关情况，请以公司后续披露的公告为准。截至目前，公司控股股东旗下企业与公司不存在同业竞争情形。感谢您的关注。</w:t>
            </w:r>
          </w:p>
          <w:p w14:paraId="53A91220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22、是否考虑并购其他酒企或者饮品企业，快速扩张？</w:t>
            </w:r>
          </w:p>
          <w:p w14:paraId="18294964" w14:textId="0101DF3F" w:rsidR="000B6E90" w:rsidRDefault="00A8430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目前无相关计划。谢谢！</w:t>
            </w:r>
          </w:p>
          <w:p w14:paraId="02F14D29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23、公司主业营收增速如何？</w:t>
            </w:r>
          </w:p>
          <w:p w14:paraId="7E29CA79" w14:textId="5BF3092F" w:rsidR="000B6E90" w:rsidRDefault="00A8430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bookmarkStart w:id="2" w:name="OLE_LINK3"/>
            <w:r>
              <w:rPr>
                <w:rFonts w:ascii="宋体" w:hAnsi="宋体" w:hint="eastAsia"/>
                <w:sz w:val="24"/>
              </w:rPr>
              <w:t>投资者您好，</w:t>
            </w:r>
            <w:bookmarkEnd w:id="2"/>
            <w:r w:rsidR="00FA18B5">
              <w:rPr>
                <w:rFonts w:ascii="宋体" w:hAnsi="宋体"/>
                <w:sz w:val="24"/>
                <w:szCs w:val="24"/>
              </w:rPr>
              <w:t>根据公司2025年度报告及2026年一季度报告，主业营收增速及利润情况如下：2025年度实现营业收入3.71亿元，</w:t>
            </w:r>
            <w:r w:rsidR="003D27A6">
              <w:rPr>
                <w:rFonts w:ascii="宋体" w:hAnsi="宋体" w:hint="eastAsia"/>
                <w:sz w:val="24"/>
                <w:szCs w:val="24"/>
              </w:rPr>
              <w:t>与上年</w:t>
            </w:r>
            <w:r w:rsidR="00FA18B5">
              <w:rPr>
                <w:rFonts w:ascii="宋体" w:hAnsi="宋体"/>
                <w:sz w:val="24"/>
                <w:szCs w:val="24"/>
              </w:rPr>
              <w:t>同比增长111.87%；归母净利润-2,887.53万元，</w:t>
            </w:r>
            <w:r w:rsidR="003D27A6">
              <w:rPr>
                <w:rFonts w:ascii="宋体" w:hAnsi="宋体" w:hint="eastAsia"/>
                <w:sz w:val="24"/>
                <w:szCs w:val="24"/>
              </w:rPr>
              <w:t>与上年</w:t>
            </w:r>
            <w:r w:rsidR="00FA18B5">
              <w:rPr>
                <w:rFonts w:ascii="宋体" w:hAnsi="宋体"/>
                <w:sz w:val="24"/>
                <w:szCs w:val="24"/>
              </w:rPr>
              <w:t>同比减亏。2026年一季度实现营业收入9,963.44万元，</w:t>
            </w:r>
            <w:r w:rsidR="00376EC0">
              <w:rPr>
                <w:rFonts w:ascii="宋体" w:hAnsi="宋体" w:hint="eastAsia"/>
                <w:sz w:val="24"/>
                <w:szCs w:val="24"/>
              </w:rPr>
              <w:t>与上年</w:t>
            </w:r>
            <w:r w:rsidR="00FA18B5">
              <w:rPr>
                <w:rFonts w:ascii="宋体" w:hAnsi="宋体"/>
                <w:sz w:val="24"/>
                <w:szCs w:val="24"/>
              </w:rPr>
              <w:t>同比增长125.06%，归母净利润92.22万元，</w:t>
            </w:r>
            <w:r w:rsidR="001D7EEB">
              <w:rPr>
                <w:rFonts w:ascii="宋体" w:hAnsi="宋体" w:hint="eastAsia"/>
                <w:sz w:val="24"/>
                <w:szCs w:val="24"/>
              </w:rPr>
              <w:t>与上年</w:t>
            </w:r>
            <w:r w:rsidR="00FA18B5">
              <w:rPr>
                <w:rFonts w:ascii="宋体" w:hAnsi="宋体"/>
                <w:sz w:val="24"/>
                <w:szCs w:val="24"/>
              </w:rPr>
              <w:t>同比扭亏为盈。谢谢关注！</w:t>
            </w:r>
          </w:p>
          <w:p w14:paraId="24498716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24、子公司及参股公司经营状况如何，有无亏损拖累整体业绩的主体？</w:t>
            </w:r>
          </w:p>
          <w:p w14:paraId="33D01C9A" w14:textId="259E6F56" w:rsidR="000B6E90" w:rsidRDefault="003475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公司子公司及参股公司经营主要数据详见已披露的2025年度报告。谢谢！</w:t>
            </w:r>
          </w:p>
          <w:p w14:paraId="51E60FF8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25、公司酒和饮料的营业收入占比分别是多少？</w:t>
            </w:r>
          </w:p>
          <w:p w14:paraId="01FF76A3" w14:textId="478E9977" w:rsidR="000B6E90" w:rsidRDefault="003475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2025年度公司营业收入约3.71亿元，其中：</w:t>
            </w:r>
            <w:r w:rsidR="00FA18B5">
              <w:rPr>
                <w:rFonts w:ascii="宋体" w:hAnsi="宋体"/>
                <w:sz w:val="24"/>
                <w:szCs w:val="24"/>
              </w:rPr>
              <w:lastRenderedPageBreak/>
              <w:t>酒类收入占比约88%，饮料收入占比约10%。感谢您的关注。</w:t>
            </w:r>
          </w:p>
          <w:p w14:paraId="40770103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26、目前公司在手订单总量多少，订单交付周期与回款情况是否处于健康水平？</w:t>
            </w:r>
          </w:p>
          <w:p w14:paraId="306EB9F8" w14:textId="090F7FEF" w:rsidR="000B6E90" w:rsidRDefault="003475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公司在手订单总量属于经营敏感信息。目前公司整体订单交付周期平稳有序，回款及生产交付运转正常。谢谢！</w:t>
            </w:r>
          </w:p>
          <w:p w14:paraId="22E11C76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27、大股东对公司有什么具体的支持措施吗？</w:t>
            </w:r>
          </w:p>
          <w:p w14:paraId="310DABA4" w14:textId="2EFEF9DD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投资者您好，大股东对公司给予较大支持：一是向公司提供借款，补充日常经营流动资金；二是为公司融资提供连带责任担保，助力公司拓宽融资渠道、保障经营稳健发展。感谢关注</w:t>
            </w:r>
            <w:r w:rsidR="0034751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47E8512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28、应收账款、存货规模偏高，公司对应坏账风险、库存积压有无管控措施？</w:t>
            </w:r>
          </w:p>
          <w:p w14:paraId="34C40338" w14:textId="4E14559D" w:rsidR="000B6E90" w:rsidRDefault="003475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公司将持续加大存货变现力度和应收账款催收，加快资金回笼、提升整体资产周转效率。感谢您的关注。</w:t>
            </w:r>
          </w:p>
          <w:p w14:paraId="5EBC4299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29、一季度各项主营业务收入占比变化，哪项业务增长最为突出？</w:t>
            </w:r>
          </w:p>
          <w:p w14:paraId="7753DDD1" w14:textId="1A269C6E" w:rsidR="000B6E90" w:rsidRDefault="003475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公司一季度酒类和饮料类收入同比实现大幅增长。感谢您的关注。</w:t>
            </w:r>
          </w:p>
          <w:p w14:paraId="67718CE4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30、公司一季度营业收入同比变动幅度较大，主要原因是什么？</w:t>
            </w:r>
          </w:p>
          <w:p w14:paraId="0A36EB50" w14:textId="67CBE8D5" w:rsidR="000B6E90" w:rsidRDefault="003475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2026 年第一季度公司持续加大市场开拓力度，强化品牌及渠道推广投入，酒类板块销售实现稳步增长。感谢您的关注。</w:t>
            </w:r>
          </w:p>
          <w:p w14:paraId="77EDFF6D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31、公司有没有乳品，如没有的话有没有计划扩展？面对国家三胎开放，未来有什么布局？</w:t>
            </w:r>
          </w:p>
          <w:p w14:paraId="006CEE9D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投资者您好，公司目前没有乳品类产品，谢谢关注。</w:t>
            </w:r>
          </w:p>
          <w:p w14:paraId="6E0AB3CE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32、公司有没有股东回馈计划，以便更好的让投资人了解公司产品？</w:t>
            </w:r>
          </w:p>
          <w:p w14:paraId="2BA0DD93" w14:textId="5C8D79EB" w:rsidR="000B6E90" w:rsidRDefault="00347517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公司目前暂无对股东相关的产品回馈计划。公司会认真考虑您的提议进行研究。谢谢！</w:t>
            </w:r>
          </w:p>
          <w:p w14:paraId="55611975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33、公司未来发展方向？</w:t>
            </w:r>
          </w:p>
          <w:p w14:paraId="091A7B2B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投资者您好！公司未来发展方向将继续聚焦大健康主业，谢谢您的关注。</w:t>
            </w:r>
          </w:p>
          <w:p w14:paraId="57F3D60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34、公司在海南自贸区内有什么优惠政策？政府有哪些补助和支持？</w:t>
            </w:r>
          </w:p>
          <w:p w14:paraId="40675164" w14:textId="76F5783D" w:rsidR="000B6E90" w:rsidRDefault="00F77C2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政府补助相关情况已在2025年度报告中依规披露。公司将持续依托自贸港政策红利，结合自身业务布局，深入研究和积极对接各项支持。谢谢！</w:t>
            </w:r>
          </w:p>
          <w:p w14:paraId="56AA4AA9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35、公司是否有计划推出股权激励，对团队激励与业绩带动效果如何？</w:t>
            </w:r>
          </w:p>
          <w:p w14:paraId="5DFF0D5C" w14:textId="398620F7" w:rsidR="000B6E90" w:rsidRDefault="00F77C2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公司暂无相关计划，谢谢关注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1CB065B4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36、线上渠道布局进展如何？都有什么成绩？占比多少？</w:t>
            </w:r>
          </w:p>
          <w:p w14:paraId="363A77B8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投资者您好，公司目前已完成天猫、京东、拼多多、抖音、快手等主流线上平台布局。谢谢关注。</w:t>
            </w:r>
          </w:p>
          <w:p w14:paraId="7C0F92B3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37、公司资产负债率处于什么水平，偿债压力、有息负债规模是否合理可控？</w:t>
            </w:r>
          </w:p>
          <w:p w14:paraId="7C7BDA74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投资者您好，公司资产负债率目前处在偏高水平；公司经营现金流逐步改善中，融资渠道正常推进，整体偿债压力、有息负债规模在可承受范围，后续公司会持续优化负债结构、稳步压降负债率。感谢您的关注。</w:t>
            </w:r>
          </w:p>
          <w:p w14:paraId="3678970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38、公司的经营是否经得起各种审计呢？为什么舆情总是不利于公司，都是负面的多，另是否能摘帽？难道就没有重组切入科技赛道吗？海南的政策如此好，为什么公司享受不到政策红利？</w:t>
            </w:r>
          </w:p>
          <w:p w14:paraId="4B47410F" w14:textId="7343A5DE" w:rsidR="000B6E90" w:rsidRDefault="00F77C2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严格按照规范编制定期报告，2025年度报告已完成审计并披露。市场舆情受历史经营波动、过往股权及治理事项等多种因素影响。公司已向证券交易所申请撤销退市风险警示，证券交易所正在审核中。目前公司无重组相关计划。谢谢！</w:t>
            </w:r>
          </w:p>
          <w:p w14:paraId="0797C1E8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39、有无新技术、新产品、新专利落地，能否成为公司未来新的业绩增长点？</w:t>
            </w:r>
          </w:p>
          <w:p w14:paraId="63F69282" w14:textId="7F72191D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投资者您好</w:t>
            </w:r>
            <w:r w:rsidR="00F77C2B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公司聚焦大健康主业，持续深耕科技创新。2026 年将依托生物科技工艺，推进新技术迭代、新品类落地、新专利申报同步推进，持续对现有核心产品进行配方、口感与工艺升级；同时围绕年轻化、健康化消费趋势，布局多款创新新品并落地。后续将以技术创新带动产品结构优化，丰富产品矩阵，有望逐步培育成为公司中长期新的业绩增长点。</w:t>
            </w:r>
          </w:p>
          <w:p w14:paraId="055F6C08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40、公司一季度酒品销售情况如何？代理商和直销进展如何？扩展了多少地方？</w:t>
            </w:r>
          </w:p>
          <w:p w14:paraId="38C02A7A" w14:textId="1157DC56" w:rsidR="000B6E90" w:rsidRDefault="00F77C2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公司2026年第一季度酒类产品销售具体情况，敬请查阅公司已披露的《2026年第一季度经营数据公告》（公告编号：2026-026）。感谢您的关注。</w:t>
            </w:r>
          </w:p>
          <w:p w14:paraId="3F2A4D4E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41、国内市场占有率目前处于行业什么位置，今年有无开拓海外市场相关布局？</w:t>
            </w:r>
          </w:p>
          <w:p w14:paraId="54E49203" w14:textId="41B2707A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</w:t>
            </w:r>
            <w:r w:rsidR="00197101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国内市场：公司核心产品椰岛鹿龟酒、椰岛海王酒为国内保健酒行业第二梯队头部品牌，行业排名稳居前列。</w:t>
            </w:r>
            <w:r>
              <w:rPr>
                <w:rFonts w:ascii="宋体" w:hAnsi="宋体"/>
                <w:sz w:val="24"/>
                <w:szCs w:val="24"/>
              </w:rPr>
              <w:br/>
              <w:t>海外布局：2026年公司将依托海南自贸港政策优势，计划通过跨境电商开拓东南亚市场，目前已启动前期市场调研与产品适配工作。</w:t>
            </w:r>
          </w:p>
          <w:p w14:paraId="5FC24D69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42、一季度对子公司参股公司经营情况，有无亏损拖累整体业绩？</w:t>
            </w:r>
          </w:p>
          <w:p w14:paraId="3C20AA8F" w14:textId="4F2394F3" w:rsidR="000B6E90" w:rsidRDefault="00197101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公司子公司及参股公司一季度经营情况已纳入合并报表范围，公司一季度经营业绩敬请查阅公司已披露的 2026年第一季度报告。感谢您的关注。</w:t>
            </w:r>
          </w:p>
          <w:p w14:paraId="4C3BFBA0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43、核心大单品鹿龟酒2025年营收大幅提升，但市场调研显示终端动销偏弱、渠道库存积压明显，请问，目前贵公司整体渠道库存周转天数处于什么水平？后续将通过哪些措施去库存、稳终端，防止提前透支未来年度业绩？</w:t>
            </w:r>
          </w:p>
          <w:p w14:paraId="34311480" w14:textId="0BB8BF4C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投资者您好，2025年鹿龟酒营收增长主要系渠道铺货与推广拉动，因各区域消费节奏不同，导致各地区终端动销率有较大差异，但目前公司整体渠道库存周转处于合理可控水平。后续公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司将根据市场实际动销速率、控制发货总量，加大终端动销与市场品鉴促销力度，实行渠道库存分级管控，强化库存和动销常态化监控，稳步去库存、稳终端，坚决避免提前透支后续年度业绩。谢谢关注。</w:t>
            </w:r>
          </w:p>
          <w:p w14:paraId="59EC3124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44、公司产品代言人是谁？有没有聘请代言人的计划？</w:t>
            </w:r>
          </w:p>
          <w:p w14:paraId="55260639" w14:textId="0FF01AFB" w:rsidR="000B6E90" w:rsidRDefault="0021535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目前公司鹿龟酒、海王酒无代言人。谢谢关注！</w:t>
            </w:r>
          </w:p>
          <w:p w14:paraId="2EC991E0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45、公司新增客户数量情况，优质大客户开发落地成效如何？</w:t>
            </w:r>
          </w:p>
          <w:p w14:paraId="05EDF7B3" w14:textId="281A1D69" w:rsidR="000B6E90" w:rsidRDefault="0021535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公司正持续稳步推进市场拓展与客户开发工作，积极重点培育并落地优质大客户资源。感谢您的关注。</w:t>
            </w:r>
          </w:p>
          <w:p w14:paraId="15443FC8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46、在维护中小股东方面，公司有什么计划？</w:t>
            </w:r>
          </w:p>
          <w:p w14:paraId="764FA682" w14:textId="5D2FF60B" w:rsidR="000B6E90" w:rsidRDefault="0021535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公司始终重视中小股东权益保护，依规做好信息披露，保持投资者沟通渠道畅通，认真倾听合理诉求。同时专注主营业务提质增效，切实回报广大中小股东。谢谢！</w:t>
            </w:r>
          </w:p>
          <w:p w14:paraId="68B3B4AC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47、公司商誉如何？，是否存在阶段性减值计提隐患？</w:t>
            </w:r>
          </w:p>
          <w:p w14:paraId="5127169B" w14:textId="3384690F" w:rsidR="000B6E90" w:rsidRDefault="005D19A2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目前公司账面无商誉资产，不存在商誉阶段性减值计提相关隐患。感谢您的关注。</w:t>
            </w:r>
          </w:p>
          <w:p w14:paraId="639B1644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48、二季度公司有无产品调价动作，调价对当期营收和利润带来哪些影响？</w:t>
            </w:r>
          </w:p>
          <w:p w14:paraId="4FB2265D" w14:textId="3E4F3FB4" w:rsidR="000B6E90" w:rsidRDefault="000501F2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暂无相关计划，谢谢！</w:t>
            </w:r>
          </w:p>
          <w:p w14:paraId="00769AB3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49、一季度市场竞争加剧，公司采取哪些措施稳固份额提升盈利？</w:t>
            </w:r>
          </w:p>
          <w:p w14:paraId="6119817E" w14:textId="527928D3" w:rsidR="000B6E90" w:rsidRDefault="00612482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公司持续聚焦健康酒饮核心主业，多措并举稳固市场份额、提升经营效益。</w:t>
            </w:r>
            <w:r w:rsidR="00FA18B5"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 w:rsidR="00FA18B5">
              <w:rPr>
                <w:rFonts w:ascii="宋体" w:hAnsi="宋体"/>
                <w:sz w:val="24"/>
                <w:szCs w:val="24"/>
              </w:rPr>
              <w:t>产品层面，深耕鹿龟酒、海王酒核心大单品，加快椰岛康养酒等新品落地上市，持续丰富大健康产品矩阵，强化差异化竞争优势；市场层面，巩固核心优势区域市场，优化经销商渠道体系，加码线上及即时零售布局，全面提升终端覆盖能力与产品动销水平；运营层面，深入推进全链条降本增效，严格管控各项费用与生产成本，同时强化应收账款精细化管理，加速资金回笼、优化</w:t>
            </w:r>
            <w:r w:rsidR="00FA18B5">
              <w:rPr>
                <w:rFonts w:ascii="宋体" w:hAnsi="宋体"/>
                <w:sz w:val="24"/>
                <w:szCs w:val="24"/>
              </w:rPr>
              <w:lastRenderedPageBreak/>
              <w:t>现金流，稳步提升整体盈利水平。谢谢！</w:t>
            </w:r>
          </w:p>
          <w:p w14:paraId="2A89AF05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50、食品饮料、椰汁等业务今年如何拓展市场、提升盈利？</w:t>
            </w:r>
          </w:p>
          <w:p w14:paraId="7F0C1580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投资者您好，食品饮料及椰汁等业务是公司打造的第二增长曲线。今年我们将持续增加该品类产品、拓宽市场、深耕渠道，进一步扩大市场份额，增强盈利能力，实现稳健增长。</w:t>
            </w:r>
          </w:p>
          <w:p w14:paraId="0DA1C2A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51、公司是否有出台稳定股价的措施，是否有兼并计划？</w:t>
            </w:r>
          </w:p>
          <w:p w14:paraId="11B5D4A5" w14:textId="706C94D2" w:rsidR="000B6E90" w:rsidRDefault="0055034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目前公司无并购重组计划。公司将专注主业经营，持续提升经营业绩与内在价值，夯实公司基本面。谢谢！</w:t>
            </w:r>
          </w:p>
          <w:p w14:paraId="07AB6C1A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52、公司在融资方面有什么进展？地方政府给予多大支持？</w:t>
            </w:r>
          </w:p>
          <w:p w14:paraId="565ED0B9" w14:textId="24E75BA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投资者您好，公司目前融资工作正常有序推进，银行授信、融资渠道正常进行。地方政府一直在政策、资源协调等方面给予公司支持，公司也会持续加强对接，争取政府更多的支持以助力公司稳健经营。</w:t>
            </w:r>
          </w:p>
          <w:p w14:paraId="0E7A3AA7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53、面对公司亏损的子公司，公司有没有出售或者剥离的计划？</w:t>
            </w:r>
          </w:p>
          <w:p w14:paraId="0228CC4C" w14:textId="6EB089B5" w:rsidR="000B6E90" w:rsidRDefault="0055034C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公司后续将结合子公司业务定位、经营现状及整体战略布局，统筹制定方案进一步优化公司资产结构，提升整体经营质量。感谢您的关注。</w:t>
            </w:r>
          </w:p>
          <w:p w14:paraId="723238DA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54、关于应收账款，公司有什么计划？</w:t>
            </w:r>
          </w:p>
          <w:p w14:paraId="0BBBFAB6" w14:textId="7D0594DB" w:rsidR="000B6E90" w:rsidRDefault="00E5348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公司高度重视应收账款管控，将持续加大回款催收力度，优化客户信用管理，完善回款考核机制，多措并举加快资金回笼，不断提升现金流质量与运营稳健性。谢谢！</w:t>
            </w:r>
          </w:p>
          <w:p w14:paraId="458DD7BB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55、公司渠道布局目前覆盖范围如何，线下线上渠道占比分别为多少？</w:t>
            </w:r>
          </w:p>
          <w:p w14:paraId="6D9A02F0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投资者您好，公司目前已完成全国大部分省市的线下渠道布局，同时天猫、京东、拼多多、抖音、快手等主流线上平台也已全面覆盖。</w:t>
            </w:r>
          </w:p>
          <w:p w14:paraId="486FA181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56、公司有什么新产品上市吗？</w:t>
            </w:r>
          </w:p>
          <w:p w14:paraId="7D93B67D" w14:textId="712FBCFD" w:rsidR="000B6E90" w:rsidRDefault="00E5348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公司正积极优化产品矩阵，后续计划适时推出椰岛康养酒等新品上市销售，持续完善大健康品类布局。谢谢！</w:t>
            </w:r>
          </w:p>
          <w:p w14:paraId="26CCD771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57、在公司效益没有提升改变的情况下，有没有进行大力的重组，引进战略投资</w:t>
            </w:r>
          </w:p>
          <w:p w14:paraId="1B71D19C" w14:textId="5C8C9769" w:rsidR="000B6E90" w:rsidRDefault="00E53489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公司目前无应当披露的重组及引进战略投资者的相关事项。公司将聚焦主业，深耕核心产品，着力提升经营业绩与内在价值。谢谢！</w:t>
            </w:r>
          </w:p>
          <w:p w14:paraId="7883130D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58、公司的销售渠道都有哪些？有没有和盒马，胖东来等的合作？</w:t>
            </w:r>
          </w:p>
          <w:p w14:paraId="577EE191" w14:textId="470AF18C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投资者您好，公司目前销售渠道已覆盖传统流通、餐饮、KA 卖场、电商及新零售等全渠道，盒马、胖东来、永辉、好特卖等优质终端已实现产品上架销售。</w:t>
            </w:r>
          </w:p>
          <w:p w14:paraId="39A05DA7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59、一季度公司销售情况如何？毛利率如何？</w:t>
            </w:r>
          </w:p>
          <w:p w14:paraId="5835B1AC" w14:textId="0BB6BF2F" w:rsidR="000B6E90" w:rsidRDefault="00DF065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公司2026年第一季度实现营业收入9963万元，具体经营数据敬请查阅公司已披露的2026年第一季度报告。感谢您的关注！</w:t>
            </w:r>
          </w:p>
          <w:p w14:paraId="1EEE03CE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60、面对公司股价长期低迷，管理层有无股份回购、大股东增持、市值管理相关举措？</w:t>
            </w:r>
          </w:p>
          <w:p w14:paraId="2C14B407" w14:textId="520B3C91" w:rsidR="000B6E90" w:rsidRDefault="00DF065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目前公司无股份回购计划，无大股东增持计划。公司将聚焦主业经营，全力提升业绩与内在价值，后续如有相关应披露事项，将严格按照规定及时履行信息披露义务。谢谢！</w:t>
            </w:r>
          </w:p>
          <w:p w14:paraId="314B413E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61、今年在原料把控、生产提质、成本优化上有哪些具体举措？</w:t>
            </w:r>
          </w:p>
          <w:p w14:paraId="2F12B30D" w14:textId="68CF8327" w:rsidR="000B6E90" w:rsidRDefault="00DF065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2025年已逐步优化完善采购等内控制度，2026年在此基础上：一是原料把控，深化核心供应商长期合作，严格入库质检与溯源管理，稳定原料品质、锁定采购成本；二是生产提质，优化生产工艺与流程标准，强化全流程质量管控，提升良品率和产品批次稳定性；三是成本优化，从采购、生产、能耗及管理费用全链条精益管控，压降生产损耗和低效开支，全方位降本增效，保障公司</w:t>
            </w:r>
            <w:r>
              <w:rPr>
                <w:rFonts w:ascii="宋体" w:hAnsi="宋体" w:hint="eastAsia"/>
                <w:sz w:val="24"/>
                <w:szCs w:val="24"/>
              </w:rPr>
              <w:t>经营</w:t>
            </w:r>
            <w:r w:rsidR="00FA18B5">
              <w:rPr>
                <w:rFonts w:ascii="宋体" w:hAnsi="宋体"/>
                <w:sz w:val="24"/>
                <w:szCs w:val="24"/>
              </w:rPr>
              <w:t>基本面。</w:t>
            </w:r>
          </w:p>
          <w:p w14:paraId="7B6BD728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62、大河财立方记者提问，2025年年报显示，贵公司当前资产负债率偏高、货币资金承压、短期有息负债规模较大，现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金短债比处于低位，请问，贵公司有无明确的化债计划、融资规划和资金回笼安排？</w:t>
            </w:r>
          </w:p>
          <w:p w14:paraId="732A06C6" w14:textId="26726695" w:rsidR="000B6E90" w:rsidRDefault="00027C62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公司将多措并举统筹保障资金需求</w:t>
            </w:r>
            <w:r w:rsidR="00D3401A">
              <w:rPr>
                <w:rFonts w:ascii="宋体" w:hAnsi="宋体" w:hint="eastAsia"/>
                <w:sz w:val="24"/>
                <w:szCs w:val="24"/>
              </w:rPr>
              <w:t>。包括</w:t>
            </w:r>
            <w:r w:rsidR="00FA18B5">
              <w:rPr>
                <w:rFonts w:ascii="宋体" w:hAnsi="宋体"/>
                <w:sz w:val="24"/>
                <w:szCs w:val="24"/>
              </w:rPr>
              <w:t>盘活存量低效资产、补充偿债资金优化债务期限结构；深化金融机构合作、拓宽融资渠道、优化融资结构与综合融资成本；加快存货变现回款、加强资金集中统筹与调度以积极改善现金流及负债结构。感谢您的关注。</w:t>
            </w:r>
          </w:p>
          <w:p w14:paraId="2E52D3D7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63、依托海南资源，公司在特色健康消费品方面有哪些新布局？</w:t>
            </w:r>
          </w:p>
          <w:p w14:paraId="3A95A6F6" w14:textId="79A7657B" w:rsidR="000B6E90" w:rsidRDefault="002C04F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聚焦大健康酒饮方向，在特色健康消费品领域持续发展。健康酒方面，深化升级鹿龟酒、海王酒系列产品。健康饮品方面，优化天然椰基饮品及热带果饮产品结构。依托海南资源及区域优势，构建健康酒饮协同发展的格局。谢谢！</w:t>
            </w:r>
          </w:p>
          <w:p w14:paraId="1A330CA0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64、公司白酒、保健酒主业今年在产品、渠道、市场方面有哪些重点规划？</w:t>
            </w:r>
          </w:p>
          <w:p w14:paraId="33782720" w14:textId="37F3D7B6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投资者您好，公司目前坚持以保健酒为主、白酒为辅的业务布局。在产品上，我司将持续优化核心大单品，加快产品升级迭代，丰富产品线；在渠道上</w:t>
            </w:r>
            <w:r w:rsidR="006B765C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我司在深耕线下传统渠道的同时积极拓展线上电商和新零售，提升终端动销。在市场上</w:t>
            </w:r>
            <w:r w:rsidR="00B819B3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我司将继续聚焦重点市场精耕细作，同时加强品牌宣传和消费者培育。</w:t>
            </w:r>
          </w:p>
          <w:p w14:paraId="2381B7AA" w14:textId="20A72288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65、请问段总椰岛全球购在海南本地铺实体店，后续会开到内地吗？</w:t>
            </w:r>
          </w:p>
          <w:p w14:paraId="426FC1B6" w14:textId="69A8394A" w:rsidR="000B6E90" w:rsidRDefault="00B819B3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目前椰岛全球购（军创）线下门店聚焦海南本地市场，暂无明确的内地开店计划。谢谢！</w:t>
            </w:r>
          </w:p>
          <w:p w14:paraId="54672B7F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66、椰岛鹿龟酒等核心单品今年如何提升销量与品牌影响力？</w:t>
            </w:r>
          </w:p>
          <w:p w14:paraId="14FC92D0" w14:textId="77777777" w:rsidR="000B6E90" w:rsidRDefault="00FA18B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椰岛鹿龟酒、椰岛海王酒是公司核心大单品。今年我们将继续聚焦保健酒主业，升级产品、做强品牌、深耕渠道，通过更精准的营销和终端动销，进一步提升销量和品牌影响力，推动核心单品持续增长。</w:t>
            </w:r>
          </w:p>
          <w:p w14:paraId="3898E9B7" w14:textId="77777777" w:rsidR="000B6E90" w:rsidRDefault="00FA18B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67、公司去年聚焦的‘鹿龟酒佳品’系列，新品从铺货到消费者真正喝掉，大概需要多长时间？咱们自己观察下来，一般几个月的动销率会稳定在什么水平？</w:t>
            </w:r>
          </w:p>
          <w:p w14:paraId="187A62A3" w14:textId="77777777" w:rsidR="000B6E90" w:rsidRDefault="0090541B" w:rsidP="0090541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投资者您好，</w:t>
            </w:r>
            <w:r w:rsidR="00FA18B5">
              <w:rPr>
                <w:rFonts w:ascii="宋体" w:hAnsi="宋体"/>
                <w:sz w:val="24"/>
                <w:szCs w:val="24"/>
              </w:rPr>
              <w:t>公司产品受区域市场铺货节奏、渠道推广力度及终端消费场景影响，加上终端动销氛围也会因不同渠道、不同区域的市场基础差异，因此没有统一固定的标准或时间。谢谢！</w:t>
            </w:r>
          </w:p>
          <w:p w14:paraId="2CD5282F" w14:textId="3DA5B0BF" w:rsidR="00D7723E" w:rsidRPr="0090541B" w:rsidRDefault="00D7723E" w:rsidP="0090541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0B6E90" w14:paraId="2093D7E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AB9D" w14:textId="77777777" w:rsidR="000B6E90" w:rsidRDefault="00FA18B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7588" w14:textId="32EC4A99" w:rsidR="000B6E90" w:rsidRDefault="0080403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46E4C64A" w14:textId="77777777" w:rsidR="000B6E90" w:rsidRDefault="000B6E90"/>
    <w:sectPr w:rsidR="000B6E9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E5EF" w14:textId="77777777" w:rsidR="00A93457" w:rsidRDefault="00A93457">
      <w:r>
        <w:separator/>
      </w:r>
    </w:p>
  </w:endnote>
  <w:endnote w:type="continuationSeparator" w:id="0">
    <w:p w14:paraId="27461CA5" w14:textId="77777777" w:rsidR="00A93457" w:rsidRDefault="00A9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9B80" w14:textId="6AE65046" w:rsidR="000B6E90" w:rsidRDefault="000B6E9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CE79" w14:textId="77777777" w:rsidR="00A93457" w:rsidRDefault="00A93457">
      <w:r>
        <w:separator/>
      </w:r>
    </w:p>
  </w:footnote>
  <w:footnote w:type="continuationSeparator" w:id="0">
    <w:p w14:paraId="77BF18BD" w14:textId="77777777" w:rsidR="00A93457" w:rsidRDefault="00A9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0966" w14:textId="77777777" w:rsidR="000B6E90" w:rsidRDefault="00FA18B5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 wp14:anchorId="34F4ADC4" wp14:editId="29BB14E4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27C62"/>
    <w:rsid w:val="000363B5"/>
    <w:rsid w:val="000375D7"/>
    <w:rsid w:val="00043015"/>
    <w:rsid w:val="00046DDE"/>
    <w:rsid w:val="00047EB9"/>
    <w:rsid w:val="000501F2"/>
    <w:rsid w:val="00060A74"/>
    <w:rsid w:val="00067110"/>
    <w:rsid w:val="0009298A"/>
    <w:rsid w:val="000A2808"/>
    <w:rsid w:val="000A3BAC"/>
    <w:rsid w:val="000B6E90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144A"/>
    <w:rsid w:val="0016617A"/>
    <w:rsid w:val="00167E99"/>
    <w:rsid w:val="00197101"/>
    <w:rsid w:val="001975AB"/>
    <w:rsid w:val="001A00F5"/>
    <w:rsid w:val="001A1F65"/>
    <w:rsid w:val="001A5CE9"/>
    <w:rsid w:val="001C50AD"/>
    <w:rsid w:val="001D22EE"/>
    <w:rsid w:val="001D4C89"/>
    <w:rsid w:val="001D7EEB"/>
    <w:rsid w:val="001E1838"/>
    <w:rsid w:val="001E3145"/>
    <w:rsid w:val="001E6509"/>
    <w:rsid w:val="001E7968"/>
    <w:rsid w:val="00215358"/>
    <w:rsid w:val="0022180A"/>
    <w:rsid w:val="00223ABC"/>
    <w:rsid w:val="002241B9"/>
    <w:rsid w:val="002274D9"/>
    <w:rsid w:val="0023455A"/>
    <w:rsid w:val="00237994"/>
    <w:rsid w:val="00251D58"/>
    <w:rsid w:val="002529DC"/>
    <w:rsid w:val="002530EE"/>
    <w:rsid w:val="002549E6"/>
    <w:rsid w:val="00256602"/>
    <w:rsid w:val="00260F5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04F5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06CA4"/>
    <w:rsid w:val="00327D5D"/>
    <w:rsid w:val="00344914"/>
    <w:rsid w:val="00346917"/>
    <w:rsid w:val="00346C5B"/>
    <w:rsid w:val="00347517"/>
    <w:rsid w:val="00354A7B"/>
    <w:rsid w:val="00360FDA"/>
    <w:rsid w:val="00363075"/>
    <w:rsid w:val="00367D18"/>
    <w:rsid w:val="00372A1C"/>
    <w:rsid w:val="0037435A"/>
    <w:rsid w:val="00376EC0"/>
    <w:rsid w:val="00377D8F"/>
    <w:rsid w:val="00383679"/>
    <w:rsid w:val="003A1E68"/>
    <w:rsid w:val="003B0122"/>
    <w:rsid w:val="003B0BE5"/>
    <w:rsid w:val="003D18F1"/>
    <w:rsid w:val="003D27A6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233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47617"/>
    <w:rsid w:val="0055034C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19A2"/>
    <w:rsid w:val="005D2D87"/>
    <w:rsid w:val="005D6A09"/>
    <w:rsid w:val="005E2B4B"/>
    <w:rsid w:val="005E5F63"/>
    <w:rsid w:val="005E6BA1"/>
    <w:rsid w:val="0060779A"/>
    <w:rsid w:val="00612482"/>
    <w:rsid w:val="00615C10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3A5A"/>
    <w:rsid w:val="006A4426"/>
    <w:rsid w:val="006A55BB"/>
    <w:rsid w:val="006A7613"/>
    <w:rsid w:val="006A77C3"/>
    <w:rsid w:val="006B661A"/>
    <w:rsid w:val="006B765C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929D9"/>
    <w:rsid w:val="007A1DA9"/>
    <w:rsid w:val="007B2252"/>
    <w:rsid w:val="007B79D9"/>
    <w:rsid w:val="007C67B1"/>
    <w:rsid w:val="007E354A"/>
    <w:rsid w:val="007E69C8"/>
    <w:rsid w:val="0080403C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A6262"/>
    <w:rsid w:val="008B38B7"/>
    <w:rsid w:val="008B458E"/>
    <w:rsid w:val="008C4D4A"/>
    <w:rsid w:val="008E11AE"/>
    <w:rsid w:val="008E1708"/>
    <w:rsid w:val="008E4844"/>
    <w:rsid w:val="00904492"/>
    <w:rsid w:val="00904DFB"/>
    <w:rsid w:val="0090541B"/>
    <w:rsid w:val="00912C2E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430B"/>
    <w:rsid w:val="00A8775A"/>
    <w:rsid w:val="00A93457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19B3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313AD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3401A"/>
    <w:rsid w:val="00D512E3"/>
    <w:rsid w:val="00D602C9"/>
    <w:rsid w:val="00D7723E"/>
    <w:rsid w:val="00DA26A9"/>
    <w:rsid w:val="00DB01FF"/>
    <w:rsid w:val="00DC7778"/>
    <w:rsid w:val="00DE3298"/>
    <w:rsid w:val="00DE7391"/>
    <w:rsid w:val="00DF0650"/>
    <w:rsid w:val="00DF2DB5"/>
    <w:rsid w:val="00DF6560"/>
    <w:rsid w:val="00E04CC0"/>
    <w:rsid w:val="00E136FF"/>
    <w:rsid w:val="00E32528"/>
    <w:rsid w:val="00E35F26"/>
    <w:rsid w:val="00E53165"/>
    <w:rsid w:val="00E53489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2FE3"/>
    <w:rsid w:val="00F43465"/>
    <w:rsid w:val="00F45475"/>
    <w:rsid w:val="00F64E72"/>
    <w:rsid w:val="00F70C7D"/>
    <w:rsid w:val="00F77C2B"/>
    <w:rsid w:val="00F9272E"/>
    <w:rsid w:val="00F97743"/>
    <w:rsid w:val="00FA18B5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B08E5B"/>
  <w15:docId w15:val="{A2FD36E1-8ECB-4FF7-B75C-B2B34511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4095</Words>
  <Characters>4177</Characters>
  <Application>Microsoft Office Word</Application>
  <DocSecurity>0</DocSecurity>
  <Lines>208</Lines>
  <Paragraphs>162</Paragraphs>
  <ScaleCrop>false</ScaleCrop>
  <Company>微软中国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295</cp:revision>
  <cp:lastPrinted>2026-05-14T06:31:00Z</cp:lastPrinted>
  <dcterms:created xsi:type="dcterms:W3CDTF">2012-09-09T08:59:00Z</dcterms:created>
  <dcterms:modified xsi:type="dcterms:W3CDTF">2026-05-14T08:04:00Z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