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7463" w14:textId="210CC663" w:rsidR="00634EE0" w:rsidRPr="00994BFD" w:rsidRDefault="00000000">
      <w:pPr>
        <w:widowControl/>
        <w:tabs>
          <w:tab w:val="right" w:pos="8360"/>
        </w:tabs>
        <w:spacing w:before="120" w:after="240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证券代码：</w:t>
      </w:r>
      <w:r w:rsidR="00244E0A"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60</w:t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3</w:t>
      </w:r>
      <w:r w:rsidR="00244E0A"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12</w:t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 xml:space="preserve">0 </w:t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ab/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证券简称：</w:t>
      </w:r>
      <w:r w:rsidR="00244E0A"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肯特催化</w:t>
      </w:r>
    </w:p>
    <w:p w14:paraId="3F8BEDD5" w14:textId="77777777" w:rsidR="00641E8D" w:rsidRDefault="00244E0A" w:rsidP="00641E8D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</w:pPr>
      <w:r w:rsidRPr="00244E0A"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肯特催化材料股份有限公司</w:t>
      </w:r>
    </w:p>
    <w:p w14:paraId="19405468" w14:textId="4C219633" w:rsidR="00634EE0" w:rsidRPr="000874DF" w:rsidRDefault="00244E0A" w:rsidP="00641E8D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RDFSIJ+ºÚÌå" w:hint="eastAsia"/>
          <w:color w:val="000000"/>
          <w:sz w:val="32"/>
          <w:szCs w:val="32"/>
          <w:lang w:val="ru-RU"/>
        </w:rPr>
      </w:pPr>
      <w:r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投资者</w:t>
      </w:r>
      <w:r w:rsidR="00F34504"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关系</w:t>
      </w:r>
      <w:r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活动记录表</w:t>
      </w:r>
    </w:p>
    <w:p w14:paraId="2F9B7ED8" w14:textId="26E84719" w:rsidR="000874DF" w:rsidRPr="000874DF" w:rsidRDefault="000874DF" w:rsidP="000874DF">
      <w:pPr>
        <w:widowControl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</w:pPr>
      <w:r w:rsidRPr="000874DF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编号：</w:t>
      </w:r>
      <w:r w:rsidRPr="000874DF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202</w:t>
      </w:r>
      <w:r w:rsidR="00994BFD">
        <w:rPr>
          <w:rFonts w:ascii="Times New Roman" w:eastAsia="宋体" w:hAnsi="Times New Roman" w:cs="Times New Roman" w:hint="eastAsia"/>
          <w:color w:val="000000"/>
          <w:sz w:val="24"/>
          <w:szCs w:val="24"/>
          <w:lang w:val="ru-RU"/>
        </w:rPr>
        <w:t>605</w:t>
      </w:r>
      <w:r w:rsidRPr="000874DF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14</w:t>
      </w:r>
    </w:p>
    <w:tbl>
      <w:tblPr>
        <w:tblStyle w:val="1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634EE0" w14:paraId="4DC7D46F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DD24" w14:textId="77777777" w:rsidR="00634EE0" w:rsidRDefault="00000000" w:rsidP="00B67029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  <w:t>投资者关系活动类别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33C" w14:textId="25C14D67" w:rsidR="00634EE0" w:rsidRDefault="000874DF">
            <w:pPr>
              <w:tabs>
                <w:tab w:val="right" w:pos="8360"/>
              </w:tabs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 w:rsidRPr="000874DF">
              <w:rPr>
                <w:rFonts w:ascii="宋体" w:eastAsia="宋体" w:hAnsi="宋体" w:cs="USHEHF+ËÎÌå"/>
                <w:color w:val="000000"/>
                <w:sz w:val="24"/>
              </w:rPr>
              <w:t>√</w:t>
            </w:r>
            <w:r w:rsidR="00244E0A"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 xml:space="preserve">特定对象调研                   □分析师会议 </w:t>
            </w:r>
          </w:p>
          <w:p w14:paraId="418F2084" w14:textId="77777777" w:rsidR="00634EE0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bookmarkStart w:id="0" w:name="OLE_LINK1"/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</w:t>
            </w:r>
            <w:bookmarkEnd w:id="0"/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媒体采访                       □业绩说明会</w:t>
            </w:r>
          </w:p>
          <w:p w14:paraId="2ADF38E1" w14:textId="77777777" w:rsidR="00634EE0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□新闻发布会                     □路演活动</w:t>
            </w:r>
          </w:p>
          <w:p w14:paraId="5095C9CF" w14:textId="58BFF275" w:rsidR="00634EE0" w:rsidRDefault="00244E0A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□现场参观</w:t>
            </w:r>
          </w:p>
          <w:p w14:paraId="1D6BDB46" w14:textId="77777777" w:rsidR="00634EE0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u w:val="single"/>
              </w:rPr>
            </w:pPr>
            <w:r>
              <w:rPr>
                <w:rFonts w:ascii="Segoe UI Symbol" w:eastAsia="宋体" w:hAnsi="Segoe UI Symbol" w:cs="Segoe UI Symbol" w:hint="eastAsia"/>
                <w:color w:val="000000"/>
                <w:sz w:val="24"/>
                <w:lang w:val="ru-RU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val="ru-RU"/>
              </w:rPr>
              <w:t>其他：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u w:val="single"/>
                <w:lang w:val="ru-RU"/>
              </w:rPr>
              <w:t xml:space="preserve"> 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u w:val="single"/>
              </w:rPr>
              <w:t xml:space="preserve">     </w:t>
            </w:r>
          </w:p>
        </w:tc>
      </w:tr>
      <w:tr w:rsidR="00634EE0" w14:paraId="7CE712B0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586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参与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  <w:t>单位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名称 及人员姓名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6DF5" w14:textId="77777777" w:rsidR="00186632" w:rsidRPr="00186632" w:rsidRDefault="00186632" w:rsidP="0018663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86632">
              <w:rPr>
                <w:rFonts w:ascii="宋体" w:eastAsia="宋体" w:hAnsi="宋体" w:hint="eastAsia"/>
                <w:sz w:val="24"/>
                <w:szCs w:val="24"/>
              </w:rPr>
              <w:t>参加调研人员名单：</w:t>
            </w:r>
          </w:p>
          <w:p w14:paraId="2C1D53BC" w14:textId="61B5FB06" w:rsidR="00186632" w:rsidRDefault="00186632" w:rsidP="0018663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86632">
              <w:rPr>
                <w:rFonts w:ascii="宋体" w:eastAsia="宋体" w:hAnsi="宋体" w:hint="eastAsia"/>
                <w:sz w:val="24"/>
                <w:szCs w:val="24"/>
              </w:rPr>
              <w:t>中信证券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任丹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余丹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钱向劲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陈芸</w:t>
            </w:r>
            <w:r w:rsidR="003048CA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="0052744E" w:rsidRPr="00186632">
              <w:rPr>
                <w:rFonts w:ascii="宋体" w:eastAsia="宋体" w:hAnsi="宋体" w:hint="eastAsia"/>
                <w:sz w:val="24"/>
                <w:szCs w:val="24"/>
              </w:rPr>
              <w:t>慎知资产</w:t>
            </w:r>
            <w:r w:rsidR="0052744E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高岳</w:t>
            </w:r>
          </w:p>
          <w:p w14:paraId="601DF52A" w14:textId="7682DBEB" w:rsidR="003048CA" w:rsidRPr="00186632" w:rsidRDefault="003048CA" w:rsidP="0018663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3048CA">
              <w:rPr>
                <w:rFonts w:ascii="宋体" w:eastAsia="宋体" w:hAnsi="宋体"/>
                <w:sz w:val="24"/>
                <w:szCs w:val="24"/>
              </w:rPr>
              <w:t>杭州城投资本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3048CA">
              <w:rPr>
                <w:rFonts w:ascii="宋体" w:eastAsia="宋体" w:hAnsi="宋体"/>
                <w:sz w:val="24"/>
                <w:szCs w:val="24"/>
              </w:rPr>
              <w:t>汪慧东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048CA">
              <w:rPr>
                <w:rFonts w:ascii="宋体" w:eastAsia="宋体" w:hAnsi="宋体"/>
                <w:sz w:val="24"/>
                <w:szCs w:val="24"/>
              </w:rPr>
              <w:t>唐家敏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华盛化工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陆建焕</w:t>
            </w:r>
          </w:p>
          <w:p w14:paraId="6B7CD03D" w14:textId="7062DCE7" w:rsidR="00186632" w:rsidRPr="00186632" w:rsidRDefault="00186632" w:rsidP="0018663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86632">
              <w:rPr>
                <w:rFonts w:ascii="宋体" w:eastAsia="宋体" w:hAnsi="宋体" w:hint="eastAsia"/>
                <w:sz w:val="24"/>
                <w:szCs w:val="24"/>
              </w:rPr>
              <w:t>浙江泰洋科技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张宇</w:t>
            </w:r>
            <w:r w:rsidR="003048CA"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信银香港投资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 xml:space="preserve">王竑 </w:t>
            </w:r>
          </w:p>
          <w:p w14:paraId="7F709DD9" w14:textId="052B5D0E" w:rsidR="00186632" w:rsidRPr="00186632" w:rsidRDefault="00186632" w:rsidP="0018663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86632">
              <w:rPr>
                <w:rFonts w:ascii="宋体" w:eastAsia="宋体" w:hAnsi="宋体" w:hint="eastAsia"/>
                <w:sz w:val="24"/>
                <w:szCs w:val="24"/>
              </w:rPr>
              <w:t>杭州泽芝资本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 xml:space="preserve">俞会亮     </w:t>
            </w:r>
            <w:r w:rsidR="003048CA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 xml:space="preserve"> 上研科领基金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邹俊</w:t>
            </w:r>
          </w:p>
          <w:p w14:paraId="636596B6" w14:textId="10EA89F8" w:rsidR="003048CA" w:rsidRDefault="00186632" w:rsidP="0018663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86632">
              <w:rPr>
                <w:rFonts w:ascii="宋体" w:eastAsia="宋体" w:hAnsi="宋体" w:hint="eastAsia"/>
                <w:sz w:val="24"/>
                <w:szCs w:val="24"/>
              </w:rPr>
              <w:t>科尔集团投资部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丁扬威</w:t>
            </w:r>
            <w:r w:rsidR="003048CA"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敦信资产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186632">
              <w:rPr>
                <w:rFonts w:ascii="宋体" w:eastAsia="宋体" w:hAnsi="宋体" w:hint="eastAsia"/>
                <w:sz w:val="24"/>
                <w:szCs w:val="24"/>
              </w:rPr>
              <w:t>韩利</w:t>
            </w:r>
          </w:p>
          <w:p w14:paraId="29C8E5F6" w14:textId="07598907" w:rsidR="003048CA" w:rsidRDefault="00186632" w:rsidP="0018663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中财集团：黄婷</w:t>
            </w:r>
            <w:r w:rsidR="003048CA">
              <w:rPr>
                <w:rFonts w:ascii="宋体" w:eastAsia="宋体" w:hAnsi="宋体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智汇钱潮：胡敏杰</w:t>
            </w:r>
          </w:p>
          <w:p w14:paraId="540281B7" w14:textId="77777777" w:rsidR="003048CA" w:rsidRDefault="00186632" w:rsidP="0018663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永禧投资：郑敏</w:t>
            </w:r>
            <w:r w:rsidR="0052744E">
              <w:rPr>
                <w:rFonts w:ascii="宋体" w:eastAsia="宋体" w:hAnsi="宋体" w:hint="eastAsia"/>
                <w:sz w:val="24"/>
                <w:szCs w:val="24"/>
              </w:rPr>
              <w:t>、王超</w:t>
            </w:r>
            <w:r w:rsidR="003048CA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慎知资产：高岳慎</w:t>
            </w:r>
          </w:p>
          <w:p w14:paraId="1885A71A" w14:textId="77777777" w:rsidR="003048CA" w:rsidRDefault="003416AE" w:rsidP="004C772F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花出私募：</w:t>
            </w:r>
            <w:r w:rsidR="0041536A" w:rsidRPr="0041536A">
              <w:rPr>
                <w:rFonts w:ascii="宋体" w:eastAsia="宋体" w:hAnsi="宋体"/>
                <w:sz w:val="24"/>
                <w:szCs w:val="24"/>
              </w:rPr>
              <w:t>蔡俊明</w:t>
            </w:r>
            <w:r w:rsidR="003048CA">
              <w:rPr>
                <w:rFonts w:ascii="宋体" w:eastAsia="宋体" w:hAnsi="宋体" w:hint="eastAsia"/>
                <w:sz w:val="24"/>
                <w:szCs w:val="24"/>
              </w:rPr>
              <w:t xml:space="preserve">               </w:t>
            </w:r>
            <w:r w:rsidR="00186632">
              <w:rPr>
                <w:rFonts w:ascii="宋体" w:eastAsia="宋体" w:hAnsi="宋体" w:hint="eastAsia"/>
                <w:sz w:val="24"/>
                <w:szCs w:val="24"/>
              </w:rPr>
              <w:t>华创化工：</w:t>
            </w:r>
            <w:r w:rsidR="00A20D31">
              <w:rPr>
                <w:rFonts w:ascii="宋体" w:eastAsia="宋体" w:hAnsi="宋体" w:hint="eastAsia"/>
                <w:sz w:val="24"/>
                <w:szCs w:val="24"/>
              </w:rPr>
              <w:t>王锐</w:t>
            </w:r>
          </w:p>
          <w:p w14:paraId="1DCDD813" w14:textId="71369E6E" w:rsidR="00B47502" w:rsidRPr="0065522C" w:rsidRDefault="00994BFD" w:rsidP="003048CA">
            <w:pPr>
              <w:spacing w:line="360" w:lineRule="auto"/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华福</w:t>
            </w:r>
            <w:r w:rsidR="00B47502" w:rsidRPr="00B47502">
              <w:rPr>
                <w:rFonts w:ascii="宋体" w:eastAsia="宋体" w:hAnsi="宋体" w:hint="eastAsia"/>
                <w:sz w:val="24"/>
                <w:szCs w:val="24"/>
              </w:rPr>
              <w:t>证劵：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孙范彦卿</w:t>
            </w:r>
            <w:r w:rsidR="003048CA"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 w:rsidR="004B31B5">
              <w:rPr>
                <w:rFonts w:ascii="宋体" w:eastAsia="宋体" w:hAnsi="宋体" w:hint="eastAsia"/>
                <w:sz w:val="24"/>
                <w:szCs w:val="24"/>
              </w:rPr>
              <w:t>招商证券：沈敏迪</w:t>
            </w:r>
            <w:r w:rsidR="0065522C" w:rsidRPr="0065522C">
              <w:rPr>
                <w:rFonts w:ascii="宋体" w:eastAsia="宋体" w:hAnsi="宋体" w:hint="eastAsia"/>
                <w:sz w:val="24"/>
                <w:szCs w:val="24"/>
              </w:rPr>
              <w:t>、许菲菲</w:t>
            </w:r>
          </w:p>
        </w:tc>
      </w:tr>
      <w:tr w:rsidR="00634EE0" w:rsidRPr="00357A65" w14:paraId="6001D018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635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时间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B39" w14:textId="22523DAD" w:rsidR="00634EE0" w:rsidRPr="00D35A7E" w:rsidRDefault="00641E8D">
            <w:pPr>
              <w:widowControl/>
              <w:wordWrap w:val="0"/>
              <w:adjustRightInd w:val="0"/>
              <w:spacing w:before="120" w:after="24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</w:pPr>
            <w:r w:rsidRPr="00D35A7E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202</w:t>
            </w:r>
            <w:r w:rsid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6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994BFD" w:rsidRP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05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994BFD" w:rsidRP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1</w:t>
            </w:r>
            <w:r w:rsidRPr="00D35A7E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4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（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星期</w:t>
            </w:r>
            <w:r w:rsidR="00994B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）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下午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1</w:t>
            </w:r>
            <w:r w:rsid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5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:00-1</w:t>
            </w:r>
            <w:r w:rsid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7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:00</w:t>
            </w:r>
          </w:p>
        </w:tc>
      </w:tr>
      <w:tr w:rsidR="00634EE0" w14:paraId="7F727A96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242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地点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7A23" w14:textId="04A1CDF7" w:rsidR="00634EE0" w:rsidRDefault="005B65EF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5B65EF">
              <w:rPr>
                <w:rFonts w:ascii="宋体" w:eastAsia="宋体" w:hAnsi="宋体" w:cstheme="minorEastAsia" w:hint="eastAsia"/>
                <w:sz w:val="24"/>
                <w:szCs w:val="24"/>
              </w:rPr>
              <w:t>肯特科技</w:t>
            </w: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会议室</w:t>
            </w:r>
          </w:p>
        </w:tc>
      </w:tr>
      <w:tr w:rsidR="00634EE0" w14:paraId="7BB4510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90F8" w14:textId="52FAADBB" w:rsidR="00634EE0" w:rsidRDefault="00832C04" w:rsidP="00832C04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上市公司接待人员姓名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43AC" w14:textId="77777777" w:rsidR="00634EE0" w:rsidRDefault="005B65EF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董事会秘书：张志明</w:t>
            </w:r>
          </w:p>
          <w:p w14:paraId="6088D084" w14:textId="62AD3958" w:rsidR="005B65EF" w:rsidRDefault="005B65EF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</w:pPr>
            <w:r w:rsidRPr="005B65EF"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肯特科技副总经理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：杨建锋</w:t>
            </w:r>
          </w:p>
        </w:tc>
      </w:tr>
      <w:tr w:rsidR="00634EE0" w14:paraId="4894BBAD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0BE" w14:textId="75E7C402" w:rsidR="00634EE0" w:rsidRDefault="00000000" w:rsidP="00832C04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等线" w:hint="eastAsia"/>
                <w:color w:val="000000"/>
                <w:sz w:val="24"/>
                <w:lang w:val="ru-RU"/>
              </w:rPr>
              <w:t>投资者关系活动主要内容介绍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392" w14:textId="145A00AA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一、基本情况介绍</w:t>
            </w:r>
          </w:p>
          <w:p w14:paraId="1D0E3C22" w14:textId="2A41807A" w:rsidR="00E352E6" w:rsidRPr="007C75FF" w:rsidRDefault="00F8245A" w:rsidP="00C516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3"/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bookmarkEnd w:id="1"/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成立于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2009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年，总部</w:t>
            </w:r>
            <w:r w:rsidR="009450FD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坐落于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浙江省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是一家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专注于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从事季铵（鏻）化合物产品研发、生产和销售的高新技术企业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DFE1339" w14:textId="0E89DE3F" w:rsidR="00CB6A4A" w:rsidRPr="007C75FF" w:rsidRDefault="00CB6A4A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公司主营业务围绕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季铵盐、季铵碱、季鏻盐、冠醚等四大系列产品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展开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深耕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精细化工、分子筛、高分子材料、电池电解液、油田化学品</w:t>
            </w:r>
            <w:r w:rsidR="00AA702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、电子化学品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多个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，致力于为下游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客户提供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高品质的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与全方位的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服务。</w:t>
            </w:r>
          </w:p>
          <w:p w14:paraId="11DAAE32" w14:textId="59E405BC" w:rsidR="006B4E2A" w:rsidRPr="007C75FF" w:rsidRDefault="007C75FF" w:rsidP="006B4E2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依托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多年技术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深耕与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产业化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积淀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，公司产品应用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场景持续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拓展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从初期的相转移催化剂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逐步延伸至分子筛模板剂、固化促进剂、电解液添加剂、电子化学品等多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，实现产品结构的优化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升级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与应用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边界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拓展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，市场竞争力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稳步增强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F6686AC" w14:textId="33A38AE1" w:rsidR="0000779B" w:rsidRPr="007C75FF" w:rsidRDefault="0000779B" w:rsidP="0000779B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技术研发方面，公司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始终坚持与客户并行研发策略，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持续加大研发投入，建有省级高新技术企业研究开发中心</w:t>
            </w:r>
            <w:r w:rsidR="004A7DB1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等多个研发创新平台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，并与浙江大学、吉林大学等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国内知名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高校保持紧密的产学研合作，构建完善的技术创新体系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，为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产品研发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提供了坚实保障。</w:t>
            </w:r>
          </w:p>
          <w:p w14:paraId="7A1EA815" w14:textId="602937B9" w:rsidR="00CB6A4A" w:rsidRPr="007C75FF" w:rsidRDefault="0000779B" w:rsidP="0000779B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市场开拓方面，公司凭借稳定的产品质量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良好的行业口碑，与下游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细分领域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知名企业建立了长期稳定合作关系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。同时，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搭</w:t>
            </w:r>
            <w:r w:rsidR="00357A6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完善的客户关系管理体系，通过定期客户满意度调查、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组建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快速响应技术服务团队，深化与下游核心客户的战略合作，形成结构均衡、粘性较强的客户资源网络，市场影响力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逐步提升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1A3E67B0" w14:textId="506CC703" w:rsidR="00E352E6" w:rsidRPr="007C75FF" w:rsidRDefault="00276807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2" w:name="OLE_LINK2"/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目前，公司正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全力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推进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年产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994BFD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860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吨功能性催化新材料项目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的建设，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以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匹配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不断增长的市场需求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，进一步扩大产能、优化产品结构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9101699" w14:textId="7B1C15F3" w:rsidR="00276807" w:rsidRPr="007C75FF" w:rsidRDefault="00276807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未来，公司将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秉持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="0032472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客户至上，精益求精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C9789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发展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理念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，巩固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现有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优势领域市场份额，加速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产品在新兴领域的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商业化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落地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C9789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夯实长期可持续发展根基。</w:t>
            </w:r>
          </w:p>
          <w:bookmarkEnd w:id="2"/>
          <w:p w14:paraId="68A6B607" w14:textId="77777777" w:rsidR="00C51686" w:rsidRPr="007C75FF" w:rsidRDefault="00C51686" w:rsidP="00C516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1AE5CC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二、问答交流环节</w:t>
            </w:r>
          </w:p>
          <w:p w14:paraId="30CB25E5" w14:textId="0F60DDA6" w:rsidR="00C67EB3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问：请问公司的主营业务有哪些？</w:t>
            </w:r>
          </w:p>
          <w:p w14:paraId="0BB10C17" w14:textId="618A3D5C" w:rsidR="00C67EB3" w:rsidRPr="007C75FF" w:rsidRDefault="00C67EB3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公司主要从事季铵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鳞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化合物产品研发、生产和销售，拥有季铵季铵碱、季鳞盐、冠醚等四大系列产品，主要为精细化工、分子筛、盐、高分子材料、电池电解液、油田化学品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、电子化学品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等领域的客户提供优质的产品和服务。</w:t>
            </w:r>
          </w:p>
          <w:p w14:paraId="5C72BDF8" w14:textId="77777777" w:rsidR="00C67EB3" w:rsidRPr="007C75FF" w:rsidRDefault="00C67EB3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64713E6" w14:textId="0CFC27B0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2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问：公司主要产品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当前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市场供需情况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如何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？</w:t>
            </w:r>
          </w:p>
          <w:p w14:paraId="4FD355C4" w14:textId="2DD6E74D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答：公司</w:t>
            </w:r>
            <w:r w:rsidR="007D7901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主要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产品包括各类相转移催化剂等</w:t>
            </w:r>
            <w:r w:rsidR="007D7901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目前，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下游需求稳定，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主要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是在医药、农药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、精细化工、分子筛、电子化学品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及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领域应用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场景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持续拓展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；与此同时，公司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产能利用率保持在较高水平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，能够匹配市场需求，保障产品稳定供应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98E19AA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B7B8A50" w14:textId="0C46F137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问：公司研发方面的投入与未来技术方向？</w:t>
            </w:r>
          </w:p>
          <w:p w14:paraId="2D760D22" w14:textId="2AC7FD7B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未来，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公司将在现有研发水平的基础上，进一步加大科研投入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力度，强化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人才引进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与培养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持续深化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与国内相关高等院校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技术研发合作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。重点围绕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现有工艺条件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优化、新产品研发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及市场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转化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应用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等方向发力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。通过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完善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产学研合作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协同研发体系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构建高效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的研发机制，提高市场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快速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反应能力，依靠技术进步推动企业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高质量、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快速发展。</w:t>
            </w:r>
          </w:p>
          <w:p w14:paraId="24E2A4AC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5D433BA" w14:textId="18A086DA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问：未来公司在产能扩张方面有何规划？</w:t>
            </w:r>
          </w:p>
          <w:p w14:paraId="58D126DC" w14:textId="0BA9A14F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答：公司将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紧密结合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市场需求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变化与整体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战略布局，稳步推进现有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生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产线技术改造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升级，加快</w:t>
            </w:r>
            <w:r w:rsidR="00994BFD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募投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项目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994BFD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投产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进度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持续提升产能规模与生产效率，充分满足下游客户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多元化、定制化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的产品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需求。</w:t>
            </w:r>
          </w:p>
          <w:p w14:paraId="6ACC99EA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6399799" w14:textId="616211B1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问：如何看待公司的竞争优势？</w:t>
            </w:r>
          </w:p>
          <w:p w14:paraId="731EF3BC" w14:textId="35795F3A" w:rsidR="00767156" w:rsidRPr="007C75FF" w:rsidRDefault="00F04EE8" w:rsidP="00C67EB3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自设立以来，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公司始终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专注于从事季铵（鏻）化合物等产品研发、生产和销售，坚持加强自身研发队伍建设，通过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技术创新，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不断优化生产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工艺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、提升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产品质量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、丰富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产品结构。目前，公司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已形成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季铵盐、季铵碱、季鏻盐、冠醚四大系列产品，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质量稳定，下游应用领域广泛。</w:t>
            </w:r>
          </w:p>
          <w:p w14:paraId="6779C67C" w14:textId="6F5796F6" w:rsidR="00C67EB3" w:rsidRPr="007C75FF" w:rsidRDefault="00767156" w:rsidP="0076715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资质荣誉方面，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肯特催化与江西肯特分别被评为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年度浙江省专精特新中小企业和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年江西省专精特新中小企业，肯特催化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年被工业和信息化部评为第四批国家级专精特新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小巨人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企业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，彰显了公司在细分领域的核心竞争力。</w:t>
            </w:r>
          </w:p>
          <w:p w14:paraId="021CE9AA" w14:textId="4699D6C2" w:rsidR="00C67EB3" w:rsidRPr="007C75FF" w:rsidRDefault="00767156" w:rsidP="00C67EB3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技术与人才储备方面，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截至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2025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31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日，公司拥有研发人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员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人，拥有有效国内发明专利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件、实用新型专利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158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件、国际发明专利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件，熟练掌握季铵盐合成、季鏻盐合成、冠醚合成及离子膜有机电解等核心生产技术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，构建了坚实的技术壁垒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697B0FB" w14:textId="456B360E" w:rsidR="0000779B" w:rsidRPr="007C75FF" w:rsidRDefault="00767156" w:rsidP="00C67EB3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市场口碑方面，公司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凭借优异、稳定的产品质量和良好的市场信誉，产品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获得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市场广泛认可，与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众多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下游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应用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的知名企业建立了良好的合作关系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，客户粘性较强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C9D6064" w14:textId="77777777" w:rsidR="00224325" w:rsidRPr="007C75FF" w:rsidRDefault="00C67EB3" w:rsidP="00367582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综上，公司在行业竞争中的优势地位较为突出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，核心竞争力持续稳固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1672F86" w14:textId="77777777" w:rsidR="002136EE" w:rsidRPr="007C75FF" w:rsidRDefault="002136EE" w:rsidP="00141B0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25549AB" w14:textId="0A4D8B7F" w:rsidR="00141B08" w:rsidRPr="007C75FF" w:rsidRDefault="007C75FF" w:rsidP="00141B0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141B0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问：公司未来的发展战略怎么样？</w:t>
            </w:r>
          </w:p>
          <w:p w14:paraId="7CA7B341" w14:textId="1A368C9F" w:rsidR="00141B08" w:rsidRPr="007C75FF" w:rsidRDefault="00141B08" w:rsidP="00141B0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年化工行业将在多重驱动下保持温和增长的良性态势，公司将围绕相转移催化剂及分子筛模板剂、电解液添加剂、电子化学品、油田化学品等</w:t>
            </w:r>
            <w:r w:rsidR="007C7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7C7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，深耕主业、拓展新兴市场，推动业务规模与盈利能力稳步提升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244E0A" w14:paraId="1044C18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425" w14:textId="427352BB" w:rsidR="00244E0A" w:rsidRDefault="00244E0A" w:rsidP="00244E0A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5B69" w14:textId="5D399EE8" w:rsidR="00244E0A" w:rsidRDefault="00244E0A" w:rsidP="0000779B">
            <w:pPr>
              <w:widowControl/>
              <w:wordWrap w:val="0"/>
              <w:adjustRightInd w:val="0"/>
              <w:snapToGrid w:val="0"/>
              <w:spacing w:before="120" w:after="240" w:line="360" w:lineRule="auto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本次活动，公司严格按照相关规定交流沟通，不存在未公开重大信息泄露等情形。</w:t>
            </w:r>
          </w:p>
        </w:tc>
      </w:tr>
      <w:tr w:rsidR="00634EE0" w14:paraId="5B038CD6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A774" w14:textId="7703BEA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附件清单</w:t>
            </w:r>
            <w:r w:rsidR="00244E0A" w:rsidRPr="00244E0A"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（如有）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CB2F" w14:textId="57578234" w:rsidR="00634EE0" w:rsidRDefault="00832C04">
            <w:pPr>
              <w:widowControl/>
              <w:wordWrap w:val="0"/>
              <w:adjustRightInd w:val="0"/>
              <w:snapToGrid w:val="0"/>
              <w:spacing w:before="120" w:after="240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Times New Roman" w:hint="eastAsia"/>
                <w:sz w:val="22"/>
                <w:lang w:val="ru-RU"/>
              </w:rPr>
              <w:t>无</w:t>
            </w:r>
          </w:p>
        </w:tc>
      </w:tr>
      <w:tr w:rsidR="00634EE0" w14:paraId="0F5BC0B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183" w14:textId="0BD803B3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日期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B47" w14:textId="6CB05F79" w:rsidR="00634EE0" w:rsidRDefault="00634EE0">
            <w:pPr>
              <w:widowControl/>
              <w:wordWrap w:val="0"/>
              <w:adjustRightInd w:val="0"/>
              <w:snapToGrid w:val="0"/>
              <w:spacing w:before="120" w:after="240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</w:p>
        </w:tc>
      </w:tr>
    </w:tbl>
    <w:p w14:paraId="4DFD2916" w14:textId="77777777" w:rsidR="00634EE0" w:rsidRDefault="00634EE0">
      <w:pPr>
        <w:rPr>
          <w:rFonts w:ascii="宋体" w:eastAsia="宋体" w:hAnsi="宋体" w:hint="eastAsia"/>
        </w:rPr>
      </w:pPr>
    </w:p>
    <w:sectPr w:rsidR="00634E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F21B" w14:textId="77777777" w:rsidR="001D456E" w:rsidRDefault="001D456E" w:rsidP="00244E0A">
      <w:r>
        <w:separator/>
      </w:r>
    </w:p>
  </w:endnote>
  <w:endnote w:type="continuationSeparator" w:id="0">
    <w:p w14:paraId="64F938D6" w14:textId="77777777" w:rsidR="001D456E" w:rsidRDefault="001D456E" w:rsidP="0024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DFSIJ+ºÚ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USHEHF+ËÎ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651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7AC8E9" w14:textId="41B1BFEA" w:rsidR="00324724" w:rsidRPr="00324724" w:rsidRDefault="00324724" w:rsidP="00324724">
        <w:pPr>
          <w:pStyle w:val="a7"/>
          <w:jc w:val="center"/>
          <w:rPr>
            <w:rFonts w:ascii="Times New Roman" w:hAnsi="Times New Roman" w:cs="Times New Roman"/>
          </w:rPr>
        </w:pPr>
        <w:r w:rsidRPr="00324724">
          <w:rPr>
            <w:rFonts w:ascii="Times New Roman" w:hAnsi="Times New Roman" w:cs="Times New Roman"/>
          </w:rPr>
          <w:fldChar w:fldCharType="begin"/>
        </w:r>
        <w:r w:rsidRPr="00324724">
          <w:rPr>
            <w:rFonts w:ascii="Times New Roman" w:hAnsi="Times New Roman" w:cs="Times New Roman"/>
          </w:rPr>
          <w:instrText>PAGE   \* MERGEFORMAT</w:instrText>
        </w:r>
        <w:r w:rsidRPr="00324724">
          <w:rPr>
            <w:rFonts w:ascii="Times New Roman" w:hAnsi="Times New Roman" w:cs="Times New Roman"/>
          </w:rPr>
          <w:fldChar w:fldCharType="separate"/>
        </w:r>
        <w:r w:rsidRPr="00324724">
          <w:rPr>
            <w:rFonts w:ascii="Times New Roman" w:hAnsi="Times New Roman" w:cs="Times New Roman"/>
            <w:lang w:val="zh-CN"/>
          </w:rPr>
          <w:t>2</w:t>
        </w:r>
        <w:r w:rsidRPr="0032472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C8A7" w14:textId="77777777" w:rsidR="001D456E" w:rsidRDefault="001D456E" w:rsidP="00244E0A">
      <w:r>
        <w:separator/>
      </w:r>
    </w:p>
  </w:footnote>
  <w:footnote w:type="continuationSeparator" w:id="0">
    <w:p w14:paraId="187D4D45" w14:textId="77777777" w:rsidR="001D456E" w:rsidRDefault="001D456E" w:rsidP="0024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E00A0"/>
    <w:multiLevelType w:val="singleLevel"/>
    <w:tmpl w:val="949E00A0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 w15:restartNumberingAfterBreak="0">
    <w:nsid w:val="6CD60E7D"/>
    <w:multiLevelType w:val="multilevel"/>
    <w:tmpl w:val="EF38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561921">
    <w:abstractNumId w:val="0"/>
  </w:num>
  <w:num w:numId="2" w16cid:durableId="137103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0MTdjODcwZGU1NzQyYzNhNDhiNzk0NWIyMjQ4MDQifQ=="/>
  </w:docVars>
  <w:rsids>
    <w:rsidRoot w:val="008D4693"/>
    <w:rsid w:val="00004123"/>
    <w:rsid w:val="0000779B"/>
    <w:rsid w:val="00030341"/>
    <w:rsid w:val="000309F9"/>
    <w:rsid w:val="00037129"/>
    <w:rsid w:val="000618A5"/>
    <w:rsid w:val="00072B02"/>
    <w:rsid w:val="0007641A"/>
    <w:rsid w:val="000874DF"/>
    <w:rsid w:val="000E099B"/>
    <w:rsid w:val="000F2A6D"/>
    <w:rsid w:val="00100534"/>
    <w:rsid w:val="00102411"/>
    <w:rsid w:val="001077EE"/>
    <w:rsid w:val="00114CA3"/>
    <w:rsid w:val="00141B08"/>
    <w:rsid w:val="00174A48"/>
    <w:rsid w:val="001811BB"/>
    <w:rsid w:val="00184F74"/>
    <w:rsid w:val="00186632"/>
    <w:rsid w:val="001B1D83"/>
    <w:rsid w:val="001B3B04"/>
    <w:rsid w:val="001C019D"/>
    <w:rsid w:val="001D456E"/>
    <w:rsid w:val="00207057"/>
    <w:rsid w:val="00207F98"/>
    <w:rsid w:val="002136EE"/>
    <w:rsid w:val="002171E1"/>
    <w:rsid w:val="00224325"/>
    <w:rsid w:val="002247F1"/>
    <w:rsid w:val="00244E0A"/>
    <w:rsid w:val="00257164"/>
    <w:rsid w:val="00275B52"/>
    <w:rsid w:val="00276807"/>
    <w:rsid w:val="002963B7"/>
    <w:rsid w:val="002D7C7D"/>
    <w:rsid w:val="002F1F4F"/>
    <w:rsid w:val="00304635"/>
    <w:rsid w:val="003048CA"/>
    <w:rsid w:val="0031393E"/>
    <w:rsid w:val="0032062B"/>
    <w:rsid w:val="00324724"/>
    <w:rsid w:val="003416AE"/>
    <w:rsid w:val="00347BDA"/>
    <w:rsid w:val="00357A65"/>
    <w:rsid w:val="00364046"/>
    <w:rsid w:val="00367582"/>
    <w:rsid w:val="003802CC"/>
    <w:rsid w:val="003A0860"/>
    <w:rsid w:val="003B111C"/>
    <w:rsid w:val="003B26AA"/>
    <w:rsid w:val="003B6F82"/>
    <w:rsid w:val="003E5945"/>
    <w:rsid w:val="003F433C"/>
    <w:rsid w:val="003F5CE7"/>
    <w:rsid w:val="00410EE2"/>
    <w:rsid w:val="004113A7"/>
    <w:rsid w:val="0041536A"/>
    <w:rsid w:val="00417833"/>
    <w:rsid w:val="00432B2C"/>
    <w:rsid w:val="00450001"/>
    <w:rsid w:val="0046685B"/>
    <w:rsid w:val="004956B7"/>
    <w:rsid w:val="004960F1"/>
    <w:rsid w:val="004A7DB1"/>
    <w:rsid w:val="004B31B5"/>
    <w:rsid w:val="004B6228"/>
    <w:rsid w:val="004C772F"/>
    <w:rsid w:val="004C7DC2"/>
    <w:rsid w:val="004F36D5"/>
    <w:rsid w:val="0052744E"/>
    <w:rsid w:val="00537186"/>
    <w:rsid w:val="00562C53"/>
    <w:rsid w:val="005753B1"/>
    <w:rsid w:val="005927F6"/>
    <w:rsid w:val="00593543"/>
    <w:rsid w:val="005974F6"/>
    <w:rsid w:val="005A5603"/>
    <w:rsid w:val="005A5CE6"/>
    <w:rsid w:val="005B65EF"/>
    <w:rsid w:val="005C7E38"/>
    <w:rsid w:val="00612466"/>
    <w:rsid w:val="00634EE0"/>
    <w:rsid w:val="00641E8D"/>
    <w:rsid w:val="0065522C"/>
    <w:rsid w:val="006646C5"/>
    <w:rsid w:val="00673FAE"/>
    <w:rsid w:val="006A2EBA"/>
    <w:rsid w:val="006B2ADA"/>
    <w:rsid w:val="006B4E2A"/>
    <w:rsid w:val="006B5E13"/>
    <w:rsid w:val="006F24D1"/>
    <w:rsid w:val="00705AE4"/>
    <w:rsid w:val="0073214A"/>
    <w:rsid w:val="0076189F"/>
    <w:rsid w:val="00762524"/>
    <w:rsid w:val="007657E9"/>
    <w:rsid w:val="00767156"/>
    <w:rsid w:val="007A1F2D"/>
    <w:rsid w:val="007A50D8"/>
    <w:rsid w:val="007C75FF"/>
    <w:rsid w:val="007D7901"/>
    <w:rsid w:val="007F3F25"/>
    <w:rsid w:val="007F63EA"/>
    <w:rsid w:val="0082731E"/>
    <w:rsid w:val="00832C04"/>
    <w:rsid w:val="008332C1"/>
    <w:rsid w:val="00833488"/>
    <w:rsid w:val="00834FC9"/>
    <w:rsid w:val="00854142"/>
    <w:rsid w:val="008A2B69"/>
    <w:rsid w:val="008C63A8"/>
    <w:rsid w:val="008D4693"/>
    <w:rsid w:val="008F7A80"/>
    <w:rsid w:val="009249D5"/>
    <w:rsid w:val="0093169F"/>
    <w:rsid w:val="009450FD"/>
    <w:rsid w:val="00974494"/>
    <w:rsid w:val="009875C4"/>
    <w:rsid w:val="00994BFD"/>
    <w:rsid w:val="00996355"/>
    <w:rsid w:val="009B0958"/>
    <w:rsid w:val="009E5559"/>
    <w:rsid w:val="009E7CC3"/>
    <w:rsid w:val="00A20D31"/>
    <w:rsid w:val="00A352F3"/>
    <w:rsid w:val="00A358B1"/>
    <w:rsid w:val="00A83A45"/>
    <w:rsid w:val="00AA702B"/>
    <w:rsid w:val="00AC58BF"/>
    <w:rsid w:val="00AC75BE"/>
    <w:rsid w:val="00B02047"/>
    <w:rsid w:val="00B1719D"/>
    <w:rsid w:val="00B26201"/>
    <w:rsid w:val="00B47502"/>
    <w:rsid w:val="00B6000E"/>
    <w:rsid w:val="00B67029"/>
    <w:rsid w:val="00C10A4A"/>
    <w:rsid w:val="00C14A09"/>
    <w:rsid w:val="00C2318A"/>
    <w:rsid w:val="00C3507B"/>
    <w:rsid w:val="00C436F9"/>
    <w:rsid w:val="00C51686"/>
    <w:rsid w:val="00C67EB3"/>
    <w:rsid w:val="00C85B4B"/>
    <w:rsid w:val="00C97898"/>
    <w:rsid w:val="00CA36D3"/>
    <w:rsid w:val="00CA5826"/>
    <w:rsid w:val="00CB6A4A"/>
    <w:rsid w:val="00CC4A87"/>
    <w:rsid w:val="00CF23EA"/>
    <w:rsid w:val="00CF67CF"/>
    <w:rsid w:val="00D00812"/>
    <w:rsid w:val="00D3414F"/>
    <w:rsid w:val="00D35A7E"/>
    <w:rsid w:val="00D42C5C"/>
    <w:rsid w:val="00D71363"/>
    <w:rsid w:val="00DB1911"/>
    <w:rsid w:val="00DB299F"/>
    <w:rsid w:val="00DD56DE"/>
    <w:rsid w:val="00DF1A3B"/>
    <w:rsid w:val="00E14C26"/>
    <w:rsid w:val="00E352E6"/>
    <w:rsid w:val="00E43AE3"/>
    <w:rsid w:val="00E45FD5"/>
    <w:rsid w:val="00E57D5F"/>
    <w:rsid w:val="00E829C7"/>
    <w:rsid w:val="00E924AF"/>
    <w:rsid w:val="00EA230F"/>
    <w:rsid w:val="00ED1D76"/>
    <w:rsid w:val="00EE3707"/>
    <w:rsid w:val="00F035AF"/>
    <w:rsid w:val="00F04EE8"/>
    <w:rsid w:val="00F11B12"/>
    <w:rsid w:val="00F34504"/>
    <w:rsid w:val="00F8245A"/>
    <w:rsid w:val="00FA0AF2"/>
    <w:rsid w:val="00FE3514"/>
    <w:rsid w:val="00FE6BE9"/>
    <w:rsid w:val="00FF5571"/>
    <w:rsid w:val="00FF71D8"/>
    <w:rsid w:val="2C7A5105"/>
    <w:rsid w:val="4B6702F3"/>
    <w:rsid w:val="50122996"/>
    <w:rsid w:val="6BC91E1E"/>
    <w:rsid w:val="748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7C13E"/>
  <w15:docId w15:val="{E63341F1-60E5-454E-B2B7-703C40D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6660A-EF25-4AA7-81F4-369DAF38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4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23221</dc:creator>
  <cp:lastModifiedBy>陈莎莎</cp:lastModifiedBy>
  <cp:revision>109</cp:revision>
  <dcterms:created xsi:type="dcterms:W3CDTF">2023-12-04T06:19:00Z</dcterms:created>
  <dcterms:modified xsi:type="dcterms:W3CDTF">2026-05-15T07:35:00Z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B2F8F0D9D447468DBFBC4C5C41334AA3_12</vt:lpwstr>
  </property>
</Properties>
</file>