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9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contextualSpacing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证券代码：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603257                                  证券简称：中国瑞林</w:t>
      </w:r>
    </w:p>
    <w:p w14:paraId="4FCD7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contextualSpacing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</w:p>
    <w:p w14:paraId="0FB09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  <w:lang w:val="en-US" w:eastAsia="zh-CN"/>
        </w:rPr>
        <w:t>中国瑞林工程技术</w:t>
      </w:r>
      <w:r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</w:rPr>
        <w:t>股份有限公司</w:t>
      </w:r>
    </w:p>
    <w:p w14:paraId="4D14A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iCs/>
          <w:color w:val="FF000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  <w:lang w:val="en-US" w:eastAsia="zh-CN"/>
        </w:rPr>
        <w:t>年度</w:t>
      </w:r>
      <w:r>
        <w:rPr>
          <w:rFonts w:hint="eastAsia" w:ascii="宋体" w:hAnsi="宋体" w:cs="宋体"/>
          <w:b/>
          <w:bCs w:val="0"/>
          <w:iCs/>
          <w:color w:val="FF0000"/>
          <w:sz w:val="36"/>
          <w:szCs w:val="36"/>
          <w:lang w:val="en-US" w:eastAsia="zh-CN"/>
        </w:rPr>
        <w:t>暨2026年第一季度</w:t>
      </w:r>
      <w:r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  <w:lang w:val="en-US" w:eastAsia="zh-CN"/>
        </w:rPr>
        <w:t>业绩说明会</w:t>
      </w:r>
      <w:r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</w:rPr>
        <w:t>投资者关系活动记录表</w:t>
      </w:r>
    </w:p>
    <w:p w14:paraId="57C93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Fonts w:hint="eastAsia" w:ascii="宋体" w:hAnsi="宋体" w:eastAsia="宋体" w:cs="宋体"/>
          <w:bCs/>
          <w:iCs/>
          <w:color w:val="000000"/>
          <w:sz w:val="24"/>
          <w:szCs w:val="24"/>
        </w:rPr>
      </w:pPr>
    </w:p>
    <w:p w14:paraId="5CF2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Fonts w:hint="default" w:ascii="宋体" w:hAnsi="宋体" w:eastAsia="宋体" w:cs="宋体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</w:rPr>
        <w:t>编号：</w:t>
      </w:r>
      <w:r>
        <w:rPr>
          <w:rFonts w:hint="eastAsia" w:ascii="宋体" w:hAnsi="宋体" w:cs="宋体"/>
          <w:bCs/>
          <w:iCs/>
          <w:color w:val="000000"/>
          <w:sz w:val="24"/>
          <w:szCs w:val="24"/>
          <w:lang w:val="en-US" w:eastAsia="zh-CN"/>
        </w:rPr>
        <w:t>2026-003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32918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5277317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232F519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活动类别</w:t>
            </w:r>
          </w:p>
          <w:p w14:paraId="660ADAE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67E0204F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特定对象调研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分析师会议</w:t>
            </w:r>
          </w:p>
          <w:p w14:paraId="61228F2D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媒体采访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业绩说明会</w:t>
            </w:r>
          </w:p>
          <w:p w14:paraId="4BCB17DC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新闻发布会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路演活动</w:t>
            </w:r>
          </w:p>
          <w:p w14:paraId="605AA9E4">
            <w:pPr>
              <w:tabs>
                <w:tab w:val="left" w:pos="3045"/>
                <w:tab w:val="center" w:pos="3199"/>
              </w:tabs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</w:tr>
      <w:tr w14:paraId="2D9D2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0F29644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参与单位名称</w:t>
            </w:r>
          </w:p>
          <w:p w14:paraId="1138309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及人员姓名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38DFB501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  <w:p w14:paraId="17942AAB">
            <w:pPr>
              <w:spacing w:line="360" w:lineRule="auto"/>
              <w:jc w:val="both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线上参加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公司2025年度暨2026年第一季度业绩说明会的投资者</w:t>
            </w:r>
          </w:p>
          <w:p w14:paraId="01EEA703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50583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42940B0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0354AA2A">
            <w:pPr>
              <w:spacing w:line="360" w:lineRule="auto"/>
              <w:jc w:val="both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2026年5月15日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</w:rPr>
              <w:t>:</w:t>
            </w: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</w:rPr>
              <w:t>0至1</w:t>
            </w: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</w:rPr>
              <w:t>:</w:t>
            </w: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  <w:lang w:val="en-US" w:eastAsia="zh-CN"/>
              </w:rPr>
              <w:t>00</w:t>
            </w:r>
          </w:p>
        </w:tc>
      </w:tr>
      <w:tr w14:paraId="1E5A1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42CE629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78E65519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上证路演中心 https://roadshow.sseinfo.com</w:t>
            </w:r>
          </w:p>
          <w:p w14:paraId="133C57FB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网络文字互动</w:t>
            </w:r>
          </w:p>
        </w:tc>
      </w:tr>
      <w:tr w14:paraId="2E0A0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0A936C4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3A2DE52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369B3268">
            <w:pPr>
              <w:spacing w:line="360" w:lineRule="auto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党委书记、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董事长：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吴润华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先生</w:t>
            </w:r>
          </w:p>
          <w:p w14:paraId="21E7EC3E">
            <w:pPr>
              <w:spacing w:line="360" w:lineRule="auto"/>
              <w:jc w:val="both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董事、副总经理、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董事会秘书：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方填三先生</w:t>
            </w:r>
          </w:p>
          <w:p w14:paraId="7A3E049B">
            <w:pPr>
              <w:spacing w:line="360" w:lineRule="auto"/>
              <w:jc w:val="both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财务总监：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王君女士</w:t>
            </w:r>
          </w:p>
          <w:p w14:paraId="69D7D51C">
            <w:pPr>
              <w:spacing w:line="360" w:lineRule="auto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独立董事：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汪志刚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先生</w:t>
            </w:r>
          </w:p>
          <w:p w14:paraId="4604FFD0">
            <w:pPr>
              <w:spacing w:line="360" w:lineRule="auto"/>
              <w:jc w:val="both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保荐代表人：苗健先生</w:t>
            </w:r>
          </w:p>
        </w:tc>
      </w:tr>
      <w:tr w14:paraId="5EDEB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22DCC55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22D3E71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47016E95">
            <w:pPr>
              <w:spacing w:line="360" w:lineRule="auto"/>
              <w:ind w:firstLine="720" w:firstLineChars="300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中国瑞林工程技术股份有限公司于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2026年5月15日（星期五）16:00-17:00在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上证路演中心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https://roadshow.sseinfo.co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召开公司2025年度暨2026年第一季度业绩说明会。本次业绩说明会的主要问答情况如下：</w:t>
            </w:r>
          </w:p>
          <w:p w14:paraId="08A46FC6">
            <w:pPr>
              <w:spacing w:line="360" w:lineRule="auto"/>
              <w:jc w:val="both"/>
              <w:rPr>
                <w:rFonts w:hint="default" w:ascii="宋体" w:hAnsi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  <w:t>问题1、在行业整体承压的背景下，公司归母净利润逆势实现增长，请问驱动业绩增长的核心原因有哪些？同时想了解公司现阶段的盈利增长逻辑是否具备可持续性？</w:t>
            </w:r>
          </w:p>
          <w:p w14:paraId="764D066D">
            <w:pPr>
              <w:spacing w:line="360" w:lineRule="auto"/>
              <w:jc w:val="both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尊敬的投资者，您好，感谢您对中国瑞林的关注与支持。2025年公司归母净利润1.61亿元，同比增长6.13%。2026年一季度，公司营收同比增加7.24%，利润总额同比增加192.13%，归母净利润及扣非同比分别增长271.59%和434.56%，彰显公司经营持续向好。在工程勘察设计行业进入结构性调整、传统业务收缩的大环境下，公司实现利润正增长主要得益于两点：一是公司业务结构持续优化，高附加值的有色金属行业设计咨询与装备集成业务占比提升；二是公司强化精细化管理，经营效率提高。同时，受益于全球有色金属投资处于上升周期，预计公司相关订单有望持续增长。谢谢！</w:t>
            </w:r>
          </w:p>
          <w:p w14:paraId="169BE818">
            <w:pPr>
              <w:spacing w:line="360" w:lineRule="auto"/>
              <w:jc w:val="both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77069B44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问题2、</w:t>
            </w:r>
            <w:r>
              <w:rPr>
                <w:rFonts w:ascii="宋体" w:hAnsi="宋体" w:eastAsia="宋体"/>
                <w:b/>
                <w:bCs/>
                <w:sz w:val="24"/>
              </w:rPr>
              <w:t>请问公司海外业务收入整体占比处在什么水平？同时境外业务毛利率明显高于境内业务，核心驱动因素及差异原因能否具体说明一下？</w:t>
            </w:r>
          </w:p>
          <w:p w14:paraId="16D4A51B">
            <w:pPr>
              <w:spacing w:line="360" w:lineRule="auto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尊敬的投资者，您好，感谢您对中国瑞林的关注与支持。2025年公司境外营业收入10.14亿元，占总营业收入的51.53%。境外业务毛利率达39.39%，较上年增加15.27个百分点；而境内业务毛利率为10.67%。境外毛利率显著高于境内，主要因为境外业务以高附加值的设计咨询和技术服务为主，且公司在海外市场凭借技术优势享有较强的定价能力。同时，境外装备集成和总承包业务收入有所下降，但设计咨询业务上升，进一步推高了整体境外毛利率。公司全球化战略已取得关键突破，2025年度新签境外销售合同额占比76%，为未来持续高盈利增长奠定基础。谢谢！</w:t>
            </w:r>
          </w:p>
          <w:p w14:paraId="784E6C14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sz w:val="24"/>
              </w:rPr>
            </w:pPr>
          </w:p>
          <w:p w14:paraId="44016615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问题3、</w:t>
            </w:r>
            <w:r>
              <w:rPr>
                <w:rFonts w:ascii="宋体" w:hAnsi="宋体" w:eastAsia="宋体"/>
                <w:b/>
                <w:bCs/>
                <w:sz w:val="24"/>
              </w:rPr>
              <w:t>请问公司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经营活动</w:t>
            </w:r>
            <w:r>
              <w:rPr>
                <w:rFonts w:ascii="宋体" w:hAnsi="宋体" w:eastAsia="宋体"/>
                <w:b/>
                <w:bCs/>
                <w:sz w:val="24"/>
              </w:rPr>
              <w:t>现金流健康度情况如何？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为何</w:t>
            </w:r>
            <w:r>
              <w:rPr>
                <w:rFonts w:ascii="宋体" w:hAnsi="宋体" w:eastAsia="宋体"/>
                <w:b/>
                <w:bCs/>
                <w:sz w:val="24"/>
              </w:rPr>
              <w:t>一季度现金流呈现净额为负，想了解背后主要影响因素有哪些？</w:t>
            </w:r>
          </w:p>
          <w:p w14:paraId="33AF5B19">
            <w:pPr>
              <w:spacing w:line="360" w:lineRule="auto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尊敬的投资者，您好，感谢您对中国瑞林的关注与支持。公司2025年全年经营活动现金流净额2.05亿元，较2024年的1.72亿元明显改善。2026年一季度现金流-1.38亿元，同比收窄，资金流走势符合工程类企业项目结算的季节性规律，公司加强项目回款管理和进度款结算工作取得积极成效。结合公司净利润增长和净资产增加，现金流持续向好，标志着公司进一步取得高质量发展成果。谢谢！</w:t>
            </w:r>
          </w:p>
          <w:p w14:paraId="4FAAE4CC">
            <w:pPr>
              <w:spacing w:line="360" w:lineRule="auto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5246ACB7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问题4、</w:t>
            </w:r>
            <w:r>
              <w:rPr>
                <w:rFonts w:ascii="宋体" w:hAnsi="宋体" w:eastAsia="宋体"/>
                <w:b/>
                <w:bCs/>
                <w:sz w:val="24"/>
              </w:rPr>
              <w:t>关注到公司布局智能化、绿色低碳和高端装备领域，想了解这边有哪些核心技术成果？另外这些技术后续是怎么拿到订单、实现商业化落地的呢？</w:t>
            </w:r>
          </w:p>
          <w:p w14:paraId="7ED08D20">
            <w:pPr>
              <w:spacing w:line="360" w:lineRule="auto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尊敬的投资者，您好，感谢您对中国瑞林的关注与支持。数智化方面，公司与华为合作建设行业首个铜冶炼AI垂类大模型，打造全三维数字化孪生标杆工厂；开发了硫酸转化先进控制系统、智慧渣缓冷等智能化产品。绿色低碳方面，掌握超低排放、节能技改、固废资源化等核心技术，宁夏天元锰业国内首条“脱硫石膏+电解锰渣制酸”生产线成功投产。高端装备方面，“高效能铝电解成套机组”入选江西省首台（套）装备目录。技术已直接转化为紫金矿业年产20万吨智能电解设计+供货项目、中铁资源华刚矿业三维调度系统项目等订单，同时公司多项技术首次以签订技术许可合同形式成套输出海外，开创了科技成果转化新模式。谢谢！</w:t>
            </w:r>
          </w:p>
          <w:p w14:paraId="2DDE457F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sz w:val="24"/>
              </w:rPr>
            </w:pPr>
          </w:p>
          <w:p w14:paraId="440A8763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问题5、</w:t>
            </w:r>
            <w:r>
              <w:rPr>
                <w:rFonts w:ascii="宋体" w:hAnsi="宋体" w:eastAsia="宋体"/>
                <w:b/>
                <w:bCs/>
                <w:sz w:val="24"/>
              </w:rPr>
              <w:t>请问公司 2025 年度研发投入的具体情况与核心成果有哪些？同时想请说明，公司在专利布局、荣誉奖项及行业标准制定方面的进展与成果？</w:t>
            </w:r>
          </w:p>
          <w:p w14:paraId="7AFA2B88">
            <w:pPr>
              <w:spacing w:before="156" w:beforeLines="50" w:after="156" w:afterLines="50" w:line="36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/>
                <w:sz w:val="24"/>
              </w:rPr>
              <w:t>尊敬的投资者，您好，感谢您对中国瑞林的关注与支持。2025年度公司研发投入1.03亿元，占营业收入比例为5.24%。2025年，公司取得的核心成果主要有：科技成果荣获一等奖3项，工程勘察咨询设计项目获奖62项，其中一等奖20项。公司持续加强重点专业领域和海外知识产权布局，全年获专利授权94项，其中国内发明专利40项、实用新型专利45项，国外专利9项，申请登记软件著作权21 项。多项技术首次以签订技术许可合同的形式成套输出海外市场，开创了公司科技成果转化新模式。全年新立项科研项目35个，完成项目验收20项。牵头或参与制定国家标准、行业标准、团体标准17项。谢谢！</w:t>
            </w:r>
          </w:p>
          <w:p w14:paraId="79E89671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sz w:val="24"/>
              </w:rPr>
            </w:pPr>
          </w:p>
          <w:p w14:paraId="3FC91CFB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问题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6、</w:t>
            </w:r>
            <w:r>
              <w:rPr>
                <w:rFonts w:ascii="宋体" w:hAnsi="宋体" w:eastAsia="宋体"/>
                <w:b/>
                <w:bCs/>
                <w:sz w:val="24"/>
              </w:rPr>
              <w:t>公司目前专业技术人才梯队建设整体布局如何，是否具备充足且稳固的人才储备支撑长远发展？</w:t>
            </w:r>
          </w:p>
          <w:p w14:paraId="7373CAA3">
            <w:pPr>
              <w:spacing w:before="156" w:beforeLines="50" w:after="156" w:afterLines="50" w:line="36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/>
                <w:sz w:val="24"/>
              </w:rPr>
              <w:t>尊敬的投资者，您好，感谢您对中国瑞林的关注与支持。2025年度公司专业技术人员超过1,800人，拥有中国工程院院士1名、全国设计大师3名、全国有色行业设计大师11名，享受政府特殊津贴专家15名，正高级工程师超过200名，副高级工程师超过550名，各类注册工程师超过650名，同时公司也在通过多渠道引进高端技术人才。公司设有博士后科研工作站，组建了国家铜冶炼及加工工程技术研究中心等多个高水平研发平台。这支经验丰富的专家团队是公司核心技术壁垒的重要支撑，也为参与国家及行业标准制定、承揽国内外大型复杂项目提供了坚实的人才保障。谢谢！</w:t>
            </w:r>
          </w:p>
          <w:p w14:paraId="2CE07669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sz w:val="24"/>
              </w:rPr>
            </w:pPr>
          </w:p>
          <w:p w14:paraId="2C16A9DF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问题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请问董事长，</w:t>
            </w:r>
            <w:r>
              <w:rPr>
                <w:rFonts w:ascii="宋体" w:hAnsi="宋体" w:eastAsia="宋体"/>
                <w:b/>
                <w:bCs/>
                <w:sz w:val="24"/>
              </w:rPr>
              <w:t>当前有色金属行业下游需求呈现哪些结构性变化？这些变化又为公司带来了哪些新的业务机遇与增长空间？</w:t>
            </w:r>
          </w:p>
          <w:p w14:paraId="2350A640">
            <w:pPr>
              <w:spacing w:before="156" w:beforeLines="50" w:after="156" w:afterLines="50" w:line="360" w:lineRule="auto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/>
                <w:sz w:val="24"/>
              </w:rPr>
              <w:t>尊敬的投资者，您好，感谢您对中国瑞林的关注与支持。据中国有色金属工业协会官方发布数据，2025年十种常用有色金属总产量突破8,000万吨，同比增长3.9%；根据住建部发布的《2024年全国工程勘察设计统计公报》显示：国内铜、铝、铅锌等常规矿山与冶炼新建项目持续下滑，而锂、镍、钴、稀土等新能源金属勘察设计与EPC订单快速增长；同时，存量产能的超低排放、节能技改、固废资源化、尾矿治理等绿色项目密集落地，成为行业核心增量。此外，海外有色工程勘察设计需求旺盛，非洲、拉美、中亚、东南亚等区域资源开发项目集中释放。公司作为专业的有色金属技术综合服务商，正积极抢抓新能源金属、绿色技改及海外EPC三大增量市场发展机遇。谢谢！</w:t>
            </w:r>
          </w:p>
          <w:p w14:paraId="5267E739">
            <w:pPr>
              <w:spacing w:before="156" w:beforeLines="50" w:after="156" w:afterLines="50" w:line="360" w:lineRule="auto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64315A4C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问题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9、</w:t>
            </w:r>
            <w:r>
              <w:rPr>
                <w:rFonts w:ascii="宋体" w:hAnsi="宋体" w:eastAsia="宋体"/>
                <w:b/>
                <w:bCs/>
                <w:sz w:val="24"/>
              </w:rPr>
              <w:t>公司2025年分红预案为每10股派发现金5.00元（含税），合计6000万元。请问公司如何平衡股东回报与未来发展资金需求？分红政策是否具有连续性？</w:t>
            </w:r>
          </w:p>
          <w:p w14:paraId="479D8A8D">
            <w:pPr>
              <w:spacing w:before="156" w:beforeLines="50" w:after="156" w:afterLines="50" w:line="36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/>
                <w:sz w:val="24"/>
              </w:rPr>
              <w:t>尊敬的投资者，您好，感谢您对中国瑞林的关注与支持。根据董事会决议，公司以总股本1.2亿股为基数，每10股派5.00元（含税），合计派发现金股利6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sz w:val="24"/>
              </w:rPr>
              <w:t>000万元，尚需股东会审议。公司始终注重股东回报，在保证发展所需资金的前提下实施现金分红。未来公司将继续根据盈利状况、现金流水平及资本开支计划，维持稳定、可持续的分红政策，兼顾股东收益与公司价值增长。谢谢！</w:t>
            </w:r>
            <w:bookmarkStart w:id="0" w:name="_GoBack"/>
            <w:bookmarkEnd w:id="0"/>
          </w:p>
          <w:p w14:paraId="6FF7313E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sz w:val="24"/>
              </w:rPr>
            </w:pPr>
          </w:p>
          <w:p w14:paraId="376EF887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问题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9、</w:t>
            </w:r>
            <w:r>
              <w:rPr>
                <w:rFonts w:ascii="宋体" w:hAnsi="宋体" w:eastAsia="宋体"/>
                <w:b/>
                <w:bCs/>
                <w:sz w:val="24"/>
              </w:rPr>
              <w:t>想了解下公司去年整体业务发展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状况</w:t>
            </w:r>
            <w:r>
              <w:rPr>
                <w:rFonts w:ascii="宋体" w:hAnsi="宋体" w:eastAsia="宋体"/>
                <w:b/>
                <w:bCs/>
                <w:sz w:val="24"/>
              </w:rPr>
              <w:t>，取得了哪些新的突破和成果？</w:t>
            </w:r>
          </w:p>
          <w:p w14:paraId="68185EDC">
            <w:pPr>
              <w:spacing w:before="156" w:beforeLines="50" w:after="156" w:afterLines="50" w:line="36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/>
                <w:sz w:val="24"/>
              </w:rPr>
              <w:t>尊敬的投资者，您好，感谢您对中国瑞林的关注与支持。2025年度，公司紧抓国内国际两个市场，顶压前行、向新向优，主动响应市场需求，保证了全年营销目标顺利完成。2025年新签销售合同额33.8亿元，其中设计咨询类合同额15.7亿元，同比增长44%；总承包类销售合同额12.1亿元，同比增长662%。公司全球化战略实现关键突破，境外销售合同额25.5亿元，占总销售合同额76%，同比增长157%，在向国际化工程技术公司的征程上迈出了更为坚实的步伐。谢谢！</w:t>
            </w:r>
          </w:p>
          <w:p w14:paraId="1898BB1E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sz w:val="24"/>
              </w:rPr>
            </w:pPr>
          </w:p>
          <w:p w14:paraId="163300DE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问题1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、</w:t>
            </w:r>
            <w:r>
              <w:rPr>
                <w:rFonts w:ascii="宋体" w:hAnsi="宋体" w:eastAsia="宋体"/>
                <w:b/>
                <w:bCs/>
                <w:sz w:val="24"/>
              </w:rPr>
              <w:t>公司 2026 年有哪些经营计划？重点会从哪些方面发力来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持续</w:t>
            </w:r>
            <w:r>
              <w:rPr>
                <w:rFonts w:ascii="宋体" w:hAnsi="宋体" w:eastAsia="宋体"/>
                <w:b/>
                <w:bCs/>
                <w:sz w:val="24"/>
              </w:rPr>
              <w:t>提升业绩？</w:t>
            </w:r>
          </w:p>
          <w:p w14:paraId="4C4414E3">
            <w:pPr>
              <w:spacing w:before="156" w:beforeLines="50" w:after="156" w:afterLines="50" w:line="36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/>
                <w:sz w:val="24"/>
              </w:rPr>
              <w:t>尊敬的投资者，您好，感谢您对中国瑞林的关注与支持。2026年，公司将聚焦战略引领与组织变革，围绕八方面工作推动高质量发展：深化绿色化、智能化、国际化转型，优化组织架构与考核激励，激发内生动力；拓展海内外市场，强化矿山、冶金、化工等板块布局；严控项目质量与风险，提升运营效能；加速数智化转型，推动 AI 与业务深度融合；健全内控合规与安全生产体系；强化技术创新与产学研协同，筑牢核心壁垒；完善人才引育与激励机制，夯实人力支撑；坚持从严治党治企，以党建引领发展、防范海外风险，确保全年目标落地。谢谢！</w:t>
            </w:r>
          </w:p>
          <w:p w14:paraId="4E3A9FD7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sz w:val="24"/>
              </w:rPr>
            </w:pPr>
          </w:p>
          <w:p w14:paraId="02689818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问题1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目前国际</w:t>
            </w:r>
            <w:r>
              <w:rPr>
                <w:rFonts w:ascii="宋体" w:hAnsi="宋体" w:eastAsia="宋体"/>
                <w:b/>
                <w:bCs/>
                <w:sz w:val="24"/>
              </w:rPr>
              <w:t>地缘冲突局势持续复杂多变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，</w:t>
            </w:r>
            <w:r>
              <w:rPr>
                <w:rFonts w:ascii="宋体" w:hAnsi="宋体" w:eastAsia="宋体"/>
                <w:b/>
                <w:bCs/>
                <w:sz w:val="24"/>
              </w:rPr>
              <w:t>比较关心这会不会对公司的海外业务开展造成不利影响？公司在这方面有没有做一些提前防范和应对的准备？</w:t>
            </w:r>
          </w:p>
          <w:p w14:paraId="289B3274">
            <w:pPr>
              <w:spacing w:before="156" w:beforeLines="50" w:after="156" w:afterLines="50" w:line="36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/>
                <w:sz w:val="24"/>
              </w:rPr>
              <w:t>尊敬的投资者，您好，感谢您对中国瑞林的关注与支持。公司境外业务主要集中在中亚、非洲、东南亚等地区，处于地缘冲突区域业务占比较低，核心市场受影响较小，且公司建立了覆盖投资、财务、法律、合规、廉洁、安全生产的全面风险管理体系，严格执行“三重一大”决策制度；对海外项目实行专项风险评估与动态监控，规范出国管理，强化境外资产安全，公司通过多年国际项目执行积累了丰富的属地化经验。公司将动态关注局势变化，确保持续稳健经营，谢谢！</w:t>
            </w:r>
          </w:p>
          <w:p w14:paraId="0CAAF3BA">
            <w:pPr>
              <w:spacing w:before="156" w:beforeLines="50" w:after="156" w:afterLines="50" w:line="400" w:lineRule="exact"/>
              <w:jc w:val="left"/>
              <w:rPr>
                <w:rFonts w:ascii="宋体" w:hAnsi="宋体" w:eastAsia="宋体"/>
                <w:sz w:val="24"/>
              </w:rPr>
            </w:pPr>
          </w:p>
          <w:p w14:paraId="7382E3EB">
            <w:pPr>
              <w:spacing w:before="156" w:beforeLines="50" w:after="156" w:afterLines="50" w:line="400" w:lineRule="exact"/>
              <w:jc w:val="left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问题12、</w:t>
            </w:r>
            <w:r>
              <w:rPr>
                <w:rFonts w:ascii="宋体" w:hAnsi="宋体" w:eastAsia="宋体"/>
                <w:b/>
                <w:bCs/>
                <w:sz w:val="24"/>
              </w:rPr>
              <w:t>公司今年一季度经营状况怎么样？和去年同期相比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情况如何？</w:t>
            </w:r>
          </w:p>
          <w:p w14:paraId="7A6BD3C2">
            <w:pPr>
              <w:spacing w:before="156" w:beforeLines="50" w:after="156" w:afterLines="50" w:line="360" w:lineRule="auto"/>
              <w:jc w:val="lef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/>
                <w:sz w:val="24"/>
              </w:rPr>
              <w:t>尊敬的投资者，您好，感谢您对中国瑞林的关注与支持。公司2026年第一季度经营业绩良好，实现营业收入3.68亿元，较去年同期增加7.24%；利润总额5,643.91万元，较去年同期提升192.13%；归属于上市公司股东的净利润为5,149.38万元，较去年同期提升271.59%；归属于上市公司股东的扣除非经常性损益的净利润为4,758.63万元，较去年同期提升434.56%。公司一季度业绩增长原因系工程设计及咨询业务中，有数个境外有色金属项目完成了阶段性成果并确认了收入，境外有色金属行业设计业务收入为16,491.93万元，较上年同期增长331.47%，该类项目本报告期毛利率较高，导致利润总额增长较快；公司一季度收入中，境外业务占比72.31%，与国内业务的季节性特征略有不同，导致一季度收入增长较大。谢谢！</w:t>
            </w:r>
          </w:p>
        </w:tc>
      </w:tr>
      <w:tr w14:paraId="7F4AD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4DECC40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347E84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  <w:t>本次活动不涉及未公开披露的重大信息。</w:t>
            </w:r>
          </w:p>
        </w:tc>
      </w:tr>
      <w:tr w14:paraId="0CC88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6475AF9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4189203D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  <w:p w14:paraId="18C38B89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无</w:t>
            </w:r>
          </w:p>
          <w:p w14:paraId="5C193D32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18D33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3DE0727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204EE0A8">
            <w:pPr>
              <w:spacing w:line="360" w:lineRule="auto"/>
              <w:jc w:val="both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2026年5月15日</w:t>
            </w:r>
          </w:p>
        </w:tc>
      </w:tr>
    </w:tbl>
    <w:p w14:paraId="45E60CD2"/>
    <w:p w14:paraId="25DE9123"/>
    <w:p w14:paraId="6C0F7268"/>
    <w:p w14:paraId="3FAB44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7738A"/>
    <w:rsid w:val="003B370B"/>
    <w:rsid w:val="007A617F"/>
    <w:rsid w:val="0141379C"/>
    <w:rsid w:val="01572489"/>
    <w:rsid w:val="016A32AD"/>
    <w:rsid w:val="023A29C7"/>
    <w:rsid w:val="02586C7C"/>
    <w:rsid w:val="035B7317"/>
    <w:rsid w:val="03903984"/>
    <w:rsid w:val="04A537A1"/>
    <w:rsid w:val="04B2672F"/>
    <w:rsid w:val="04D628B2"/>
    <w:rsid w:val="04D6437B"/>
    <w:rsid w:val="0507192F"/>
    <w:rsid w:val="050E066D"/>
    <w:rsid w:val="05261870"/>
    <w:rsid w:val="053B226F"/>
    <w:rsid w:val="054602C9"/>
    <w:rsid w:val="0568413D"/>
    <w:rsid w:val="05C41070"/>
    <w:rsid w:val="06002C43"/>
    <w:rsid w:val="07015C02"/>
    <w:rsid w:val="07B332B2"/>
    <w:rsid w:val="07C02163"/>
    <w:rsid w:val="07C070FA"/>
    <w:rsid w:val="08101412"/>
    <w:rsid w:val="08527448"/>
    <w:rsid w:val="087C2200"/>
    <w:rsid w:val="08815BE2"/>
    <w:rsid w:val="08A31447"/>
    <w:rsid w:val="09142BB7"/>
    <w:rsid w:val="09CA542C"/>
    <w:rsid w:val="09F84688"/>
    <w:rsid w:val="0A290A0E"/>
    <w:rsid w:val="0AAE5FBF"/>
    <w:rsid w:val="0AE628F6"/>
    <w:rsid w:val="0B2271F0"/>
    <w:rsid w:val="0B354D92"/>
    <w:rsid w:val="0C17723B"/>
    <w:rsid w:val="0C264A9F"/>
    <w:rsid w:val="0C7638EA"/>
    <w:rsid w:val="0C8A067A"/>
    <w:rsid w:val="0CA172DB"/>
    <w:rsid w:val="0CE13C0E"/>
    <w:rsid w:val="0CEC79F0"/>
    <w:rsid w:val="0D294946"/>
    <w:rsid w:val="0D346115"/>
    <w:rsid w:val="0DA27E6B"/>
    <w:rsid w:val="0DA57BE9"/>
    <w:rsid w:val="0DAC0666"/>
    <w:rsid w:val="0DCB0C13"/>
    <w:rsid w:val="0DDF54A4"/>
    <w:rsid w:val="0E0777DA"/>
    <w:rsid w:val="0E1F3F09"/>
    <w:rsid w:val="0E2D6AAB"/>
    <w:rsid w:val="0E370198"/>
    <w:rsid w:val="0E662065"/>
    <w:rsid w:val="0E762342"/>
    <w:rsid w:val="0E823D71"/>
    <w:rsid w:val="0EE64C56"/>
    <w:rsid w:val="0F164D87"/>
    <w:rsid w:val="0F1B03A7"/>
    <w:rsid w:val="0F274566"/>
    <w:rsid w:val="0FA20465"/>
    <w:rsid w:val="0FAD2359"/>
    <w:rsid w:val="0FE70750"/>
    <w:rsid w:val="0FFF2AE3"/>
    <w:rsid w:val="10205D77"/>
    <w:rsid w:val="106A3771"/>
    <w:rsid w:val="10BC128B"/>
    <w:rsid w:val="1165566D"/>
    <w:rsid w:val="117A0A25"/>
    <w:rsid w:val="1184546F"/>
    <w:rsid w:val="11907962"/>
    <w:rsid w:val="11EA448B"/>
    <w:rsid w:val="12065A22"/>
    <w:rsid w:val="124F746D"/>
    <w:rsid w:val="125C4427"/>
    <w:rsid w:val="126352F8"/>
    <w:rsid w:val="12FB6D38"/>
    <w:rsid w:val="13702473"/>
    <w:rsid w:val="13705D9B"/>
    <w:rsid w:val="13951D37"/>
    <w:rsid w:val="139C0FA5"/>
    <w:rsid w:val="13C01145"/>
    <w:rsid w:val="146C5B3A"/>
    <w:rsid w:val="14C447BC"/>
    <w:rsid w:val="14CC37B9"/>
    <w:rsid w:val="14CD3C5A"/>
    <w:rsid w:val="157A6306"/>
    <w:rsid w:val="15834682"/>
    <w:rsid w:val="15C37AEB"/>
    <w:rsid w:val="15C4221B"/>
    <w:rsid w:val="16054376"/>
    <w:rsid w:val="169631FF"/>
    <w:rsid w:val="16B160FF"/>
    <w:rsid w:val="16F914E3"/>
    <w:rsid w:val="17297A1F"/>
    <w:rsid w:val="178C31AD"/>
    <w:rsid w:val="18901440"/>
    <w:rsid w:val="189D14D9"/>
    <w:rsid w:val="18C075F4"/>
    <w:rsid w:val="18ED3755"/>
    <w:rsid w:val="193E5A6E"/>
    <w:rsid w:val="19537669"/>
    <w:rsid w:val="1960677D"/>
    <w:rsid w:val="1984458E"/>
    <w:rsid w:val="19DE4BD8"/>
    <w:rsid w:val="1A156D76"/>
    <w:rsid w:val="1A4F3845"/>
    <w:rsid w:val="1A6B3007"/>
    <w:rsid w:val="1AAD4BDA"/>
    <w:rsid w:val="1AB53871"/>
    <w:rsid w:val="1AB80D95"/>
    <w:rsid w:val="1AB944B2"/>
    <w:rsid w:val="1AF00CE9"/>
    <w:rsid w:val="1B3E79EE"/>
    <w:rsid w:val="1BB35FF5"/>
    <w:rsid w:val="1BCE3F50"/>
    <w:rsid w:val="1C0549E3"/>
    <w:rsid w:val="1CD9194C"/>
    <w:rsid w:val="1CDC6B86"/>
    <w:rsid w:val="1CE60476"/>
    <w:rsid w:val="1D2357B3"/>
    <w:rsid w:val="1D8978EE"/>
    <w:rsid w:val="1DA0254C"/>
    <w:rsid w:val="1DE8152C"/>
    <w:rsid w:val="1E3D43B5"/>
    <w:rsid w:val="1E646784"/>
    <w:rsid w:val="1E844E24"/>
    <w:rsid w:val="1EDD2B2F"/>
    <w:rsid w:val="1EFA59D3"/>
    <w:rsid w:val="1F037C33"/>
    <w:rsid w:val="1F8A1B98"/>
    <w:rsid w:val="1FAE0808"/>
    <w:rsid w:val="1FBA06F9"/>
    <w:rsid w:val="1FC0452C"/>
    <w:rsid w:val="1FC3112A"/>
    <w:rsid w:val="1FDC7965"/>
    <w:rsid w:val="202B5C03"/>
    <w:rsid w:val="204443F3"/>
    <w:rsid w:val="20E54640"/>
    <w:rsid w:val="21000E6D"/>
    <w:rsid w:val="211A063F"/>
    <w:rsid w:val="211C7352"/>
    <w:rsid w:val="2123688F"/>
    <w:rsid w:val="21255B34"/>
    <w:rsid w:val="2175526C"/>
    <w:rsid w:val="21957EA3"/>
    <w:rsid w:val="21AE6EAD"/>
    <w:rsid w:val="220636C9"/>
    <w:rsid w:val="22114E93"/>
    <w:rsid w:val="2269434D"/>
    <w:rsid w:val="22A6579B"/>
    <w:rsid w:val="22B24B09"/>
    <w:rsid w:val="22BF68FE"/>
    <w:rsid w:val="22DE6F41"/>
    <w:rsid w:val="23554C18"/>
    <w:rsid w:val="23CC0F44"/>
    <w:rsid w:val="245F2BBD"/>
    <w:rsid w:val="24E345A6"/>
    <w:rsid w:val="24FD081C"/>
    <w:rsid w:val="252042DC"/>
    <w:rsid w:val="25452C1C"/>
    <w:rsid w:val="254775BE"/>
    <w:rsid w:val="258A5E35"/>
    <w:rsid w:val="25980D9D"/>
    <w:rsid w:val="25D86CE3"/>
    <w:rsid w:val="261C37E8"/>
    <w:rsid w:val="262B67EB"/>
    <w:rsid w:val="26917C27"/>
    <w:rsid w:val="269F0287"/>
    <w:rsid w:val="26FF282D"/>
    <w:rsid w:val="270B23FC"/>
    <w:rsid w:val="276C16D8"/>
    <w:rsid w:val="28031DFF"/>
    <w:rsid w:val="28115FDA"/>
    <w:rsid w:val="281F4513"/>
    <w:rsid w:val="28850DAF"/>
    <w:rsid w:val="28B223C0"/>
    <w:rsid w:val="291200C2"/>
    <w:rsid w:val="29234BFB"/>
    <w:rsid w:val="296868BE"/>
    <w:rsid w:val="29776318"/>
    <w:rsid w:val="2A230646"/>
    <w:rsid w:val="2A8049CB"/>
    <w:rsid w:val="2B8607B3"/>
    <w:rsid w:val="2BAA3C26"/>
    <w:rsid w:val="2BB4034F"/>
    <w:rsid w:val="2BEA2A59"/>
    <w:rsid w:val="2C2840D7"/>
    <w:rsid w:val="2C3F6133"/>
    <w:rsid w:val="2CA3287E"/>
    <w:rsid w:val="2CDC59BC"/>
    <w:rsid w:val="2D582B09"/>
    <w:rsid w:val="2DC02CAD"/>
    <w:rsid w:val="2DD031BD"/>
    <w:rsid w:val="2DEF2D85"/>
    <w:rsid w:val="2E0F1F96"/>
    <w:rsid w:val="2E2F610B"/>
    <w:rsid w:val="2E5A78F7"/>
    <w:rsid w:val="2EBE3B65"/>
    <w:rsid w:val="2EC24FF2"/>
    <w:rsid w:val="2F1D3DA3"/>
    <w:rsid w:val="2F7B201C"/>
    <w:rsid w:val="2F913F62"/>
    <w:rsid w:val="2FA12DA3"/>
    <w:rsid w:val="2FFC0189"/>
    <w:rsid w:val="2FFF126D"/>
    <w:rsid w:val="307205E0"/>
    <w:rsid w:val="30FC365B"/>
    <w:rsid w:val="310D18DE"/>
    <w:rsid w:val="31911A3C"/>
    <w:rsid w:val="31924B3E"/>
    <w:rsid w:val="328350C5"/>
    <w:rsid w:val="32A6059B"/>
    <w:rsid w:val="32BF5675"/>
    <w:rsid w:val="32C77198"/>
    <w:rsid w:val="32C81C4A"/>
    <w:rsid w:val="333113F6"/>
    <w:rsid w:val="33B45CDD"/>
    <w:rsid w:val="33E70751"/>
    <w:rsid w:val="33F279C9"/>
    <w:rsid w:val="342A1781"/>
    <w:rsid w:val="34381F14"/>
    <w:rsid w:val="345074CF"/>
    <w:rsid w:val="346B298C"/>
    <w:rsid w:val="34742980"/>
    <w:rsid w:val="34755ECE"/>
    <w:rsid w:val="349F6939"/>
    <w:rsid w:val="34C62616"/>
    <w:rsid w:val="34C949D6"/>
    <w:rsid w:val="34F755A7"/>
    <w:rsid w:val="35293B03"/>
    <w:rsid w:val="35686795"/>
    <w:rsid w:val="35A16FBE"/>
    <w:rsid w:val="35BA6398"/>
    <w:rsid w:val="35EC5C63"/>
    <w:rsid w:val="36044911"/>
    <w:rsid w:val="360F38AB"/>
    <w:rsid w:val="361D381C"/>
    <w:rsid w:val="36460527"/>
    <w:rsid w:val="365D3198"/>
    <w:rsid w:val="36E93054"/>
    <w:rsid w:val="373D5744"/>
    <w:rsid w:val="37866EED"/>
    <w:rsid w:val="37961EAE"/>
    <w:rsid w:val="37C1464E"/>
    <w:rsid w:val="37C32DC7"/>
    <w:rsid w:val="37E94968"/>
    <w:rsid w:val="38311CF4"/>
    <w:rsid w:val="38BF09E7"/>
    <w:rsid w:val="396C5440"/>
    <w:rsid w:val="39DC1A88"/>
    <w:rsid w:val="3A2C52F8"/>
    <w:rsid w:val="3A5030C3"/>
    <w:rsid w:val="3A70647C"/>
    <w:rsid w:val="3B361828"/>
    <w:rsid w:val="3B5B6185"/>
    <w:rsid w:val="3B681C4A"/>
    <w:rsid w:val="3BEE6465"/>
    <w:rsid w:val="3C2506B9"/>
    <w:rsid w:val="3C272C52"/>
    <w:rsid w:val="3C3A0C5F"/>
    <w:rsid w:val="3C481117"/>
    <w:rsid w:val="3CC5243A"/>
    <w:rsid w:val="3D2727D3"/>
    <w:rsid w:val="3D513942"/>
    <w:rsid w:val="3D5620B0"/>
    <w:rsid w:val="3D5D1DBB"/>
    <w:rsid w:val="3DAB340E"/>
    <w:rsid w:val="3DDD580C"/>
    <w:rsid w:val="3DE73CFA"/>
    <w:rsid w:val="3DFB38C5"/>
    <w:rsid w:val="3E606345"/>
    <w:rsid w:val="3EE1226B"/>
    <w:rsid w:val="3F171849"/>
    <w:rsid w:val="3FA73CEA"/>
    <w:rsid w:val="3FD7407A"/>
    <w:rsid w:val="3FE252B0"/>
    <w:rsid w:val="40082355"/>
    <w:rsid w:val="408D1D04"/>
    <w:rsid w:val="40BA4DB0"/>
    <w:rsid w:val="40F01A89"/>
    <w:rsid w:val="41210059"/>
    <w:rsid w:val="41233BF4"/>
    <w:rsid w:val="414B6170"/>
    <w:rsid w:val="415D3356"/>
    <w:rsid w:val="421B4903"/>
    <w:rsid w:val="42240F53"/>
    <w:rsid w:val="422C5BC1"/>
    <w:rsid w:val="42BD2E0C"/>
    <w:rsid w:val="42E113E1"/>
    <w:rsid w:val="43E0231C"/>
    <w:rsid w:val="444628B0"/>
    <w:rsid w:val="4460071A"/>
    <w:rsid w:val="44757F5F"/>
    <w:rsid w:val="44784B34"/>
    <w:rsid w:val="449E3609"/>
    <w:rsid w:val="44CB18BA"/>
    <w:rsid w:val="44D00711"/>
    <w:rsid w:val="4567666F"/>
    <w:rsid w:val="45924ADD"/>
    <w:rsid w:val="45AA6F8C"/>
    <w:rsid w:val="45B33134"/>
    <w:rsid w:val="45D113B7"/>
    <w:rsid w:val="45D77D8A"/>
    <w:rsid w:val="4612230A"/>
    <w:rsid w:val="46216684"/>
    <w:rsid w:val="46372960"/>
    <w:rsid w:val="465D526B"/>
    <w:rsid w:val="4660129D"/>
    <w:rsid w:val="46771545"/>
    <w:rsid w:val="46A203DB"/>
    <w:rsid w:val="477E6C71"/>
    <w:rsid w:val="47A8084F"/>
    <w:rsid w:val="484E1C74"/>
    <w:rsid w:val="490001DE"/>
    <w:rsid w:val="490C7E10"/>
    <w:rsid w:val="49501E9D"/>
    <w:rsid w:val="49A6329F"/>
    <w:rsid w:val="49F207B6"/>
    <w:rsid w:val="4A4E4F5F"/>
    <w:rsid w:val="4A6F47C1"/>
    <w:rsid w:val="4B190AF9"/>
    <w:rsid w:val="4B295164"/>
    <w:rsid w:val="4B336E94"/>
    <w:rsid w:val="4B7F37F6"/>
    <w:rsid w:val="4B821212"/>
    <w:rsid w:val="4BC70BEB"/>
    <w:rsid w:val="4BEC6A57"/>
    <w:rsid w:val="4BFF20AD"/>
    <w:rsid w:val="4C0454A6"/>
    <w:rsid w:val="4C354DB6"/>
    <w:rsid w:val="4C4F1CB2"/>
    <w:rsid w:val="4CCE23FC"/>
    <w:rsid w:val="4D704701"/>
    <w:rsid w:val="4D77470D"/>
    <w:rsid w:val="4DAC647D"/>
    <w:rsid w:val="4DF00676"/>
    <w:rsid w:val="4DF3063F"/>
    <w:rsid w:val="4E1867D4"/>
    <w:rsid w:val="4E2059FC"/>
    <w:rsid w:val="4EA00FFB"/>
    <w:rsid w:val="4EE42A91"/>
    <w:rsid w:val="4FF23AA6"/>
    <w:rsid w:val="507F3634"/>
    <w:rsid w:val="50B21D2E"/>
    <w:rsid w:val="50C6555A"/>
    <w:rsid w:val="50F70163"/>
    <w:rsid w:val="511A40A2"/>
    <w:rsid w:val="512B743D"/>
    <w:rsid w:val="515C5AD4"/>
    <w:rsid w:val="5197079B"/>
    <w:rsid w:val="522F746E"/>
    <w:rsid w:val="526F4C0A"/>
    <w:rsid w:val="527279F5"/>
    <w:rsid w:val="52A96F5C"/>
    <w:rsid w:val="52CE43C6"/>
    <w:rsid w:val="53000DF9"/>
    <w:rsid w:val="530E7992"/>
    <w:rsid w:val="530F07D3"/>
    <w:rsid w:val="534E439B"/>
    <w:rsid w:val="53881951"/>
    <w:rsid w:val="53B35CD5"/>
    <w:rsid w:val="53E84F3D"/>
    <w:rsid w:val="540E4221"/>
    <w:rsid w:val="541170FC"/>
    <w:rsid w:val="54A05D37"/>
    <w:rsid w:val="556541E4"/>
    <w:rsid w:val="55773FD0"/>
    <w:rsid w:val="55C96210"/>
    <w:rsid w:val="55DA0800"/>
    <w:rsid w:val="55F443EF"/>
    <w:rsid w:val="562B3C05"/>
    <w:rsid w:val="565356DB"/>
    <w:rsid w:val="56781A69"/>
    <w:rsid w:val="568F6683"/>
    <w:rsid w:val="56BC3A85"/>
    <w:rsid w:val="5768615C"/>
    <w:rsid w:val="57A62F9C"/>
    <w:rsid w:val="57E77C3F"/>
    <w:rsid w:val="57FE2CEB"/>
    <w:rsid w:val="5813623D"/>
    <w:rsid w:val="58AF26A8"/>
    <w:rsid w:val="59114FB0"/>
    <w:rsid w:val="59121E45"/>
    <w:rsid w:val="593531E0"/>
    <w:rsid w:val="59830755"/>
    <w:rsid w:val="59C74E4D"/>
    <w:rsid w:val="59CC68C1"/>
    <w:rsid w:val="5A1C6E3B"/>
    <w:rsid w:val="5A7C5AB7"/>
    <w:rsid w:val="5AC24977"/>
    <w:rsid w:val="5B1B49AC"/>
    <w:rsid w:val="5B7225FC"/>
    <w:rsid w:val="5BC002A7"/>
    <w:rsid w:val="5BC30EFB"/>
    <w:rsid w:val="5CFC527F"/>
    <w:rsid w:val="5D222A7F"/>
    <w:rsid w:val="5D416030"/>
    <w:rsid w:val="5D64635D"/>
    <w:rsid w:val="5D83648B"/>
    <w:rsid w:val="5DA40DA0"/>
    <w:rsid w:val="5DEE66A3"/>
    <w:rsid w:val="5E4E4EC8"/>
    <w:rsid w:val="5E667870"/>
    <w:rsid w:val="5E7D6E0F"/>
    <w:rsid w:val="5E926239"/>
    <w:rsid w:val="5EA50009"/>
    <w:rsid w:val="5EC732C5"/>
    <w:rsid w:val="5ED449A6"/>
    <w:rsid w:val="5F1C7419"/>
    <w:rsid w:val="5F1D6948"/>
    <w:rsid w:val="5F503301"/>
    <w:rsid w:val="5FE7710F"/>
    <w:rsid w:val="602B3B36"/>
    <w:rsid w:val="606622D9"/>
    <w:rsid w:val="60874142"/>
    <w:rsid w:val="60B573EC"/>
    <w:rsid w:val="60C761C3"/>
    <w:rsid w:val="60CC33B4"/>
    <w:rsid w:val="61816F34"/>
    <w:rsid w:val="62385432"/>
    <w:rsid w:val="625934FA"/>
    <w:rsid w:val="62B07E29"/>
    <w:rsid w:val="62BD563F"/>
    <w:rsid w:val="62C40239"/>
    <w:rsid w:val="62CD6632"/>
    <w:rsid w:val="63012B5A"/>
    <w:rsid w:val="630B6BBF"/>
    <w:rsid w:val="63395122"/>
    <w:rsid w:val="63AA1991"/>
    <w:rsid w:val="63C250AF"/>
    <w:rsid w:val="63FF151B"/>
    <w:rsid w:val="640E12D6"/>
    <w:rsid w:val="652E57A8"/>
    <w:rsid w:val="653C6651"/>
    <w:rsid w:val="653D0D6E"/>
    <w:rsid w:val="660D5DFB"/>
    <w:rsid w:val="668B088F"/>
    <w:rsid w:val="668D5B37"/>
    <w:rsid w:val="6697608F"/>
    <w:rsid w:val="67100319"/>
    <w:rsid w:val="687057B8"/>
    <w:rsid w:val="687F0E2B"/>
    <w:rsid w:val="691C2ED9"/>
    <w:rsid w:val="692C576A"/>
    <w:rsid w:val="69377594"/>
    <w:rsid w:val="6970393A"/>
    <w:rsid w:val="69B3797F"/>
    <w:rsid w:val="69C7507B"/>
    <w:rsid w:val="6A1B2A1D"/>
    <w:rsid w:val="6A2C09A8"/>
    <w:rsid w:val="6A3B5EEB"/>
    <w:rsid w:val="6AC731CC"/>
    <w:rsid w:val="6BBF44D0"/>
    <w:rsid w:val="6BDE1212"/>
    <w:rsid w:val="6BFC6414"/>
    <w:rsid w:val="6C0137AE"/>
    <w:rsid w:val="6C0656FA"/>
    <w:rsid w:val="6C542DC7"/>
    <w:rsid w:val="6C872F1C"/>
    <w:rsid w:val="6CD26866"/>
    <w:rsid w:val="6D1779A2"/>
    <w:rsid w:val="6E064EDC"/>
    <w:rsid w:val="6E611AA6"/>
    <w:rsid w:val="6E6209F8"/>
    <w:rsid w:val="6E743DD0"/>
    <w:rsid w:val="6E917A19"/>
    <w:rsid w:val="6EB4620F"/>
    <w:rsid w:val="6EEC07E9"/>
    <w:rsid w:val="6F0C2846"/>
    <w:rsid w:val="6F282E41"/>
    <w:rsid w:val="6F293FDD"/>
    <w:rsid w:val="6F300141"/>
    <w:rsid w:val="6F3709BE"/>
    <w:rsid w:val="700437BA"/>
    <w:rsid w:val="70342DC3"/>
    <w:rsid w:val="704B1BDA"/>
    <w:rsid w:val="706E7503"/>
    <w:rsid w:val="70D751DD"/>
    <w:rsid w:val="71324A89"/>
    <w:rsid w:val="715949AF"/>
    <w:rsid w:val="717A5E6A"/>
    <w:rsid w:val="71943B66"/>
    <w:rsid w:val="71B00243"/>
    <w:rsid w:val="71BD0464"/>
    <w:rsid w:val="71C67E17"/>
    <w:rsid w:val="722E1C16"/>
    <w:rsid w:val="723B1F15"/>
    <w:rsid w:val="725E3468"/>
    <w:rsid w:val="7262358D"/>
    <w:rsid w:val="72867AFA"/>
    <w:rsid w:val="72CA4070"/>
    <w:rsid w:val="733A763D"/>
    <w:rsid w:val="734E03CA"/>
    <w:rsid w:val="736B7EE9"/>
    <w:rsid w:val="737C756A"/>
    <w:rsid w:val="737F03EA"/>
    <w:rsid w:val="73997AD0"/>
    <w:rsid w:val="742E3FAD"/>
    <w:rsid w:val="74DC09BE"/>
    <w:rsid w:val="74FA375A"/>
    <w:rsid w:val="7557032F"/>
    <w:rsid w:val="75763C2B"/>
    <w:rsid w:val="757E637B"/>
    <w:rsid w:val="75AB184E"/>
    <w:rsid w:val="75D57876"/>
    <w:rsid w:val="75E4492E"/>
    <w:rsid w:val="75EF163B"/>
    <w:rsid w:val="7617738A"/>
    <w:rsid w:val="76555826"/>
    <w:rsid w:val="76AF5B4C"/>
    <w:rsid w:val="76BA0529"/>
    <w:rsid w:val="76C15D74"/>
    <w:rsid w:val="76D81AED"/>
    <w:rsid w:val="76FB61DD"/>
    <w:rsid w:val="7735543C"/>
    <w:rsid w:val="77363722"/>
    <w:rsid w:val="77774A77"/>
    <w:rsid w:val="77AC4801"/>
    <w:rsid w:val="77BA3253"/>
    <w:rsid w:val="78543BF9"/>
    <w:rsid w:val="78D131BA"/>
    <w:rsid w:val="78E00D85"/>
    <w:rsid w:val="78F07A68"/>
    <w:rsid w:val="791A5957"/>
    <w:rsid w:val="79A63214"/>
    <w:rsid w:val="79CF0002"/>
    <w:rsid w:val="79E87B5C"/>
    <w:rsid w:val="79EA5423"/>
    <w:rsid w:val="79EE7D06"/>
    <w:rsid w:val="7A30262C"/>
    <w:rsid w:val="7A5E5C19"/>
    <w:rsid w:val="7A872CBC"/>
    <w:rsid w:val="7B396FCE"/>
    <w:rsid w:val="7B581A5D"/>
    <w:rsid w:val="7B954706"/>
    <w:rsid w:val="7C074569"/>
    <w:rsid w:val="7C400C3F"/>
    <w:rsid w:val="7CA04FC7"/>
    <w:rsid w:val="7CAB26BF"/>
    <w:rsid w:val="7D2B221F"/>
    <w:rsid w:val="7D2E75B6"/>
    <w:rsid w:val="7D30238A"/>
    <w:rsid w:val="7D5712FC"/>
    <w:rsid w:val="7D6A7BD7"/>
    <w:rsid w:val="7D700F27"/>
    <w:rsid w:val="7D861BD2"/>
    <w:rsid w:val="7E397BE0"/>
    <w:rsid w:val="7E4F4004"/>
    <w:rsid w:val="7E595FB3"/>
    <w:rsid w:val="7E5C48DD"/>
    <w:rsid w:val="7E7D6486"/>
    <w:rsid w:val="7EB71A9C"/>
    <w:rsid w:val="7F91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0ea36038-27af-4db0-9a81-0244563778a9</errorID>
      <errorWord>解</errorWord>
      <group>L1_Word</group>
      <groupName>字词问题</groupName>
      <ability>L2_Typo</ability>
      <abilityName>字词错误</abilityName>
      <candidateList>
        <item>解一</item>
      </candidateList>
      <explain/>
      <paraID>376EF887</paraID>
      <start>6</start>
      <end>7</end>
      <status>unmodified</status>
      <modifiedWord/>
      <trackRevisions>false</trackRevisions>
    </reviewItem>
    <reviewItem>
      <errorID>ea39874e-494f-4f04-9e75-5b5c414c4139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376EF887</paraID>
      <start>10</start>
      <end>12</end>
      <status>unmodified</status>
      <modifiedWord/>
      <trackRevisions>false</trackRevisions>
    </reviewItem>
    <reviewItem>
      <errorID>8525d731-c317-4aa8-9453-0e5a4323a772</errorID>
      <errorWord>从严治党</errorWord>
      <group>L1_Word</group>
      <groupName>字词问题</groupName>
      <ability>L2_Typo</ability>
      <abilityName>字词错误</abilityName>
      <candidateList>
        <item>全面从严治党</item>
      </candidateList>
      <explain/>
      <paraID>4C4414E3</paraID>
      <start>216</start>
      <end>220</end>
      <status>unmodified</status>
      <modifiedWord/>
      <trackRevisions>false</trackRevisions>
    </reviewItem>
    <reviewItem>
      <errorID>c98ccd36-5d5a-42d6-b062-45b41d6a82ea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7382E3EB</paraID>
      <start>21</start>
      <end>23</end>
      <status>unmodified</status>
      <modifiedWord/>
      <trackRevisions>false</trackRevisions>
    </reviewItem>
    <reviewItem>
      <errorID>cf632244-dbfb-4ce7-a556-fd580db6fd43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7A6BD3C2</paraID>
      <start>59</start>
      <end>61</end>
      <status>unmodified</status>
      <modifiedWord/>
      <trackRevisions>false</trackRevisions>
    </reviewItem>
    <reviewItem>
      <errorID>e7d0d575-5c87-435d-8d8c-a961f6eaa9a7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7A6BD3C2</paraID>
      <start>87</start>
      <end>89</end>
      <status>unmodified</status>
      <modifiedWord/>
      <trackRevisions>false</trackRevisions>
    </reviewItem>
    <reviewItem>
      <errorID>eeb004e3-0830-4120-9a88-f9f357a1ad23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7A6BD3C2</paraID>
      <start>127</start>
      <end>129</end>
      <status>unmodified</status>
      <modifiedWord/>
      <trackRevisions>false</trackRevisions>
    </reviewItem>
    <reviewItem>
      <errorID>2a5636da-88bd-4c75-a0de-23be5cd1e59c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7A6BD3C2</paraID>
      <start>176</start>
      <end>178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cab35b0-95e9-49b8-a997-45b20659f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4289</Words>
  <Characters>4696</Characters>
  <Lines>0</Lines>
  <Paragraphs>0</Paragraphs>
  <TotalTime>6</TotalTime>
  <ScaleCrop>false</ScaleCrop>
  <LinksUpToDate>false</LinksUpToDate>
  <CharactersWithSpaces>4784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2026-05-15T06:05:00Z</dcterms:created>
  <dc:creator>Hanlu</dc:creator>
  <cp:lastModifiedBy>Hanlu</cp:lastModifiedBy>
  <dcterms:modified xsi:type="dcterms:W3CDTF">2026-05-15T09:14:42Z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6F7774E42B914267987B1B3CADDA6606_11</vt:lpwstr>
  </property>
  <property fmtid="{D5CDD505-2E9C-101B-9397-08002B2CF9AE}" pid="4" name="KSOTemplateDocerSaveRecord">
    <vt:lpwstr>eyJoZGlkIjoiODkzYjA3MzJiYTRhZWY0YjljYTkzNzY0YjhmM2MyMjkiLCJ1c2VySWQiOiIxMjgzNzcxMTQ4In0=</vt:lpwstr>
  </property>
</Properties>
</file>