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E1E7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603028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赛福天</w:t>
      </w:r>
    </w:p>
    <w:p w14:paraId="7AF58A58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E2D97FF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江苏赛福天集团股份有限公司</w:t>
      </w:r>
    </w:p>
    <w:p w14:paraId="67354D47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46EF2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084E6FFB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EFDE670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A13DF31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77C46FD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56BB240F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D8725C9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441EA9A1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1338670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4582F804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F6FC4A5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6FD8E074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D6B284D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7DF9D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80" w:type="dxa"/>
            <w:vAlign w:val="center"/>
          </w:tcPr>
          <w:p w14:paraId="1E6FA513">
            <w:pPr>
              <w:pStyle w:val="12"/>
              <w:spacing w:line="560" w:lineRule="exact"/>
              <w:ind w:left="107" w:right="96"/>
              <w:jc w:val="both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18EF1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both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线上参与公司2025年度暨2026年第一季度业绩说明会的全体投资者</w:t>
            </w:r>
          </w:p>
        </w:tc>
      </w:tr>
      <w:tr w14:paraId="3415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1F5696D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1EF6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 15:00-16:00</w:t>
            </w:r>
          </w:p>
        </w:tc>
      </w:tr>
      <w:tr w14:paraId="73886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F076522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265343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54A60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223D19D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6DFEF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董事长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蔡学锋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总经理兼财务总监 林柱英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左雨灵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李朝晖</w:t>
            </w:r>
          </w:p>
        </w:tc>
      </w:tr>
      <w:tr w14:paraId="2E52F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2580" w:type="dxa"/>
          </w:tcPr>
          <w:p w14:paraId="35D49015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E399E88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ED5B14B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A5F8F22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396AA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ascii="宋体" w:hAnsi="宋体" w:eastAsia="宋体" w:cs="宋体"/>
                <w:b/>
                <w:sz w:val="20"/>
              </w:rPr>
            </w:pPr>
          </w:p>
          <w:p w14:paraId="1E3EED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钢丝绳作为公司核心传统主业，目前行业竞争格局如何，公司具备哪些核心竞争优势，后续经营发展有何布局？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尊敬的投资者，您好！目前公司深耕的特种钢丝绳与索具行业，当前呈现出传统市场竞争日趋激烈，高端细分赛道国产替代空间广阔的格局：传统通用型产品领域竞争充分，而高端深海海工、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z w:val="20"/>
              </w:rPr>
              <w:t>新能源基建等对产品性能要求高的细分领域，进口替代需求迫切，头部具备技术、品牌优势的企业拥有更大发展空间，同时下游电梯行业从增量扩张转向存量优化、工程机械随国内重大基建落地需求提升、深海开发成为国家战略方向、港口行业逐步完成升级改造，整体为行业带来了新的增量空间。</w:t>
            </w:r>
          </w:p>
          <w:p w14:paraId="7BA53A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公司的核心竞争优势主要体现在多方面：一是品牌优势，公司“赛福天”获江苏精品认证，“大力”为江苏省名牌产品、著名商标，子公司建峰索具的“建峰”品牌是广东省著名商标，在海工等领域拥有极高声誉，新能源领域也已逐步打响“赛福天”品牌知名度；二是全链条服务优势，公司构建了“产品供应-吊装方案-检测服务”的一体化服务体系，形成全生命周期服务闭环，可满足下游客户多元化、一站式需求；三是技术与协同优势，公司深耕行业近七十载积累了深厚技术沉淀，钢索、索具、检测服务板块可形成深度协同，在深海海工等严苛场景的解决方案能力突出。</w:t>
            </w:r>
          </w:p>
          <w:p w14:paraId="5159A6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后续公司对钢索业务的经营发展布局如下：公司将推动钢索业务向高端化、全球化、场景化升级，一是加速高端新产品研发与产业化，锚定高端场景需求，加快特种新产品的研发产业化，推进进口替代，巩固技术领先优势；二是优化国内市场布局，巩固核心成熟市场地位，深化与头部企业合作扩大起重用钢丝绳份额，重点拓展基建能源重点区域，完善电梯后维保服务网络挖掘存量潜力；三是深化海外全球化布局，突破核心潜力市场，完善海外代理与服务网络，推动“钢丝绳+索具+检测服务”联合出海，提升海外营收规模；四是推动新兴场景规模化落地，实现智能新兴领域从送样到规模化供货的跨越，延伸高端领域应用，打开长期增长空间，同时公司将聚焦国家战略，深化与主机厂商协同，深度参与国家重点工程，开拓新的增长空间。感谢您的关注！</w:t>
            </w:r>
          </w:p>
          <w:p w14:paraId="15EDF8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归母净利润亏损收窄76.27%，今年能否延续减亏趋势并实现扭亏？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尊敬的投资者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您好！2025年，公司克服光伏行业结构性调整等外部挑战，紧抓各领域政策与市场红利，实现营业总收入稳步增长，归属于母公司股东的净利润同比改善。后续公司将持续深耕主业、优化业务结构，全面推进降本增效、精细化运营管理，同时聚焦高附加值业务拓展，不断提升整体盈利能力与经营质量，努力回馈广大投资者。感谢您的关注！</w:t>
            </w:r>
          </w:p>
          <w:p w14:paraId="5DB0BAC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 w:firstLineChars="20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公司未来有哪些新的业绩增长点吗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尊敬的投资者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您好！公司围绕“工业材料+能源建设”双轮驱动核心战略，多方面打造业绩增长点。工业材料板块，加快高端新品研发产业化，落地高端应用实现进口替代，同时深化全球化布局，推进“钢丝绳+索具+检测服务”联合出海，深挖国内存量增量市场，提升营收毛利。能源建设板块，光伏业务升级产线、研发BC技术提效降本，依托“钢索+光伏”联合出海深耕海外高毛利市场；绿建业务聚焦零碳园区等场景，强化一站式服务，拓展创新解决方案。此外，公司通过战略投资、并购孵化布局前沿领域，以“内生增长+外延拓展”双轮发力，持续拓展业绩增长空间。感谢您的关注！</w:t>
            </w:r>
          </w:p>
        </w:tc>
      </w:tr>
      <w:tr w14:paraId="44289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580" w:type="dxa"/>
            <w:vAlign w:val="center"/>
          </w:tcPr>
          <w:p w14:paraId="2EF2EE43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4DFE0704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947ED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70BCF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AA44754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559E5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</w:tbl>
    <w:p w14:paraId="79721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19AC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F3445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8452F6"/>
    <w:rsid w:val="28C72DDD"/>
    <w:rsid w:val="29EE0E64"/>
    <w:rsid w:val="2ADD4D0E"/>
    <w:rsid w:val="2B125598"/>
    <w:rsid w:val="2BC4020A"/>
    <w:rsid w:val="2EF90F16"/>
    <w:rsid w:val="2F125C63"/>
    <w:rsid w:val="302C3D0A"/>
    <w:rsid w:val="3104598F"/>
    <w:rsid w:val="33DE31BB"/>
    <w:rsid w:val="35686ECA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4D9E7320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071140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C273DDE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1593</Words>
  <Characters>1654</Characters>
  <Lines>2</Lines>
  <Paragraphs>1</Paragraphs>
  <TotalTime>3</TotalTime>
  <ScaleCrop>false</ScaleCrop>
  <LinksUpToDate>false</LinksUpToDate>
  <CharactersWithSpaces>1729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WPS_1760062123</cp:lastModifiedBy>
  <dcterms:modified xsi:type="dcterms:W3CDTF">2026-05-18T08:27:56Z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eyJoZGlkIjoiYmNkYTNlZmRkY2JkYmE5ODRkY2RlZTk0Zjk4ZjMwN2YiLCJ1c2VySWQiOiIxNzUyMjI0MzM0In0=</vt:lpwstr>
  </property>
</Properties>
</file>