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63F940" w14:textId="276C582A" w:rsidR="006D5BAB" w:rsidRDefault="006D5BAB" w:rsidP="00411E28">
      <w:pPr>
        <w:snapToGrid w:val="0"/>
        <w:jc w:val="center"/>
        <w:rPr>
          <w:rFonts w:ascii="Times New Roman" w:eastAsia="宋体"/>
          <w:b/>
          <w:sz w:val="36"/>
          <w:szCs w:val="36"/>
        </w:rPr>
      </w:pPr>
      <w:r w:rsidRPr="007A0F17">
        <w:rPr>
          <w:rFonts w:ascii="Times New Roman" w:eastAsia="宋体"/>
          <w:sz w:val="24"/>
          <w:szCs w:val="24"/>
        </w:rPr>
        <w:t>股票简称：</w:t>
      </w:r>
      <w:proofErr w:type="gramStart"/>
      <w:r>
        <w:rPr>
          <w:rFonts w:ascii="Times New Roman" w:eastAsia="宋体" w:hint="eastAsia"/>
          <w:sz w:val="24"/>
          <w:szCs w:val="24"/>
        </w:rPr>
        <w:t>景津</w:t>
      </w:r>
      <w:r w:rsidR="00A10393">
        <w:rPr>
          <w:rFonts w:ascii="Times New Roman" w:eastAsia="宋体" w:hint="eastAsia"/>
          <w:sz w:val="24"/>
          <w:szCs w:val="24"/>
        </w:rPr>
        <w:t>装备</w:t>
      </w:r>
      <w:proofErr w:type="gramEnd"/>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r w:rsidRPr="007A0F17">
        <w:rPr>
          <w:rFonts w:ascii="Times New Roman" w:eastAsia="宋体"/>
          <w:sz w:val="24"/>
          <w:szCs w:val="24"/>
        </w:rPr>
        <w:t>股票代码：</w:t>
      </w:r>
      <w:r>
        <w:rPr>
          <w:rFonts w:ascii="Times New Roman" w:eastAsia="宋体" w:hint="eastAsia"/>
          <w:sz w:val="24"/>
          <w:szCs w:val="24"/>
        </w:rPr>
        <w:t>603279</w:t>
      </w:r>
      <w:r w:rsidRPr="007A0F17">
        <w:rPr>
          <w:rFonts w:ascii="Times New Roman" w:eastAsia="宋体"/>
          <w:sz w:val="24"/>
          <w:szCs w:val="24"/>
        </w:rPr>
        <w:t xml:space="preserve">     </w:t>
      </w:r>
      <w:r>
        <w:rPr>
          <w:rFonts w:ascii="Times New Roman" w:eastAsia="宋体" w:hint="eastAsia"/>
          <w:sz w:val="24"/>
          <w:szCs w:val="24"/>
        </w:rPr>
        <w:t xml:space="preserve">   </w:t>
      </w:r>
      <w:r w:rsidRPr="007A0F17">
        <w:rPr>
          <w:rFonts w:ascii="Times New Roman" w:eastAsia="宋体"/>
          <w:sz w:val="24"/>
          <w:szCs w:val="24"/>
        </w:rPr>
        <w:t xml:space="preserve"> </w:t>
      </w:r>
    </w:p>
    <w:p w14:paraId="11B1FBA0" w14:textId="77777777" w:rsidR="001841CD" w:rsidRDefault="001841CD" w:rsidP="00411E28">
      <w:pPr>
        <w:snapToGrid w:val="0"/>
        <w:jc w:val="center"/>
        <w:rPr>
          <w:rFonts w:ascii="Times New Roman" w:eastAsia="宋体"/>
          <w:b/>
          <w:sz w:val="36"/>
          <w:szCs w:val="36"/>
        </w:rPr>
      </w:pPr>
    </w:p>
    <w:p w14:paraId="4DAAF06F" w14:textId="027EFC95" w:rsidR="00FC2700" w:rsidRPr="007A0F17" w:rsidRDefault="00753458" w:rsidP="00411E28">
      <w:pPr>
        <w:snapToGrid w:val="0"/>
        <w:jc w:val="center"/>
        <w:rPr>
          <w:rFonts w:ascii="Times New Roman" w:eastAsia="宋体"/>
          <w:b/>
          <w:sz w:val="36"/>
          <w:szCs w:val="36"/>
        </w:rPr>
      </w:pPr>
      <w:r>
        <w:rPr>
          <w:rFonts w:ascii="Times New Roman" w:eastAsia="宋体" w:hint="eastAsia"/>
          <w:b/>
          <w:sz w:val="36"/>
          <w:szCs w:val="36"/>
        </w:rPr>
        <w:t>景津</w:t>
      </w:r>
      <w:r w:rsidR="00785CCF">
        <w:rPr>
          <w:rFonts w:ascii="Times New Roman" w:eastAsia="宋体" w:hint="eastAsia"/>
          <w:b/>
          <w:sz w:val="36"/>
          <w:szCs w:val="36"/>
        </w:rPr>
        <w:t>装备</w:t>
      </w:r>
      <w:r w:rsidR="008B2D29" w:rsidRPr="007A0F17">
        <w:rPr>
          <w:rFonts w:ascii="Times New Roman" w:eastAsia="宋体"/>
          <w:b/>
          <w:sz w:val="36"/>
          <w:szCs w:val="36"/>
        </w:rPr>
        <w:t>股份有限</w:t>
      </w:r>
      <w:r w:rsidR="00FC2700" w:rsidRPr="007A0F17">
        <w:rPr>
          <w:rFonts w:ascii="Times New Roman" w:eastAsia="宋体"/>
          <w:b/>
          <w:sz w:val="36"/>
          <w:szCs w:val="36"/>
        </w:rPr>
        <w:t>公司</w:t>
      </w:r>
    </w:p>
    <w:p w14:paraId="28C36A3F" w14:textId="5CAC91E1" w:rsidR="006D5BAB" w:rsidRDefault="00012A73" w:rsidP="00411E28">
      <w:pPr>
        <w:snapToGrid w:val="0"/>
        <w:jc w:val="center"/>
        <w:rPr>
          <w:rFonts w:ascii="Times New Roman" w:eastAsia="宋体"/>
          <w:b/>
          <w:sz w:val="36"/>
          <w:szCs w:val="36"/>
        </w:rPr>
      </w:pPr>
      <w:r w:rsidRPr="007A0F17">
        <w:rPr>
          <w:rFonts w:ascii="Times New Roman" w:eastAsia="宋体"/>
          <w:b/>
          <w:sz w:val="36"/>
          <w:szCs w:val="36"/>
        </w:rPr>
        <w:t>投资者关系活动记录表</w:t>
      </w:r>
    </w:p>
    <w:p w14:paraId="08F03615" w14:textId="147ED823" w:rsidR="00FC2700" w:rsidRPr="007A0F17" w:rsidRDefault="00FC2700" w:rsidP="00960218">
      <w:pPr>
        <w:snapToGrid w:val="0"/>
        <w:jc w:val="center"/>
        <w:rPr>
          <w:rFonts w:ascii="Times New Roman" w:eastAsia="宋体"/>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3371BE" w:rsidRPr="007A0F17" w14:paraId="7B3966D2" w14:textId="77777777" w:rsidTr="006466CC">
        <w:trPr>
          <w:trHeight w:val="1557"/>
        </w:trPr>
        <w:tc>
          <w:tcPr>
            <w:tcW w:w="2660" w:type="dxa"/>
            <w:shd w:val="clear" w:color="auto" w:fill="auto"/>
            <w:vAlign w:val="center"/>
          </w:tcPr>
          <w:p w14:paraId="025772EA"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投资者关系活动类别</w:t>
            </w:r>
          </w:p>
        </w:tc>
        <w:tc>
          <w:tcPr>
            <w:tcW w:w="6095" w:type="dxa"/>
            <w:shd w:val="clear" w:color="auto" w:fill="auto"/>
          </w:tcPr>
          <w:p w14:paraId="6FE01FB8" w14:textId="636555F5" w:rsidR="003371BE" w:rsidRPr="007A0F17" w:rsidRDefault="00785CCF" w:rsidP="00487F90">
            <w:pPr>
              <w:spacing w:line="360" w:lineRule="auto"/>
              <w:jc w:val="left"/>
              <w:rPr>
                <w:rFonts w:ascii="Times New Roman" w:eastAsia="宋体"/>
                <w:sz w:val="24"/>
                <w:szCs w:val="24"/>
              </w:rPr>
            </w:pPr>
            <w:r>
              <w:rPr>
                <w:rFonts w:ascii="宋体" w:eastAsia="宋体" w:hAnsi="宋体" w:hint="eastAsia"/>
                <w:kern w:val="0"/>
                <w:sz w:val="24"/>
                <w:szCs w:val="24"/>
              </w:rPr>
              <w:t>□</w:t>
            </w:r>
            <w:r w:rsidR="006466CC">
              <w:rPr>
                <w:rFonts w:ascii="Times New Roman" w:eastAsia="宋体" w:hint="eastAsia"/>
                <w:sz w:val="24"/>
                <w:szCs w:val="24"/>
              </w:rPr>
              <w:t>特定对象调研</w:t>
            </w:r>
            <w:r w:rsidR="003371BE" w:rsidRPr="007A0F17">
              <w:rPr>
                <w:rFonts w:ascii="Times New Roman" w:eastAsia="宋体"/>
                <w:sz w:val="24"/>
                <w:szCs w:val="24"/>
              </w:rPr>
              <w:t xml:space="preserve">    </w:t>
            </w:r>
            <w:r w:rsidR="00493327" w:rsidRPr="007A0F17">
              <w:rPr>
                <w:rFonts w:ascii="Times New Roman" w:eastAsia="宋体"/>
                <w:sz w:val="24"/>
                <w:szCs w:val="24"/>
              </w:rPr>
              <w:t xml:space="preserve">   </w:t>
            </w:r>
            <w:r w:rsidR="00753458">
              <w:rPr>
                <w:rFonts w:ascii="宋体" w:eastAsia="宋体" w:hAnsi="宋体" w:hint="eastAsia"/>
                <w:kern w:val="0"/>
                <w:sz w:val="24"/>
                <w:szCs w:val="24"/>
              </w:rPr>
              <w:t>□</w:t>
            </w:r>
            <w:r w:rsidR="006466CC">
              <w:rPr>
                <w:rFonts w:ascii="Times New Roman" w:eastAsia="宋体" w:hint="eastAsia"/>
                <w:sz w:val="24"/>
                <w:szCs w:val="24"/>
              </w:rPr>
              <w:t>分析师会议</w:t>
            </w:r>
          </w:p>
          <w:p w14:paraId="042DD634" w14:textId="77777777" w:rsidR="003371BE" w:rsidRPr="007A0F17" w:rsidRDefault="00753458" w:rsidP="00487F90">
            <w:pPr>
              <w:spacing w:line="360" w:lineRule="auto"/>
              <w:jc w:val="left"/>
              <w:rPr>
                <w:rFonts w:ascii="Times New Roman" w:eastAsia="宋体"/>
                <w:kern w:val="0"/>
                <w:sz w:val="24"/>
                <w:szCs w:val="24"/>
              </w:rPr>
            </w:pPr>
            <w:r>
              <w:rPr>
                <w:rFonts w:ascii="宋体" w:eastAsia="宋体" w:hAnsi="宋体" w:hint="eastAsia"/>
                <w:kern w:val="0"/>
                <w:sz w:val="24"/>
                <w:szCs w:val="24"/>
              </w:rPr>
              <w:t>□</w:t>
            </w:r>
            <w:r w:rsidR="006466CC">
              <w:rPr>
                <w:rFonts w:ascii="Times New Roman" w:eastAsia="宋体" w:hint="eastAsia"/>
                <w:kern w:val="0"/>
                <w:sz w:val="24"/>
                <w:szCs w:val="24"/>
              </w:rPr>
              <w:t>媒体采访</w:t>
            </w:r>
            <w:r w:rsidR="003371BE" w:rsidRPr="007A0F17">
              <w:rPr>
                <w:rFonts w:ascii="Times New Roman" w:eastAsia="宋体"/>
                <w:kern w:val="0"/>
                <w:sz w:val="24"/>
                <w:szCs w:val="24"/>
              </w:rPr>
              <w:t xml:space="preserve">     </w:t>
            </w:r>
            <w:r w:rsidR="006466CC">
              <w:rPr>
                <w:rFonts w:ascii="Times New Roman" w:eastAsia="宋体" w:hint="eastAsia"/>
                <w:kern w:val="0"/>
                <w:sz w:val="24"/>
                <w:szCs w:val="24"/>
              </w:rPr>
              <w:t xml:space="preserve">    </w:t>
            </w:r>
            <w:r w:rsidR="003371BE" w:rsidRPr="007A0F17">
              <w:rPr>
                <w:rFonts w:ascii="Times New Roman" w:eastAsia="宋体"/>
                <w:kern w:val="0"/>
                <w:sz w:val="24"/>
                <w:szCs w:val="24"/>
              </w:rPr>
              <w:t xml:space="preserve">  </w:t>
            </w:r>
            <w:r>
              <w:rPr>
                <w:rFonts w:ascii="宋体" w:eastAsia="宋体" w:hAnsi="宋体" w:hint="eastAsia"/>
                <w:kern w:val="0"/>
                <w:sz w:val="24"/>
                <w:szCs w:val="24"/>
              </w:rPr>
              <w:t>□</w:t>
            </w:r>
            <w:r w:rsidR="006466CC">
              <w:rPr>
                <w:rFonts w:ascii="Times New Roman" w:eastAsia="宋体" w:hint="eastAsia"/>
                <w:kern w:val="0"/>
                <w:sz w:val="24"/>
                <w:szCs w:val="24"/>
              </w:rPr>
              <w:t>业绩说明会</w:t>
            </w:r>
          </w:p>
          <w:p w14:paraId="6D7F32C6" w14:textId="77777777" w:rsidR="003371BE" w:rsidRPr="007A0F17" w:rsidRDefault="00753458" w:rsidP="00487F90">
            <w:pPr>
              <w:spacing w:line="360" w:lineRule="auto"/>
              <w:jc w:val="left"/>
              <w:rPr>
                <w:rFonts w:ascii="Times New Roman" w:eastAsia="宋体"/>
                <w:kern w:val="0"/>
                <w:sz w:val="24"/>
                <w:szCs w:val="24"/>
              </w:rPr>
            </w:pPr>
            <w:r>
              <w:rPr>
                <w:rFonts w:ascii="宋体" w:eastAsia="宋体" w:hAnsi="宋体" w:hint="eastAsia"/>
                <w:kern w:val="0"/>
                <w:sz w:val="24"/>
                <w:szCs w:val="24"/>
              </w:rPr>
              <w:t>□</w:t>
            </w:r>
            <w:r w:rsidR="006466CC">
              <w:rPr>
                <w:rFonts w:ascii="Times New Roman" w:eastAsia="宋体" w:hint="eastAsia"/>
                <w:kern w:val="0"/>
                <w:sz w:val="24"/>
                <w:szCs w:val="24"/>
              </w:rPr>
              <w:t>新闻发布会</w:t>
            </w:r>
            <w:r w:rsidR="003371BE" w:rsidRPr="007A0F17">
              <w:rPr>
                <w:rFonts w:ascii="Times New Roman" w:eastAsia="宋体"/>
                <w:kern w:val="0"/>
                <w:sz w:val="24"/>
                <w:szCs w:val="24"/>
              </w:rPr>
              <w:t xml:space="preserve">     </w:t>
            </w:r>
            <w:r w:rsidR="006466CC">
              <w:rPr>
                <w:rFonts w:ascii="Times New Roman" w:eastAsia="宋体" w:hint="eastAsia"/>
                <w:kern w:val="0"/>
                <w:sz w:val="24"/>
                <w:szCs w:val="24"/>
              </w:rPr>
              <w:t xml:space="preserve">    </w:t>
            </w:r>
            <w:r>
              <w:rPr>
                <w:rFonts w:ascii="宋体" w:eastAsia="宋体" w:hAnsi="宋体" w:hint="eastAsia"/>
                <w:kern w:val="0"/>
                <w:sz w:val="24"/>
                <w:szCs w:val="24"/>
              </w:rPr>
              <w:t>□</w:t>
            </w:r>
            <w:r w:rsidR="006466CC">
              <w:rPr>
                <w:rFonts w:ascii="Times New Roman" w:eastAsia="宋体" w:hint="eastAsia"/>
                <w:kern w:val="0"/>
                <w:sz w:val="24"/>
                <w:szCs w:val="24"/>
              </w:rPr>
              <w:t>路演活动</w:t>
            </w:r>
          </w:p>
          <w:p w14:paraId="6D478366" w14:textId="77777777" w:rsidR="00785CCF" w:rsidRDefault="00753458" w:rsidP="006466CC">
            <w:pPr>
              <w:spacing w:line="360" w:lineRule="auto"/>
              <w:jc w:val="left"/>
              <w:rPr>
                <w:rFonts w:ascii="Times New Roman" w:eastAsia="宋体"/>
                <w:kern w:val="0"/>
                <w:sz w:val="24"/>
                <w:szCs w:val="24"/>
              </w:rPr>
            </w:pPr>
            <w:r>
              <w:rPr>
                <w:rFonts w:ascii="宋体" w:eastAsia="宋体" w:hAnsi="宋体" w:hint="eastAsia"/>
                <w:kern w:val="0"/>
                <w:sz w:val="24"/>
                <w:szCs w:val="24"/>
              </w:rPr>
              <w:t>□</w:t>
            </w:r>
            <w:r w:rsidR="006466CC">
              <w:rPr>
                <w:rFonts w:ascii="Times New Roman" w:eastAsia="宋体" w:hint="eastAsia"/>
                <w:kern w:val="0"/>
                <w:sz w:val="24"/>
                <w:szCs w:val="24"/>
              </w:rPr>
              <w:t>现场参观</w:t>
            </w:r>
            <w:r w:rsidR="006466CC" w:rsidRPr="007A0F17">
              <w:rPr>
                <w:rFonts w:ascii="Times New Roman" w:eastAsia="宋体"/>
                <w:kern w:val="0"/>
                <w:sz w:val="24"/>
                <w:szCs w:val="24"/>
              </w:rPr>
              <w:t xml:space="preserve">    </w:t>
            </w:r>
            <w:r w:rsidR="006466CC">
              <w:rPr>
                <w:rFonts w:ascii="Times New Roman" w:eastAsia="宋体" w:hint="eastAsia"/>
                <w:kern w:val="0"/>
                <w:sz w:val="24"/>
                <w:szCs w:val="24"/>
              </w:rPr>
              <w:t xml:space="preserve">       </w:t>
            </w:r>
          </w:p>
          <w:p w14:paraId="43CBC460" w14:textId="6EDBB0A7" w:rsidR="003371BE" w:rsidRPr="006466CC" w:rsidRDefault="00785CCF" w:rsidP="0016544B">
            <w:pPr>
              <w:spacing w:line="360" w:lineRule="auto"/>
              <w:jc w:val="left"/>
              <w:rPr>
                <w:rFonts w:ascii="Times New Roman" w:eastAsia="宋体"/>
                <w:kern w:val="0"/>
                <w:sz w:val="24"/>
                <w:szCs w:val="24"/>
              </w:rPr>
            </w:pPr>
            <w:r w:rsidRPr="00CD0A45">
              <w:rPr>
                <w:rFonts w:ascii="宋体" w:eastAsia="宋体" w:hAnsi="宋体" w:hint="eastAsia"/>
                <w:kern w:val="0"/>
                <w:szCs w:val="24"/>
              </w:rPr>
              <w:sym w:font="Wingdings 2" w:char="F052"/>
            </w:r>
            <w:r w:rsidR="006466CC">
              <w:rPr>
                <w:rFonts w:ascii="Times New Roman" w:eastAsia="宋体" w:hint="eastAsia"/>
                <w:kern w:val="0"/>
                <w:sz w:val="24"/>
                <w:szCs w:val="24"/>
              </w:rPr>
              <w:t>其他（</w:t>
            </w:r>
            <w:r>
              <w:rPr>
                <w:rFonts w:ascii="Times New Roman" w:eastAsia="宋体" w:hint="eastAsia"/>
                <w:kern w:val="0"/>
                <w:sz w:val="24"/>
                <w:szCs w:val="24"/>
              </w:rPr>
              <w:t>山东辖区上市公司投资者网上集体接待日</w:t>
            </w:r>
            <w:r w:rsidR="006466CC">
              <w:rPr>
                <w:rFonts w:ascii="Times New Roman" w:eastAsia="宋体" w:hint="eastAsia"/>
                <w:kern w:val="0"/>
                <w:sz w:val="24"/>
                <w:szCs w:val="24"/>
              </w:rPr>
              <w:t>）</w:t>
            </w:r>
          </w:p>
        </w:tc>
      </w:tr>
      <w:tr w:rsidR="003371BE" w:rsidRPr="007A0F17" w14:paraId="59A55477" w14:textId="77777777" w:rsidTr="006466CC">
        <w:trPr>
          <w:trHeight w:val="1250"/>
        </w:trPr>
        <w:tc>
          <w:tcPr>
            <w:tcW w:w="2660" w:type="dxa"/>
            <w:shd w:val="clear" w:color="auto" w:fill="auto"/>
            <w:vAlign w:val="center"/>
          </w:tcPr>
          <w:p w14:paraId="4D5F8E24" w14:textId="0827651D" w:rsidR="003371BE" w:rsidRPr="007A0F17" w:rsidRDefault="003371BE" w:rsidP="00785CCF">
            <w:pPr>
              <w:spacing w:line="360" w:lineRule="auto"/>
              <w:jc w:val="center"/>
              <w:rPr>
                <w:rFonts w:ascii="Times New Roman" w:eastAsia="宋体"/>
                <w:sz w:val="24"/>
                <w:szCs w:val="44"/>
              </w:rPr>
            </w:pPr>
            <w:r w:rsidRPr="007A0F17">
              <w:rPr>
                <w:rFonts w:ascii="Times New Roman" w:eastAsia="宋体"/>
                <w:sz w:val="24"/>
                <w:szCs w:val="30"/>
              </w:rPr>
              <w:t>参与单位名称</w:t>
            </w:r>
          </w:p>
        </w:tc>
        <w:tc>
          <w:tcPr>
            <w:tcW w:w="6095" w:type="dxa"/>
            <w:shd w:val="clear" w:color="auto" w:fill="auto"/>
            <w:vAlign w:val="center"/>
          </w:tcPr>
          <w:p w14:paraId="658FD32D" w14:textId="7716FB5C" w:rsidR="006466CC" w:rsidRPr="006466CC" w:rsidRDefault="002C1AC0" w:rsidP="002C1AC0">
            <w:pPr>
              <w:spacing w:line="360" w:lineRule="auto"/>
              <w:jc w:val="left"/>
              <w:rPr>
                <w:rFonts w:ascii="Times New Roman" w:eastAsia="宋体"/>
                <w:sz w:val="24"/>
                <w:szCs w:val="24"/>
              </w:rPr>
            </w:pPr>
            <w:r>
              <w:rPr>
                <w:rFonts w:ascii="Times New Roman" w:eastAsia="宋体" w:hint="eastAsia"/>
                <w:sz w:val="24"/>
                <w:szCs w:val="24"/>
              </w:rPr>
              <w:t>投资者</w:t>
            </w:r>
            <w:r w:rsidR="00785CCF">
              <w:rPr>
                <w:rFonts w:ascii="Times New Roman" w:eastAsia="宋体" w:hint="eastAsia"/>
                <w:sz w:val="24"/>
                <w:szCs w:val="24"/>
              </w:rPr>
              <w:t>网上</w:t>
            </w:r>
            <w:r w:rsidR="00960218">
              <w:rPr>
                <w:rFonts w:ascii="Times New Roman" w:eastAsia="宋体" w:hint="eastAsia"/>
                <w:sz w:val="24"/>
                <w:szCs w:val="24"/>
              </w:rPr>
              <w:t>提问</w:t>
            </w:r>
          </w:p>
        </w:tc>
      </w:tr>
      <w:tr w:rsidR="003371BE" w:rsidRPr="007A0F17" w14:paraId="2CFDF120" w14:textId="77777777" w:rsidTr="006466CC">
        <w:tc>
          <w:tcPr>
            <w:tcW w:w="2660" w:type="dxa"/>
            <w:shd w:val="clear" w:color="auto" w:fill="auto"/>
            <w:vAlign w:val="center"/>
          </w:tcPr>
          <w:p w14:paraId="36A64162" w14:textId="77777777" w:rsidR="003371BE" w:rsidRPr="007A0F17" w:rsidRDefault="003371BE" w:rsidP="000F0F39">
            <w:pPr>
              <w:spacing w:line="360" w:lineRule="auto"/>
              <w:jc w:val="center"/>
              <w:rPr>
                <w:rFonts w:ascii="Times New Roman" w:eastAsia="宋体"/>
                <w:sz w:val="24"/>
                <w:szCs w:val="30"/>
              </w:rPr>
            </w:pPr>
            <w:r w:rsidRPr="007A0F17">
              <w:rPr>
                <w:rFonts w:ascii="Times New Roman" w:eastAsia="宋体"/>
                <w:sz w:val="24"/>
                <w:szCs w:val="30"/>
              </w:rPr>
              <w:t>时间</w:t>
            </w:r>
          </w:p>
        </w:tc>
        <w:tc>
          <w:tcPr>
            <w:tcW w:w="6095" w:type="dxa"/>
            <w:shd w:val="clear" w:color="auto" w:fill="auto"/>
            <w:vAlign w:val="center"/>
          </w:tcPr>
          <w:p w14:paraId="23271283" w14:textId="534D8D91" w:rsidR="003371BE" w:rsidRPr="007A0F17" w:rsidRDefault="002403BD" w:rsidP="004C2EBE">
            <w:pPr>
              <w:spacing w:line="360" w:lineRule="auto"/>
              <w:jc w:val="center"/>
              <w:rPr>
                <w:rFonts w:ascii="Times New Roman" w:eastAsia="宋体"/>
                <w:sz w:val="24"/>
                <w:szCs w:val="24"/>
              </w:rPr>
            </w:pPr>
            <w:r w:rsidRPr="002403BD">
              <w:rPr>
                <w:rFonts w:ascii="Times New Roman" w:eastAsia="宋体" w:hint="eastAsia"/>
                <w:sz w:val="24"/>
                <w:szCs w:val="24"/>
              </w:rPr>
              <w:t>202</w:t>
            </w:r>
            <w:r w:rsidR="004868E0">
              <w:rPr>
                <w:rFonts w:ascii="Times New Roman" w:eastAsia="宋体" w:hint="eastAsia"/>
                <w:sz w:val="24"/>
                <w:szCs w:val="24"/>
              </w:rPr>
              <w:t>6</w:t>
            </w:r>
            <w:r w:rsidRPr="002403BD">
              <w:rPr>
                <w:rFonts w:ascii="Times New Roman" w:eastAsia="宋体" w:hint="eastAsia"/>
                <w:sz w:val="24"/>
                <w:szCs w:val="24"/>
              </w:rPr>
              <w:t>年</w:t>
            </w:r>
            <w:r w:rsidRPr="002403BD">
              <w:rPr>
                <w:rFonts w:ascii="Times New Roman" w:eastAsia="宋体" w:hint="eastAsia"/>
                <w:sz w:val="24"/>
                <w:szCs w:val="24"/>
              </w:rPr>
              <w:t>5</w:t>
            </w:r>
            <w:r w:rsidRPr="002403BD">
              <w:rPr>
                <w:rFonts w:ascii="Times New Roman" w:eastAsia="宋体" w:hint="eastAsia"/>
                <w:sz w:val="24"/>
                <w:szCs w:val="24"/>
              </w:rPr>
              <w:t>月</w:t>
            </w:r>
            <w:r w:rsidRPr="002403BD">
              <w:rPr>
                <w:rFonts w:ascii="Times New Roman" w:eastAsia="宋体" w:hint="eastAsia"/>
                <w:sz w:val="24"/>
                <w:szCs w:val="24"/>
              </w:rPr>
              <w:t>1</w:t>
            </w:r>
            <w:r>
              <w:rPr>
                <w:rFonts w:ascii="Times New Roman" w:eastAsia="宋体" w:hint="eastAsia"/>
                <w:sz w:val="24"/>
                <w:szCs w:val="24"/>
              </w:rPr>
              <w:t>5</w:t>
            </w:r>
            <w:r w:rsidRPr="002403BD">
              <w:rPr>
                <w:rFonts w:ascii="Times New Roman" w:eastAsia="宋体" w:hint="eastAsia"/>
                <w:sz w:val="24"/>
                <w:szCs w:val="24"/>
              </w:rPr>
              <w:t>日</w:t>
            </w:r>
            <w:r w:rsidRPr="002403BD">
              <w:rPr>
                <w:rFonts w:ascii="Times New Roman" w:eastAsia="宋体" w:hint="eastAsia"/>
                <w:sz w:val="24"/>
                <w:szCs w:val="24"/>
              </w:rPr>
              <w:t>(</w:t>
            </w:r>
            <w:r w:rsidRPr="002403BD">
              <w:rPr>
                <w:rFonts w:ascii="Times New Roman" w:eastAsia="宋体" w:hint="eastAsia"/>
                <w:sz w:val="24"/>
                <w:szCs w:val="24"/>
              </w:rPr>
              <w:t>周</w:t>
            </w:r>
            <w:r w:rsidR="004868E0">
              <w:rPr>
                <w:rFonts w:ascii="Times New Roman" w:eastAsia="宋体" w:hint="eastAsia"/>
                <w:sz w:val="24"/>
                <w:szCs w:val="24"/>
              </w:rPr>
              <w:t>五</w:t>
            </w:r>
            <w:r w:rsidRPr="002403BD">
              <w:rPr>
                <w:rFonts w:ascii="Times New Roman" w:eastAsia="宋体" w:hint="eastAsia"/>
                <w:sz w:val="24"/>
                <w:szCs w:val="24"/>
              </w:rPr>
              <w:t xml:space="preserve">) </w:t>
            </w:r>
            <w:r w:rsidRPr="002403BD">
              <w:rPr>
                <w:rFonts w:ascii="Times New Roman" w:eastAsia="宋体" w:hint="eastAsia"/>
                <w:sz w:val="24"/>
                <w:szCs w:val="24"/>
              </w:rPr>
              <w:t>下午</w:t>
            </w:r>
            <w:r w:rsidRPr="002403BD">
              <w:rPr>
                <w:rFonts w:ascii="Times New Roman" w:eastAsia="宋体" w:hint="eastAsia"/>
                <w:sz w:val="24"/>
                <w:szCs w:val="24"/>
              </w:rPr>
              <w:t xml:space="preserve"> 15:00~1</w:t>
            </w:r>
            <w:r w:rsidR="004C2EBE">
              <w:rPr>
                <w:rFonts w:ascii="Times New Roman" w:eastAsia="宋体" w:hint="eastAsia"/>
                <w:sz w:val="24"/>
                <w:szCs w:val="24"/>
              </w:rPr>
              <w:t>6</w:t>
            </w:r>
            <w:r w:rsidRPr="002403BD">
              <w:rPr>
                <w:rFonts w:ascii="Times New Roman" w:eastAsia="宋体" w:hint="eastAsia"/>
                <w:sz w:val="24"/>
                <w:szCs w:val="24"/>
              </w:rPr>
              <w:t>:</w:t>
            </w:r>
            <w:r w:rsidR="004C2EBE">
              <w:rPr>
                <w:rFonts w:ascii="Times New Roman" w:eastAsia="宋体" w:hint="eastAsia"/>
                <w:sz w:val="24"/>
                <w:szCs w:val="24"/>
              </w:rPr>
              <w:t>30</w:t>
            </w:r>
          </w:p>
        </w:tc>
      </w:tr>
      <w:tr w:rsidR="003371BE" w:rsidRPr="007A0F17" w14:paraId="4F425FCC" w14:textId="77777777" w:rsidTr="006466CC">
        <w:tc>
          <w:tcPr>
            <w:tcW w:w="2660" w:type="dxa"/>
            <w:shd w:val="clear" w:color="auto" w:fill="auto"/>
            <w:vAlign w:val="center"/>
          </w:tcPr>
          <w:p w14:paraId="251821AF"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地点</w:t>
            </w:r>
          </w:p>
        </w:tc>
        <w:tc>
          <w:tcPr>
            <w:tcW w:w="6095" w:type="dxa"/>
            <w:shd w:val="clear" w:color="auto" w:fill="auto"/>
            <w:vAlign w:val="center"/>
          </w:tcPr>
          <w:p w14:paraId="29D0EDDF" w14:textId="79187DCB" w:rsidR="003371BE" w:rsidRPr="007A0F17" w:rsidRDefault="00960218" w:rsidP="00960218">
            <w:pPr>
              <w:jc w:val="left"/>
              <w:rPr>
                <w:rFonts w:ascii="Times New Roman" w:eastAsia="宋体"/>
                <w:sz w:val="24"/>
                <w:szCs w:val="24"/>
              </w:rPr>
            </w:pPr>
            <w:r w:rsidRPr="002A7A46">
              <w:rPr>
                <w:rFonts w:ascii="Times New Roman" w:eastAsia="宋体" w:hint="eastAsia"/>
                <w:sz w:val="24"/>
                <w:szCs w:val="24"/>
              </w:rPr>
              <w:t>公司通过</w:t>
            </w:r>
            <w:r w:rsidR="00785CCF" w:rsidRPr="002A7A46">
              <w:rPr>
                <w:rFonts w:ascii="Times New Roman" w:eastAsia="宋体" w:hint="eastAsia"/>
                <w:sz w:val="24"/>
                <w:szCs w:val="24"/>
              </w:rPr>
              <w:t>“</w:t>
            </w:r>
            <w:r w:rsidRPr="002A7A46">
              <w:rPr>
                <w:rFonts w:ascii="Times New Roman" w:eastAsia="宋体" w:hint="eastAsia"/>
                <w:sz w:val="24"/>
                <w:szCs w:val="24"/>
              </w:rPr>
              <w:t>全景路演</w:t>
            </w:r>
            <w:r w:rsidR="00785CCF" w:rsidRPr="002A7A46">
              <w:rPr>
                <w:rFonts w:ascii="Times New Roman" w:eastAsia="宋体" w:hint="eastAsia"/>
                <w:sz w:val="24"/>
                <w:szCs w:val="24"/>
              </w:rPr>
              <w:t>”</w:t>
            </w:r>
            <w:r w:rsidRPr="002A7A46">
              <w:rPr>
                <w:rFonts w:ascii="Times New Roman" w:eastAsia="宋体" w:hint="eastAsia"/>
                <w:sz w:val="24"/>
                <w:szCs w:val="24"/>
              </w:rPr>
              <w:t>网站</w:t>
            </w:r>
            <w:r w:rsidR="00785CCF" w:rsidRPr="002A7A46">
              <w:rPr>
                <w:rFonts w:ascii="Times New Roman" w:eastAsia="宋体" w:hint="eastAsia"/>
                <w:sz w:val="24"/>
                <w:szCs w:val="24"/>
              </w:rPr>
              <w:t>（</w:t>
            </w:r>
            <w:bookmarkStart w:id="0" w:name="OLE_LINK1"/>
            <w:r w:rsidR="00785CCF" w:rsidRPr="002A7A46">
              <w:rPr>
                <w:rFonts w:ascii="Times New Roman" w:eastAsia="宋体"/>
                <w:sz w:val="24"/>
                <w:szCs w:val="24"/>
              </w:rPr>
              <w:t>https://</w:t>
            </w:r>
            <w:r w:rsidR="004F6804">
              <w:rPr>
                <w:rFonts w:ascii="Times New Roman" w:eastAsia="宋体" w:hint="eastAsia"/>
                <w:sz w:val="24"/>
                <w:szCs w:val="24"/>
              </w:rPr>
              <w:t>rs</w:t>
            </w:r>
            <w:r w:rsidR="00785CCF" w:rsidRPr="002A7A46">
              <w:rPr>
                <w:rFonts w:ascii="Times New Roman" w:eastAsia="宋体"/>
                <w:sz w:val="24"/>
                <w:szCs w:val="24"/>
              </w:rPr>
              <w:t>.p5w.net</w:t>
            </w:r>
            <w:bookmarkEnd w:id="0"/>
            <w:r w:rsidR="00785CCF" w:rsidRPr="002A7A46">
              <w:rPr>
                <w:rFonts w:ascii="Times New Roman" w:eastAsia="宋体" w:hint="eastAsia"/>
                <w:sz w:val="24"/>
                <w:szCs w:val="24"/>
              </w:rPr>
              <w:t>）</w:t>
            </w:r>
            <w:r w:rsidR="00785CCF" w:rsidRPr="00785CCF">
              <w:rPr>
                <w:rFonts w:ascii="Times New Roman" w:eastAsia="宋体" w:hint="eastAsia"/>
                <w:sz w:val="24"/>
                <w:szCs w:val="24"/>
              </w:rPr>
              <w:t>采用网络远程的方式召开</w:t>
            </w:r>
          </w:p>
        </w:tc>
      </w:tr>
      <w:tr w:rsidR="003371BE" w:rsidRPr="007A0F17" w14:paraId="4DDB8345" w14:textId="77777777" w:rsidTr="006466CC">
        <w:trPr>
          <w:trHeight w:val="737"/>
        </w:trPr>
        <w:tc>
          <w:tcPr>
            <w:tcW w:w="2660" w:type="dxa"/>
            <w:shd w:val="clear" w:color="auto" w:fill="auto"/>
            <w:vAlign w:val="center"/>
          </w:tcPr>
          <w:p w14:paraId="40620281" w14:textId="77777777" w:rsidR="003371BE" w:rsidRPr="007A0F17" w:rsidRDefault="00753458" w:rsidP="00487F90">
            <w:pPr>
              <w:spacing w:line="360" w:lineRule="auto"/>
              <w:jc w:val="center"/>
              <w:rPr>
                <w:rFonts w:ascii="Times New Roman" w:eastAsia="宋体"/>
                <w:sz w:val="24"/>
                <w:szCs w:val="30"/>
              </w:rPr>
            </w:pPr>
            <w:r>
              <w:rPr>
                <w:rFonts w:ascii="Times New Roman" w:eastAsia="宋体" w:hint="eastAsia"/>
                <w:sz w:val="24"/>
                <w:szCs w:val="30"/>
              </w:rPr>
              <w:t>上市</w:t>
            </w:r>
            <w:r w:rsidR="003371BE" w:rsidRPr="007A0F17">
              <w:rPr>
                <w:rFonts w:ascii="Times New Roman" w:eastAsia="宋体"/>
                <w:sz w:val="24"/>
                <w:szCs w:val="30"/>
              </w:rPr>
              <w:t>公司接待人员姓名</w:t>
            </w:r>
          </w:p>
        </w:tc>
        <w:tc>
          <w:tcPr>
            <w:tcW w:w="6095" w:type="dxa"/>
            <w:shd w:val="clear" w:color="auto" w:fill="auto"/>
            <w:vAlign w:val="center"/>
          </w:tcPr>
          <w:p w14:paraId="4729141D" w14:textId="50F604C7" w:rsidR="004868E0" w:rsidRDefault="004868E0" w:rsidP="00960218">
            <w:pPr>
              <w:jc w:val="left"/>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、董事长、总经理：姜桂廷</w:t>
            </w:r>
          </w:p>
          <w:p w14:paraId="5E7778BE" w14:textId="50182745" w:rsidR="00785CCF" w:rsidRDefault="004868E0" w:rsidP="00960218">
            <w:pPr>
              <w:jc w:val="left"/>
              <w:rPr>
                <w:rFonts w:ascii="Times New Roman" w:eastAsia="宋体"/>
                <w:sz w:val="24"/>
                <w:szCs w:val="24"/>
              </w:rPr>
            </w:pPr>
            <w:r>
              <w:rPr>
                <w:rFonts w:ascii="Times New Roman" w:eastAsia="宋体" w:hint="eastAsia"/>
                <w:sz w:val="24"/>
                <w:szCs w:val="24"/>
              </w:rPr>
              <w:t>2</w:t>
            </w:r>
            <w:r w:rsidR="00785CCF">
              <w:rPr>
                <w:rFonts w:ascii="Times New Roman" w:eastAsia="宋体" w:hint="eastAsia"/>
                <w:sz w:val="24"/>
                <w:szCs w:val="24"/>
              </w:rPr>
              <w:t>、董事、副总经理、董事会秘书：张大伟</w:t>
            </w:r>
          </w:p>
          <w:p w14:paraId="24398622" w14:textId="27F2683B" w:rsidR="00253129" w:rsidRPr="00253129" w:rsidRDefault="004868E0" w:rsidP="004F6804">
            <w:pPr>
              <w:jc w:val="left"/>
              <w:rPr>
                <w:rFonts w:ascii="Times New Roman" w:eastAsia="宋体"/>
                <w:sz w:val="24"/>
                <w:szCs w:val="24"/>
              </w:rPr>
            </w:pPr>
            <w:r>
              <w:rPr>
                <w:rFonts w:ascii="Times New Roman" w:eastAsia="宋体" w:hint="eastAsia"/>
                <w:sz w:val="24"/>
                <w:szCs w:val="24"/>
              </w:rPr>
              <w:t>3</w:t>
            </w:r>
            <w:r w:rsidR="00785CCF">
              <w:rPr>
                <w:rFonts w:ascii="Times New Roman" w:eastAsia="宋体" w:hint="eastAsia"/>
                <w:sz w:val="24"/>
                <w:szCs w:val="24"/>
              </w:rPr>
              <w:t>、</w:t>
            </w:r>
            <w:r w:rsidR="004F6804">
              <w:rPr>
                <w:rFonts w:ascii="Times New Roman" w:eastAsia="宋体" w:hint="eastAsia"/>
                <w:sz w:val="24"/>
                <w:szCs w:val="24"/>
              </w:rPr>
              <w:t>副总经理</w:t>
            </w:r>
            <w:r w:rsidR="00785CCF">
              <w:rPr>
                <w:rFonts w:ascii="Times New Roman" w:eastAsia="宋体" w:hint="eastAsia"/>
                <w:sz w:val="24"/>
                <w:szCs w:val="24"/>
              </w:rPr>
              <w:t>、财务总监：李东强</w:t>
            </w:r>
            <w:bookmarkStart w:id="1" w:name="_GoBack"/>
            <w:bookmarkEnd w:id="1"/>
          </w:p>
        </w:tc>
      </w:tr>
      <w:tr w:rsidR="003371BE" w:rsidRPr="007A0F17" w14:paraId="139EABC1" w14:textId="77777777" w:rsidTr="00AC151C">
        <w:trPr>
          <w:trHeight w:val="2117"/>
        </w:trPr>
        <w:tc>
          <w:tcPr>
            <w:tcW w:w="2660" w:type="dxa"/>
            <w:shd w:val="clear" w:color="auto" w:fill="auto"/>
            <w:vAlign w:val="center"/>
          </w:tcPr>
          <w:p w14:paraId="7947BB64"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投资者关系活动主要内容介绍</w:t>
            </w:r>
          </w:p>
        </w:tc>
        <w:tc>
          <w:tcPr>
            <w:tcW w:w="6095" w:type="dxa"/>
            <w:shd w:val="clear" w:color="auto" w:fill="auto"/>
          </w:tcPr>
          <w:p w14:paraId="51B6C65F" w14:textId="483A38DF" w:rsidR="007D6C6E" w:rsidRPr="007A0F17" w:rsidRDefault="001A26B7" w:rsidP="004D4B91">
            <w:pPr>
              <w:spacing w:line="312" w:lineRule="auto"/>
              <w:rPr>
                <w:rFonts w:ascii="Times New Roman" w:eastAsia="宋体"/>
                <w:b/>
                <w:sz w:val="24"/>
                <w:szCs w:val="24"/>
              </w:rPr>
            </w:pPr>
            <w:r>
              <w:rPr>
                <w:rFonts w:ascii="Times New Roman" w:eastAsia="宋体" w:hint="eastAsia"/>
                <w:b/>
                <w:sz w:val="24"/>
                <w:szCs w:val="24"/>
              </w:rPr>
              <w:t>投资者提出的问题及公司回复情况：</w:t>
            </w:r>
          </w:p>
          <w:p w14:paraId="45AEB087" w14:textId="77777777" w:rsidR="004868E0" w:rsidRDefault="00E70AFD" w:rsidP="004D4B91">
            <w:pPr>
              <w:spacing w:line="312" w:lineRule="auto"/>
              <w:rPr>
                <w:rFonts w:ascii="Times New Roman" w:eastAsia="宋体"/>
                <w:b/>
                <w:sz w:val="24"/>
                <w:szCs w:val="24"/>
              </w:rPr>
            </w:pPr>
            <w:r>
              <w:rPr>
                <w:rFonts w:ascii="Times New Roman" w:eastAsia="宋体" w:hint="eastAsia"/>
                <w:b/>
                <w:sz w:val="24"/>
                <w:szCs w:val="24"/>
              </w:rPr>
              <w:t>问题</w:t>
            </w:r>
            <w:r w:rsidR="007E5155">
              <w:rPr>
                <w:rFonts w:ascii="Times New Roman" w:eastAsia="宋体" w:hint="eastAsia"/>
                <w:b/>
                <w:sz w:val="24"/>
                <w:szCs w:val="24"/>
              </w:rPr>
              <w:t>1</w:t>
            </w:r>
            <w:r>
              <w:rPr>
                <w:rFonts w:ascii="Times New Roman" w:eastAsia="宋体" w:hint="eastAsia"/>
                <w:b/>
                <w:sz w:val="24"/>
                <w:szCs w:val="24"/>
              </w:rPr>
              <w:t>：</w:t>
            </w:r>
            <w:r w:rsidR="004868E0" w:rsidRPr="004868E0">
              <w:rPr>
                <w:rFonts w:ascii="Times New Roman" w:eastAsia="宋体" w:hint="eastAsia"/>
                <w:b/>
                <w:sz w:val="24"/>
                <w:szCs w:val="24"/>
              </w:rPr>
              <w:t>请问</w:t>
            </w:r>
            <w:r w:rsidR="004868E0" w:rsidRPr="004868E0">
              <w:rPr>
                <w:rFonts w:ascii="Times New Roman" w:eastAsia="宋体" w:hint="eastAsia"/>
                <w:b/>
                <w:sz w:val="24"/>
                <w:szCs w:val="24"/>
              </w:rPr>
              <w:t>E-HOUSE</w:t>
            </w:r>
            <w:r w:rsidR="004868E0" w:rsidRPr="004868E0">
              <w:rPr>
                <w:rFonts w:ascii="Times New Roman" w:eastAsia="宋体" w:hint="eastAsia"/>
                <w:b/>
                <w:sz w:val="24"/>
                <w:szCs w:val="24"/>
              </w:rPr>
              <w:t>等电力产品除压滤机配套外，有没有单独进入其他行业，如</w:t>
            </w:r>
            <w:r w:rsidR="004868E0" w:rsidRPr="004868E0">
              <w:rPr>
                <w:rFonts w:ascii="Times New Roman" w:eastAsia="宋体" w:hint="eastAsia"/>
                <w:b/>
                <w:sz w:val="24"/>
                <w:szCs w:val="24"/>
              </w:rPr>
              <w:t>AI</w:t>
            </w:r>
            <w:r w:rsidR="004868E0" w:rsidRPr="004868E0">
              <w:rPr>
                <w:rFonts w:ascii="Times New Roman" w:eastAsia="宋体" w:hint="eastAsia"/>
                <w:b/>
                <w:sz w:val="24"/>
                <w:szCs w:val="24"/>
              </w:rPr>
              <w:t>数据中心的相关电源配套等</w:t>
            </w:r>
            <w:r w:rsidR="004868E0">
              <w:rPr>
                <w:rFonts w:ascii="Times New Roman" w:eastAsia="宋体" w:hint="eastAsia"/>
                <w:b/>
                <w:sz w:val="24"/>
                <w:szCs w:val="24"/>
              </w:rPr>
              <w:t>？</w:t>
            </w:r>
          </w:p>
          <w:p w14:paraId="7300F51E" w14:textId="0616CB08" w:rsidR="00E70AFD" w:rsidRDefault="00E70AFD" w:rsidP="004D4B91">
            <w:pPr>
              <w:spacing w:line="312" w:lineRule="auto"/>
              <w:rPr>
                <w:rFonts w:ascii="Times New Roman" w:eastAsia="宋体"/>
                <w:sz w:val="24"/>
                <w:szCs w:val="24"/>
              </w:rPr>
            </w:pPr>
            <w:r w:rsidRPr="00E70AFD">
              <w:rPr>
                <w:rFonts w:ascii="Times New Roman" w:eastAsia="宋体" w:hint="eastAsia"/>
                <w:sz w:val="24"/>
                <w:szCs w:val="24"/>
              </w:rPr>
              <w:t>回答：</w:t>
            </w:r>
            <w:r w:rsidR="004868E0" w:rsidRPr="004868E0">
              <w:rPr>
                <w:rFonts w:ascii="Times New Roman" w:eastAsia="宋体" w:hint="eastAsia"/>
                <w:sz w:val="24"/>
                <w:szCs w:val="24"/>
              </w:rPr>
              <w:t>尊敬的投资者您好，公司生产的预装式变电站是集成配电设备，实现电压变换、电能分配与供电保护，安装便捷，广泛应用于工业企业、园区、住宅等场景。感谢您的关注！</w:t>
            </w:r>
          </w:p>
          <w:p w14:paraId="5DF1D279" w14:textId="77777777" w:rsidR="004868E0" w:rsidRDefault="002C1AC0" w:rsidP="004D4B91">
            <w:pPr>
              <w:spacing w:line="312" w:lineRule="auto"/>
              <w:rPr>
                <w:rFonts w:ascii="Times New Roman" w:eastAsia="宋体"/>
                <w:b/>
                <w:sz w:val="24"/>
                <w:szCs w:val="24"/>
              </w:rPr>
            </w:pPr>
            <w:r w:rsidRPr="002C1AC0">
              <w:rPr>
                <w:rFonts w:ascii="Times New Roman" w:eastAsia="宋体" w:hint="eastAsia"/>
                <w:b/>
                <w:sz w:val="24"/>
                <w:szCs w:val="24"/>
              </w:rPr>
              <w:t>问题</w:t>
            </w:r>
            <w:r w:rsidR="007E5155">
              <w:rPr>
                <w:rFonts w:ascii="Times New Roman" w:eastAsia="宋体" w:hint="eastAsia"/>
                <w:b/>
                <w:sz w:val="24"/>
                <w:szCs w:val="24"/>
              </w:rPr>
              <w:t>2</w:t>
            </w:r>
            <w:r w:rsidRPr="002C1AC0">
              <w:rPr>
                <w:rFonts w:ascii="Times New Roman" w:eastAsia="宋体" w:hint="eastAsia"/>
                <w:b/>
                <w:sz w:val="24"/>
                <w:szCs w:val="24"/>
              </w:rPr>
              <w:t>：</w:t>
            </w:r>
            <w:r w:rsidR="004868E0" w:rsidRPr="004868E0">
              <w:rPr>
                <w:rFonts w:ascii="Times New Roman" w:eastAsia="宋体" w:hint="eastAsia"/>
                <w:b/>
                <w:sz w:val="24"/>
                <w:szCs w:val="24"/>
              </w:rPr>
              <w:t>请问今年来自新能源行业的需求是否有恢复？</w:t>
            </w:r>
          </w:p>
          <w:p w14:paraId="06E0A5DA" w14:textId="701690FD" w:rsidR="002C1AC0" w:rsidRDefault="002C1AC0" w:rsidP="004D4B91">
            <w:pPr>
              <w:spacing w:line="312" w:lineRule="auto"/>
              <w:rPr>
                <w:rFonts w:ascii="Times New Roman" w:eastAsia="宋体"/>
                <w:sz w:val="24"/>
                <w:szCs w:val="24"/>
              </w:rPr>
            </w:pPr>
            <w:r>
              <w:rPr>
                <w:rFonts w:ascii="Times New Roman" w:eastAsia="宋体" w:hint="eastAsia"/>
                <w:sz w:val="24"/>
                <w:szCs w:val="24"/>
              </w:rPr>
              <w:t>回答：</w:t>
            </w:r>
            <w:r w:rsidR="004868E0" w:rsidRPr="004868E0">
              <w:rPr>
                <w:rFonts w:ascii="Times New Roman" w:eastAsia="宋体" w:hint="eastAsia"/>
                <w:sz w:val="24"/>
                <w:szCs w:val="24"/>
              </w:rPr>
              <w:t>尊敬的投资者您好，相关行业的业绩情况请关注公司后续披露的定期报告。感谢您的关注！</w:t>
            </w:r>
          </w:p>
          <w:p w14:paraId="58A9E273" w14:textId="61747B08" w:rsidR="00872CC8" w:rsidRPr="002C1AC0" w:rsidRDefault="002C1AC0" w:rsidP="00D17DDD">
            <w:pPr>
              <w:spacing w:line="312" w:lineRule="auto"/>
              <w:rPr>
                <w:rFonts w:ascii="Times New Roman" w:eastAsia="宋体"/>
                <w:b/>
                <w:sz w:val="24"/>
                <w:szCs w:val="24"/>
              </w:rPr>
            </w:pPr>
            <w:r w:rsidRPr="002C1AC0">
              <w:rPr>
                <w:rFonts w:ascii="Times New Roman" w:eastAsia="宋体" w:hint="eastAsia"/>
                <w:b/>
                <w:sz w:val="24"/>
                <w:szCs w:val="24"/>
              </w:rPr>
              <w:t>问题</w:t>
            </w:r>
            <w:r w:rsidR="007E5155">
              <w:rPr>
                <w:rFonts w:ascii="Times New Roman" w:eastAsia="宋体" w:hint="eastAsia"/>
                <w:b/>
                <w:sz w:val="24"/>
                <w:szCs w:val="24"/>
              </w:rPr>
              <w:t>3</w:t>
            </w:r>
            <w:r w:rsidRPr="002C1AC0">
              <w:rPr>
                <w:rFonts w:ascii="Times New Roman" w:eastAsia="宋体" w:hint="eastAsia"/>
                <w:b/>
                <w:sz w:val="24"/>
                <w:szCs w:val="24"/>
              </w:rPr>
              <w:t>：</w:t>
            </w:r>
            <w:r w:rsidR="004868E0" w:rsidRPr="004868E0">
              <w:rPr>
                <w:rFonts w:ascii="Times New Roman" w:eastAsia="宋体" w:hint="eastAsia"/>
                <w:b/>
                <w:sz w:val="24"/>
                <w:szCs w:val="24"/>
              </w:rPr>
              <w:t>请问姜总，去年公司未来应对复杂的环境，为了有更好的现金流，将主要的产品进行了降价，今年原材料上涨，毛利率是否进一步承压？今年有没有提价的计划？</w:t>
            </w:r>
          </w:p>
          <w:p w14:paraId="4893E9E8" w14:textId="3462B1E0" w:rsidR="002C1AC0" w:rsidRDefault="002C1AC0" w:rsidP="00D17DDD">
            <w:pPr>
              <w:spacing w:line="312" w:lineRule="auto"/>
              <w:rPr>
                <w:rFonts w:ascii="Times New Roman" w:eastAsia="宋体"/>
                <w:sz w:val="24"/>
                <w:szCs w:val="24"/>
              </w:rPr>
            </w:pPr>
            <w:r>
              <w:rPr>
                <w:rFonts w:ascii="Times New Roman" w:eastAsia="宋体" w:hint="eastAsia"/>
                <w:sz w:val="24"/>
                <w:szCs w:val="24"/>
              </w:rPr>
              <w:lastRenderedPageBreak/>
              <w:t>回答：</w:t>
            </w:r>
            <w:r w:rsidR="004868E0" w:rsidRPr="004868E0">
              <w:rPr>
                <w:rFonts w:ascii="Times New Roman" w:eastAsia="宋体" w:hint="eastAsia"/>
                <w:sz w:val="24"/>
                <w:szCs w:val="24"/>
              </w:rPr>
              <w:t>尊敬的投资者您好，公司根据市场需求情况、原材料价格变动情况以及公司经营发展策略等多种因素调整产品价格。感谢您的关注！</w:t>
            </w:r>
          </w:p>
          <w:p w14:paraId="18E72F17" w14:textId="66424D3D" w:rsidR="002C1AC0" w:rsidRPr="002C1AC0" w:rsidRDefault="002C1AC0" w:rsidP="00D17DDD">
            <w:pPr>
              <w:spacing w:line="312" w:lineRule="auto"/>
              <w:rPr>
                <w:rFonts w:ascii="Times New Roman" w:eastAsia="宋体"/>
                <w:b/>
                <w:sz w:val="24"/>
                <w:szCs w:val="24"/>
              </w:rPr>
            </w:pPr>
            <w:r w:rsidRPr="002C1AC0">
              <w:rPr>
                <w:rFonts w:ascii="Times New Roman" w:eastAsia="宋体" w:hint="eastAsia"/>
                <w:b/>
                <w:sz w:val="24"/>
                <w:szCs w:val="24"/>
              </w:rPr>
              <w:t>问题</w:t>
            </w:r>
            <w:r w:rsidR="007E5155">
              <w:rPr>
                <w:rFonts w:ascii="Times New Roman" w:eastAsia="宋体" w:hint="eastAsia"/>
                <w:b/>
                <w:sz w:val="24"/>
                <w:szCs w:val="24"/>
              </w:rPr>
              <w:t>4</w:t>
            </w:r>
            <w:r w:rsidRPr="002C1AC0">
              <w:rPr>
                <w:rFonts w:ascii="Times New Roman" w:eastAsia="宋体" w:hint="eastAsia"/>
                <w:b/>
                <w:sz w:val="24"/>
                <w:szCs w:val="24"/>
              </w:rPr>
              <w:t>：</w:t>
            </w:r>
            <w:r w:rsidR="00DC3B7B" w:rsidRPr="00DC3B7B">
              <w:rPr>
                <w:rFonts w:ascii="Times New Roman" w:eastAsia="宋体" w:hint="eastAsia"/>
                <w:b/>
                <w:sz w:val="24"/>
                <w:szCs w:val="24"/>
              </w:rPr>
              <w:t>公司去年参观访问的海外客户非常多，但海外的收入却减少比较多，请问今年一季度来自海外的订单有没有恢复和增长？</w:t>
            </w:r>
          </w:p>
          <w:p w14:paraId="5084A615" w14:textId="244C19F6" w:rsidR="002C1AC0" w:rsidRDefault="002C1AC0" w:rsidP="00D17DDD">
            <w:pPr>
              <w:spacing w:line="312" w:lineRule="auto"/>
              <w:rPr>
                <w:rFonts w:ascii="Times New Roman" w:eastAsia="宋体"/>
                <w:sz w:val="24"/>
                <w:szCs w:val="24"/>
              </w:rPr>
            </w:pPr>
            <w:r>
              <w:rPr>
                <w:rFonts w:ascii="Times New Roman" w:eastAsia="宋体" w:hint="eastAsia"/>
                <w:sz w:val="24"/>
                <w:szCs w:val="24"/>
              </w:rPr>
              <w:t>回答：</w:t>
            </w:r>
            <w:r w:rsidR="00DC3B7B" w:rsidRPr="00DC3B7B">
              <w:rPr>
                <w:rFonts w:ascii="Times New Roman" w:eastAsia="宋体" w:hint="eastAsia"/>
                <w:sz w:val="24"/>
                <w:szCs w:val="24"/>
              </w:rPr>
              <w:t>尊敬的投资者您好，海外的业绩情况请关注公司后续披露的定期报告。感谢您的关注！</w:t>
            </w:r>
          </w:p>
          <w:p w14:paraId="2B9574C2" w14:textId="0E5FD162" w:rsidR="002C1AC0" w:rsidRPr="002C1AC0" w:rsidRDefault="002C1AC0" w:rsidP="00D17DDD">
            <w:pPr>
              <w:spacing w:line="312" w:lineRule="auto"/>
              <w:rPr>
                <w:rFonts w:ascii="Times New Roman" w:eastAsia="宋体"/>
                <w:b/>
                <w:sz w:val="24"/>
                <w:szCs w:val="24"/>
              </w:rPr>
            </w:pPr>
            <w:r w:rsidRPr="002C1AC0">
              <w:rPr>
                <w:rFonts w:ascii="Times New Roman" w:eastAsia="宋体" w:hint="eastAsia"/>
                <w:b/>
                <w:sz w:val="24"/>
                <w:szCs w:val="24"/>
              </w:rPr>
              <w:t>问题</w:t>
            </w:r>
            <w:r w:rsidR="007E5155">
              <w:rPr>
                <w:rFonts w:ascii="Times New Roman" w:eastAsia="宋体" w:hint="eastAsia"/>
                <w:b/>
                <w:sz w:val="24"/>
                <w:szCs w:val="24"/>
              </w:rPr>
              <w:t>5</w:t>
            </w:r>
            <w:r w:rsidRPr="002C1AC0">
              <w:rPr>
                <w:rFonts w:ascii="Times New Roman" w:eastAsia="宋体" w:hint="eastAsia"/>
                <w:b/>
                <w:sz w:val="24"/>
                <w:szCs w:val="24"/>
              </w:rPr>
              <w:t>：</w:t>
            </w:r>
            <w:r w:rsidR="00DC3B7B" w:rsidRPr="00DC3B7B">
              <w:rPr>
                <w:rFonts w:ascii="Times New Roman" w:eastAsia="宋体" w:hint="eastAsia"/>
                <w:b/>
                <w:sz w:val="24"/>
                <w:szCs w:val="24"/>
              </w:rPr>
              <w:t>战略委员会在企业文化，海外市场开拓，国内竞争者策略，分别有哪些变化，如何保障企业可持续发展采取了哪些措施</w:t>
            </w:r>
            <w:r w:rsidR="00DC3B7B">
              <w:rPr>
                <w:rFonts w:ascii="Times New Roman" w:eastAsia="宋体" w:hint="eastAsia"/>
                <w:b/>
                <w:sz w:val="24"/>
                <w:szCs w:val="24"/>
              </w:rPr>
              <w:t>？</w:t>
            </w:r>
          </w:p>
          <w:p w14:paraId="03DCD854" w14:textId="768E954C" w:rsidR="002C1AC0" w:rsidRDefault="002C1AC0" w:rsidP="00D17DDD">
            <w:pPr>
              <w:spacing w:line="312" w:lineRule="auto"/>
              <w:rPr>
                <w:rFonts w:ascii="Times New Roman" w:eastAsia="宋体"/>
                <w:sz w:val="24"/>
                <w:szCs w:val="24"/>
              </w:rPr>
            </w:pPr>
            <w:r>
              <w:rPr>
                <w:rFonts w:ascii="Times New Roman" w:eastAsia="宋体" w:hint="eastAsia"/>
                <w:sz w:val="24"/>
                <w:szCs w:val="24"/>
              </w:rPr>
              <w:t>回答：</w:t>
            </w:r>
            <w:r w:rsidR="00DC3B7B" w:rsidRPr="00DC3B7B">
              <w:rPr>
                <w:rFonts w:ascii="Times New Roman" w:eastAsia="宋体" w:hint="eastAsia"/>
                <w:sz w:val="24"/>
                <w:szCs w:val="24"/>
              </w:rPr>
              <w:t>尊敬的投资者您好，公司将继续努力扩大海外市场，发展成套装备，保持行业领先地位。感谢您的关注！</w:t>
            </w:r>
          </w:p>
          <w:p w14:paraId="2EA9DCFB" w14:textId="458631F4" w:rsidR="00E06F71" w:rsidRPr="00E06F71" w:rsidRDefault="00E06F71" w:rsidP="00E06F71">
            <w:pPr>
              <w:spacing w:line="312" w:lineRule="auto"/>
              <w:rPr>
                <w:rFonts w:ascii="Times New Roman" w:eastAsia="宋体"/>
                <w:b/>
                <w:sz w:val="24"/>
                <w:szCs w:val="24"/>
              </w:rPr>
            </w:pPr>
            <w:r w:rsidRPr="00E06F71">
              <w:rPr>
                <w:rFonts w:ascii="Times New Roman" w:eastAsia="宋体" w:hint="eastAsia"/>
                <w:b/>
                <w:sz w:val="24"/>
                <w:szCs w:val="24"/>
              </w:rPr>
              <w:t>问题</w:t>
            </w:r>
            <w:r w:rsidR="007E5155">
              <w:rPr>
                <w:rFonts w:ascii="Times New Roman" w:eastAsia="宋体" w:hint="eastAsia"/>
                <w:b/>
                <w:sz w:val="24"/>
                <w:szCs w:val="24"/>
              </w:rPr>
              <w:t>6</w:t>
            </w:r>
            <w:r w:rsidRPr="00E06F71">
              <w:rPr>
                <w:rFonts w:ascii="Times New Roman" w:eastAsia="宋体" w:hint="eastAsia"/>
                <w:b/>
                <w:sz w:val="24"/>
                <w:szCs w:val="24"/>
              </w:rPr>
              <w:t>：</w:t>
            </w:r>
            <w:proofErr w:type="gramStart"/>
            <w:r w:rsidR="008D7D36" w:rsidRPr="008D7D36">
              <w:rPr>
                <w:rFonts w:ascii="Times New Roman" w:eastAsia="宋体" w:hint="eastAsia"/>
                <w:b/>
                <w:sz w:val="24"/>
                <w:szCs w:val="24"/>
              </w:rPr>
              <w:t>景津装备</w:t>
            </w:r>
            <w:proofErr w:type="gramEnd"/>
            <w:r w:rsidR="008D7D36" w:rsidRPr="008D7D36">
              <w:rPr>
                <w:rFonts w:ascii="Times New Roman" w:eastAsia="宋体" w:hint="eastAsia"/>
                <w:b/>
                <w:sz w:val="24"/>
                <w:szCs w:val="24"/>
              </w:rPr>
              <w:t>企业文化上有</w:t>
            </w:r>
            <w:proofErr w:type="gramStart"/>
            <w:r w:rsidR="008D7D36" w:rsidRPr="008D7D36">
              <w:rPr>
                <w:rFonts w:ascii="Times New Roman" w:eastAsia="宋体" w:hint="eastAsia"/>
                <w:b/>
                <w:sz w:val="24"/>
                <w:szCs w:val="24"/>
              </w:rPr>
              <w:t>何战略</w:t>
            </w:r>
            <w:proofErr w:type="gramEnd"/>
            <w:r w:rsidR="008D7D36" w:rsidRPr="008D7D36">
              <w:rPr>
                <w:rFonts w:ascii="Times New Roman" w:eastAsia="宋体" w:hint="eastAsia"/>
                <w:b/>
                <w:sz w:val="24"/>
                <w:szCs w:val="24"/>
              </w:rPr>
              <w:t>变化，战略委员会制定了哪些新的可持续发展战略，保障企业平稳有序发展，海外开拓有</w:t>
            </w:r>
            <w:proofErr w:type="gramStart"/>
            <w:r w:rsidR="008D7D36" w:rsidRPr="008D7D36">
              <w:rPr>
                <w:rFonts w:ascii="Times New Roman" w:eastAsia="宋体" w:hint="eastAsia"/>
                <w:b/>
                <w:sz w:val="24"/>
                <w:szCs w:val="24"/>
              </w:rPr>
              <w:t>何战略</w:t>
            </w:r>
            <w:proofErr w:type="gramEnd"/>
            <w:r w:rsidR="008D7D36" w:rsidRPr="008D7D36">
              <w:rPr>
                <w:rFonts w:ascii="Times New Roman" w:eastAsia="宋体" w:hint="eastAsia"/>
                <w:b/>
                <w:sz w:val="24"/>
                <w:szCs w:val="24"/>
              </w:rPr>
              <w:t>变化</w:t>
            </w:r>
            <w:r w:rsidR="008D7D36">
              <w:rPr>
                <w:rFonts w:ascii="Times New Roman" w:eastAsia="宋体" w:hint="eastAsia"/>
                <w:b/>
                <w:sz w:val="24"/>
                <w:szCs w:val="24"/>
              </w:rPr>
              <w:t>？</w:t>
            </w:r>
          </w:p>
          <w:p w14:paraId="09D56AD5" w14:textId="3A388307" w:rsidR="00E06F71" w:rsidRDefault="00E06F71" w:rsidP="00E06F71">
            <w:pPr>
              <w:spacing w:line="312" w:lineRule="auto"/>
              <w:rPr>
                <w:rFonts w:ascii="Times New Roman" w:eastAsia="宋体"/>
                <w:sz w:val="24"/>
                <w:szCs w:val="24"/>
              </w:rPr>
            </w:pPr>
            <w:r>
              <w:rPr>
                <w:rFonts w:ascii="Times New Roman" w:eastAsia="宋体" w:hint="eastAsia"/>
                <w:sz w:val="24"/>
                <w:szCs w:val="24"/>
              </w:rPr>
              <w:t>回答：</w:t>
            </w:r>
            <w:r w:rsidR="008D7D36" w:rsidRPr="008D7D36">
              <w:rPr>
                <w:rFonts w:ascii="Times New Roman" w:eastAsia="宋体" w:hint="eastAsia"/>
                <w:sz w:val="24"/>
                <w:szCs w:val="24"/>
              </w:rPr>
              <w:t>尊敬的投资者您好，公司将继续努力扩大海外市场，发展成套装备，保持行业领先地位。感谢您的关注！</w:t>
            </w:r>
          </w:p>
          <w:p w14:paraId="2460E039" w14:textId="003F462C" w:rsidR="00E06F71" w:rsidRPr="00E06F71" w:rsidRDefault="00E06F71" w:rsidP="00E06F71">
            <w:pPr>
              <w:spacing w:line="312" w:lineRule="auto"/>
              <w:rPr>
                <w:rFonts w:ascii="Times New Roman" w:eastAsia="宋体"/>
                <w:b/>
                <w:sz w:val="24"/>
                <w:szCs w:val="24"/>
              </w:rPr>
            </w:pPr>
            <w:r w:rsidRPr="00E06F71">
              <w:rPr>
                <w:rFonts w:ascii="Times New Roman" w:eastAsia="宋体" w:hint="eastAsia"/>
                <w:b/>
                <w:sz w:val="24"/>
                <w:szCs w:val="24"/>
              </w:rPr>
              <w:t>问题</w:t>
            </w:r>
            <w:r w:rsidR="007E5155">
              <w:rPr>
                <w:rFonts w:ascii="Times New Roman" w:eastAsia="宋体" w:hint="eastAsia"/>
                <w:b/>
                <w:sz w:val="24"/>
                <w:szCs w:val="24"/>
              </w:rPr>
              <w:t>7</w:t>
            </w:r>
            <w:r w:rsidRPr="00E06F71">
              <w:rPr>
                <w:rFonts w:ascii="Times New Roman" w:eastAsia="宋体" w:hint="eastAsia"/>
                <w:b/>
                <w:sz w:val="24"/>
                <w:szCs w:val="24"/>
              </w:rPr>
              <w:t>：</w:t>
            </w:r>
            <w:r w:rsidR="008D7D36" w:rsidRPr="008D7D36">
              <w:rPr>
                <w:rFonts w:ascii="Times New Roman" w:eastAsia="宋体" w:hint="eastAsia"/>
                <w:b/>
                <w:sz w:val="24"/>
                <w:szCs w:val="24"/>
              </w:rPr>
              <w:t>通过</w:t>
            </w:r>
            <w:r w:rsidR="008D7D36" w:rsidRPr="008D7D36">
              <w:rPr>
                <w:rFonts w:ascii="Times New Roman" w:eastAsia="宋体" w:hint="eastAsia"/>
                <w:b/>
                <w:sz w:val="24"/>
                <w:szCs w:val="24"/>
              </w:rPr>
              <w:t>2026</w:t>
            </w:r>
            <w:r w:rsidR="008D7D36" w:rsidRPr="008D7D36">
              <w:rPr>
                <w:rFonts w:ascii="Times New Roman" w:eastAsia="宋体" w:hint="eastAsia"/>
                <w:b/>
                <w:sz w:val="24"/>
                <w:szCs w:val="24"/>
              </w:rPr>
              <w:t>元旦晚会，企业文化全面转向，从原来高大上的外部知名文工团到全部企业员工部门作品，提升了内驱力，依靠人民群众路线，代表了什么样的企业文化战略</w:t>
            </w:r>
            <w:r w:rsidR="008D7D36">
              <w:rPr>
                <w:rFonts w:ascii="Times New Roman" w:eastAsia="宋体" w:hint="eastAsia"/>
                <w:b/>
                <w:sz w:val="24"/>
                <w:szCs w:val="24"/>
              </w:rPr>
              <w:t>？</w:t>
            </w:r>
          </w:p>
          <w:p w14:paraId="7372BD3F" w14:textId="3B49DD89" w:rsidR="00E06F71" w:rsidRDefault="00E06F71" w:rsidP="00E06F71">
            <w:pPr>
              <w:spacing w:line="312" w:lineRule="auto"/>
              <w:rPr>
                <w:rFonts w:ascii="Times New Roman" w:eastAsia="宋体"/>
                <w:sz w:val="24"/>
                <w:szCs w:val="24"/>
              </w:rPr>
            </w:pPr>
            <w:r>
              <w:rPr>
                <w:rFonts w:ascii="Times New Roman" w:eastAsia="宋体" w:hint="eastAsia"/>
                <w:sz w:val="24"/>
                <w:szCs w:val="24"/>
              </w:rPr>
              <w:t>回答：</w:t>
            </w:r>
            <w:r w:rsidR="008D7D36" w:rsidRPr="008D7D36">
              <w:rPr>
                <w:rFonts w:ascii="Times New Roman" w:eastAsia="宋体" w:hint="eastAsia"/>
                <w:sz w:val="24"/>
                <w:szCs w:val="24"/>
              </w:rPr>
              <w:t>尊敬的投资者您好，公司推动企业文化建设，有利于凝聚团队向心力、激发员工内生动力，促进公司长远发展。感谢您的关注！</w:t>
            </w:r>
          </w:p>
          <w:p w14:paraId="5F0E7552" w14:textId="303FEA36" w:rsidR="00AC151C" w:rsidRPr="00AC151C" w:rsidRDefault="00AC151C" w:rsidP="00E06F71">
            <w:pPr>
              <w:spacing w:line="312" w:lineRule="auto"/>
              <w:rPr>
                <w:rFonts w:ascii="Times New Roman" w:eastAsia="宋体"/>
                <w:b/>
                <w:sz w:val="24"/>
                <w:szCs w:val="24"/>
              </w:rPr>
            </w:pPr>
            <w:r w:rsidRPr="00AC151C">
              <w:rPr>
                <w:rFonts w:ascii="Times New Roman" w:eastAsia="宋体" w:hint="eastAsia"/>
                <w:b/>
                <w:sz w:val="24"/>
                <w:szCs w:val="24"/>
              </w:rPr>
              <w:t>问题</w:t>
            </w:r>
            <w:r w:rsidR="007E5155">
              <w:rPr>
                <w:rFonts w:ascii="Times New Roman" w:eastAsia="宋体" w:hint="eastAsia"/>
                <w:b/>
                <w:sz w:val="24"/>
                <w:szCs w:val="24"/>
              </w:rPr>
              <w:t>8</w:t>
            </w:r>
            <w:r w:rsidRPr="00AC151C">
              <w:rPr>
                <w:rFonts w:ascii="Times New Roman" w:eastAsia="宋体" w:hint="eastAsia"/>
                <w:b/>
                <w:sz w:val="24"/>
                <w:szCs w:val="24"/>
              </w:rPr>
              <w:t>：</w:t>
            </w:r>
            <w:r w:rsidR="008D7D36" w:rsidRPr="008D7D36">
              <w:rPr>
                <w:rFonts w:ascii="Times New Roman" w:eastAsia="宋体" w:hint="eastAsia"/>
                <w:b/>
                <w:sz w:val="24"/>
                <w:szCs w:val="24"/>
              </w:rPr>
              <w:t>面对日益竞争激烈的国内外环境，企业在核心技术战略提升上有何革</w:t>
            </w:r>
            <w:r w:rsidR="008D7D36">
              <w:rPr>
                <w:rFonts w:ascii="Times New Roman" w:eastAsia="宋体" w:hint="eastAsia"/>
                <w:b/>
                <w:sz w:val="24"/>
                <w:szCs w:val="24"/>
              </w:rPr>
              <w:t>新以保持国内外领先地位，核心技术的保密上，有哪些万无一失的保障？</w:t>
            </w:r>
          </w:p>
          <w:p w14:paraId="170046FD" w14:textId="2B3DC65B" w:rsidR="00AC151C" w:rsidRDefault="00AC151C" w:rsidP="00E06F71">
            <w:pPr>
              <w:spacing w:line="312" w:lineRule="auto"/>
              <w:rPr>
                <w:rFonts w:ascii="Times New Roman" w:eastAsia="宋体"/>
                <w:sz w:val="24"/>
                <w:szCs w:val="24"/>
              </w:rPr>
            </w:pPr>
            <w:r>
              <w:rPr>
                <w:rFonts w:ascii="Times New Roman" w:eastAsia="宋体" w:hint="eastAsia"/>
                <w:sz w:val="24"/>
                <w:szCs w:val="24"/>
              </w:rPr>
              <w:t>回答：</w:t>
            </w:r>
            <w:r w:rsidR="008D7D36" w:rsidRPr="008D7D36">
              <w:rPr>
                <w:rFonts w:ascii="Times New Roman" w:eastAsia="宋体" w:hint="eastAsia"/>
                <w:sz w:val="24"/>
                <w:szCs w:val="24"/>
              </w:rPr>
              <w:t>尊敬的投资者您好，公司将创新作为核心发展引擎，坚守</w:t>
            </w:r>
            <w:r w:rsidR="008D7D36" w:rsidRPr="008D7D36">
              <w:rPr>
                <w:rFonts w:ascii="Times New Roman" w:eastAsia="宋体" w:hint="eastAsia"/>
                <w:sz w:val="24"/>
                <w:szCs w:val="24"/>
              </w:rPr>
              <w:t xml:space="preserve"> "</w:t>
            </w:r>
            <w:r w:rsidR="008D7D36" w:rsidRPr="008D7D36">
              <w:rPr>
                <w:rFonts w:ascii="Times New Roman" w:eastAsia="宋体" w:hint="eastAsia"/>
                <w:sz w:val="24"/>
                <w:szCs w:val="24"/>
              </w:rPr>
              <w:t>即时创新，为客户创造更大价值</w:t>
            </w:r>
            <w:r w:rsidR="008D7D36" w:rsidRPr="008D7D36">
              <w:rPr>
                <w:rFonts w:ascii="Times New Roman" w:eastAsia="宋体" w:hint="eastAsia"/>
                <w:sz w:val="24"/>
                <w:szCs w:val="24"/>
              </w:rPr>
              <w:t xml:space="preserve">" </w:t>
            </w:r>
            <w:r w:rsidR="008D7D36" w:rsidRPr="008D7D36">
              <w:rPr>
                <w:rFonts w:ascii="Times New Roman" w:eastAsia="宋体" w:hint="eastAsia"/>
                <w:sz w:val="24"/>
                <w:szCs w:val="24"/>
              </w:rPr>
              <w:t>理念，深入实施创新驱动发展战略，聚焦关键核心技术研发、行业瓶颈突破与前沿科技探索，截至</w:t>
            </w:r>
            <w:r w:rsidR="008D7D36" w:rsidRPr="008D7D36">
              <w:rPr>
                <w:rFonts w:ascii="Times New Roman" w:eastAsia="宋体" w:hint="eastAsia"/>
                <w:sz w:val="24"/>
                <w:szCs w:val="24"/>
              </w:rPr>
              <w:t xml:space="preserve"> 2025 </w:t>
            </w:r>
            <w:r w:rsidR="008D7D36" w:rsidRPr="008D7D36">
              <w:rPr>
                <w:rFonts w:ascii="Times New Roman" w:eastAsia="宋体" w:hint="eastAsia"/>
                <w:sz w:val="24"/>
                <w:szCs w:val="24"/>
              </w:rPr>
              <w:t>年末拥有国内专利</w:t>
            </w:r>
            <w:r w:rsidR="008D7D36" w:rsidRPr="008D7D36">
              <w:rPr>
                <w:rFonts w:ascii="Times New Roman" w:eastAsia="宋体" w:hint="eastAsia"/>
                <w:sz w:val="24"/>
                <w:szCs w:val="24"/>
              </w:rPr>
              <w:t xml:space="preserve"> 875 </w:t>
            </w:r>
            <w:r w:rsidR="008D7D36" w:rsidRPr="008D7D36">
              <w:rPr>
                <w:rFonts w:ascii="Times New Roman" w:eastAsia="宋体" w:hint="eastAsia"/>
                <w:sz w:val="24"/>
                <w:szCs w:val="24"/>
              </w:rPr>
              <w:t>项、国际发明专利</w:t>
            </w:r>
            <w:r w:rsidR="008D7D36" w:rsidRPr="008D7D36">
              <w:rPr>
                <w:rFonts w:ascii="Times New Roman" w:eastAsia="宋体" w:hint="eastAsia"/>
                <w:sz w:val="24"/>
                <w:szCs w:val="24"/>
              </w:rPr>
              <w:t xml:space="preserve"> 37 </w:t>
            </w:r>
            <w:r w:rsidR="008D7D36" w:rsidRPr="008D7D36">
              <w:rPr>
                <w:rFonts w:ascii="Times New Roman" w:eastAsia="宋体" w:hint="eastAsia"/>
                <w:sz w:val="24"/>
                <w:szCs w:val="24"/>
              </w:rPr>
              <w:t>项，致力成为全球技术领先的成套装备制造商。关于核心技术保密，公司主要通</w:t>
            </w:r>
            <w:r w:rsidR="008D7D36" w:rsidRPr="008D7D36">
              <w:rPr>
                <w:rFonts w:ascii="Times New Roman" w:eastAsia="宋体" w:hint="eastAsia"/>
                <w:sz w:val="24"/>
                <w:szCs w:val="24"/>
              </w:rPr>
              <w:lastRenderedPageBreak/>
              <w:t>过申请国内外专利进行法律保护，建立了完善的知识产权管理体系及信息保密制度。感谢您的关注！</w:t>
            </w:r>
          </w:p>
          <w:p w14:paraId="00885811" w14:textId="6C1DB539" w:rsidR="008D7D36" w:rsidRDefault="00AC151C" w:rsidP="00AC151C">
            <w:pPr>
              <w:spacing w:line="312" w:lineRule="auto"/>
              <w:rPr>
                <w:rFonts w:ascii="Times New Roman" w:eastAsia="宋体"/>
                <w:b/>
                <w:sz w:val="24"/>
                <w:szCs w:val="24"/>
              </w:rPr>
            </w:pPr>
            <w:r w:rsidRPr="00AC151C">
              <w:rPr>
                <w:rFonts w:ascii="Times New Roman" w:eastAsia="宋体" w:hint="eastAsia"/>
                <w:b/>
                <w:sz w:val="24"/>
                <w:szCs w:val="24"/>
              </w:rPr>
              <w:t>问题</w:t>
            </w:r>
            <w:r w:rsidR="007E5155">
              <w:rPr>
                <w:rFonts w:ascii="Times New Roman" w:eastAsia="宋体" w:hint="eastAsia"/>
                <w:b/>
                <w:sz w:val="24"/>
                <w:szCs w:val="24"/>
              </w:rPr>
              <w:t>9</w:t>
            </w:r>
            <w:r w:rsidRPr="00AC151C">
              <w:rPr>
                <w:rFonts w:ascii="Times New Roman" w:eastAsia="宋体" w:hint="eastAsia"/>
                <w:b/>
                <w:sz w:val="24"/>
                <w:szCs w:val="24"/>
              </w:rPr>
              <w:t>：</w:t>
            </w:r>
            <w:r w:rsidR="008D7D36" w:rsidRPr="008D7D36">
              <w:rPr>
                <w:rFonts w:ascii="Times New Roman" w:eastAsia="宋体" w:hint="eastAsia"/>
                <w:b/>
                <w:sz w:val="24"/>
                <w:szCs w:val="24"/>
              </w:rPr>
              <w:t>战略委员会面对全新的</w:t>
            </w:r>
            <w:r w:rsidR="008D7D36" w:rsidRPr="008D7D36">
              <w:rPr>
                <w:rFonts w:ascii="Times New Roman" w:eastAsia="宋体" w:hint="eastAsia"/>
                <w:b/>
                <w:sz w:val="24"/>
                <w:szCs w:val="24"/>
              </w:rPr>
              <w:t>ESG</w:t>
            </w:r>
            <w:r w:rsidR="008D7D36" w:rsidRPr="008D7D36">
              <w:rPr>
                <w:rFonts w:ascii="Times New Roman" w:eastAsia="宋体" w:hint="eastAsia"/>
                <w:b/>
                <w:sz w:val="24"/>
                <w:szCs w:val="24"/>
              </w:rPr>
              <w:t>考核课题，在</w:t>
            </w:r>
            <w:r w:rsidR="008D7D36" w:rsidRPr="008D7D36">
              <w:rPr>
                <w:rFonts w:ascii="Times New Roman" w:eastAsia="宋体" w:hint="eastAsia"/>
                <w:b/>
                <w:sz w:val="24"/>
                <w:szCs w:val="24"/>
              </w:rPr>
              <w:t>ESG</w:t>
            </w:r>
            <w:r w:rsidR="008D7D36" w:rsidRPr="008D7D36">
              <w:rPr>
                <w:rFonts w:ascii="Times New Roman" w:eastAsia="宋体" w:hint="eastAsia"/>
                <w:b/>
                <w:sz w:val="24"/>
                <w:szCs w:val="24"/>
              </w:rPr>
              <w:t>发展战略中有</w:t>
            </w:r>
            <w:proofErr w:type="gramStart"/>
            <w:r w:rsidR="008D7D36" w:rsidRPr="008D7D36">
              <w:rPr>
                <w:rFonts w:ascii="Times New Roman" w:eastAsia="宋体" w:hint="eastAsia"/>
                <w:b/>
                <w:sz w:val="24"/>
                <w:szCs w:val="24"/>
              </w:rPr>
              <w:t>何指导</w:t>
            </w:r>
            <w:proofErr w:type="gramEnd"/>
            <w:r w:rsidR="008D7D36" w:rsidRPr="008D7D36">
              <w:rPr>
                <w:rFonts w:ascii="Times New Roman" w:eastAsia="宋体" w:hint="eastAsia"/>
                <w:b/>
                <w:sz w:val="24"/>
                <w:szCs w:val="24"/>
              </w:rPr>
              <w:t>策略</w:t>
            </w:r>
            <w:r w:rsidR="008D7D36">
              <w:rPr>
                <w:rFonts w:ascii="Times New Roman" w:eastAsia="宋体" w:hint="eastAsia"/>
                <w:b/>
                <w:sz w:val="24"/>
                <w:szCs w:val="24"/>
              </w:rPr>
              <w:t>？</w:t>
            </w:r>
          </w:p>
          <w:p w14:paraId="3FC4C271" w14:textId="1BBE9F9F" w:rsidR="00AC151C" w:rsidRDefault="00AC151C" w:rsidP="00AC151C">
            <w:pPr>
              <w:spacing w:line="312" w:lineRule="auto"/>
              <w:rPr>
                <w:rFonts w:ascii="Times New Roman" w:eastAsia="宋体"/>
                <w:sz w:val="24"/>
                <w:szCs w:val="24"/>
              </w:rPr>
            </w:pPr>
            <w:r>
              <w:rPr>
                <w:rFonts w:ascii="Times New Roman" w:eastAsia="宋体" w:hint="eastAsia"/>
                <w:sz w:val="24"/>
                <w:szCs w:val="24"/>
              </w:rPr>
              <w:t>回答：</w:t>
            </w:r>
            <w:r w:rsidR="008D7D36" w:rsidRPr="008D7D36">
              <w:rPr>
                <w:rFonts w:ascii="Times New Roman" w:eastAsia="宋体" w:hint="eastAsia"/>
                <w:sz w:val="24"/>
                <w:szCs w:val="24"/>
              </w:rPr>
              <w:t>尊敬的投资者您好，感谢您对公司</w:t>
            </w:r>
            <w:r w:rsidR="008D7D36" w:rsidRPr="008D7D36">
              <w:rPr>
                <w:rFonts w:ascii="Times New Roman" w:eastAsia="宋体" w:hint="eastAsia"/>
                <w:sz w:val="24"/>
                <w:szCs w:val="24"/>
              </w:rPr>
              <w:t xml:space="preserve"> ESG </w:t>
            </w:r>
            <w:r w:rsidR="008D7D36" w:rsidRPr="008D7D36">
              <w:rPr>
                <w:rFonts w:ascii="Times New Roman" w:eastAsia="宋体" w:hint="eastAsia"/>
                <w:sz w:val="24"/>
                <w:szCs w:val="24"/>
              </w:rPr>
              <w:t>工作的关注。公司高度重视</w:t>
            </w:r>
            <w:r w:rsidR="008D7D36" w:rsidRPr="008D7D36">
              <w:rPr>
                <w:rFonts w:ascii="Times New Roman" w:eastAsia="宋体" w:hint="eastAsia"/>
                <w:sz w:val="24"/>
                <w:szCs w:val="24"/>
              </w:rPr>
              <w:t xml:space="preserve"> ESG </w:t>
            </w:r>
            <w:r w:rsidR="008D7D36" w:rsidRPr="008D7D36">
              <w:rPr>
                <w:rFonts w:ascii="Times New Roman" w:eastAsia="宋体" w:hint="eastAsia"/>
                <w:sz w:val="24"/>
                <w:szCs w:val="24"/>
              </w:rPr>
              <w:t>建设与可持续发展，已于</w:t>
            </w:r>
            <w:r w:rsidR="008D7D36" w:rsidRPr="008D7D36">
              <w:rPr>
                <w:rFonts w:ascii="Times New Roman" w:eastAsia="宋体" w:hint="eastAsia"/>
                <w:sz w:val="24"/>
                <w:szCs w:val="24"/>
              </w:rPr>
              <w:t xml:space="preserve"> 2025 </w:t>
            </w:r>
            <w:r w:rsidR="008D7D36" w:rsidRPr="008D7D36">
              <w:rPr>
                <w:rFonts w:ascii="Times New Roman" w:eastAsia="宋体" w:hint="eastAsia"/>
                <w:sz w:val="24"/>
                <w:szCs w:val="24"/>
              </w:rPr>
              <w:t>年</w:t>
            </w:r>
            <w:r w:rsidR="006A57D4">
              <w:rPr>
                <w:rFonts w:ascii="Times New Roman" w:eastAsia="宋体" w:hint="eastAsia"/>
                <w:sz w:val="24"/>
                <w:szCs w:val="24"/>
              </w:rPr>
              <w:t>12</w:t>
            </w:r>
            <w:r w:rsidR="008D7D36" w:rsidRPr="008D7D36">
              <w:rPr>
                <w:rFonts w:ascii="Times New Roman" w:eastAsia="宋体" w:hint="eastAsia"/>
                <w:sz w:val="24"/>
                <w:szCs w:val="24"/>
              </w:rPr>
              <w:t>月完成董事会专门委员会的优化调整，将原董事会战略委员会改为董事会战略与</w:t>
            </w:r>
            <w:r w:rsidR="006A57D4">
              <w:rPr>
                <w:rFonts w:ascii="Times New Roman" w:eastAsia="宋体" w:hint="eastAsia"/>
                <w:sz w:val="24"/>
                <w:szCs w:val="24"/>
              </w:rPr>
              <w:t>ESG</w:t>
            </w:r>
            <w:r w:rsidR="008D7D36" w:rsidRPr="008D7D36">
              <w:rPr>
                <w:rFonts w:ascii="Times New Roman" w:eastAsia="宋体" w:hint="eastAsia"/>
                <w:sz w:val="24"/>
                <w:szCs w:val="24"/>
              </w:rPr>
              <w:t>委员会，并修订了相应议事规则，明确了其在</w:t>
            </w:r>
            <w:r w:rsidR="006A57D4">
              <w:rPr>
                <w:rFonts w:ascii="Times New Roman" w:eastAsia="宋体" w:hint="eastAsia"/>
                <w:sz w:val="24"/>
                <w:szCs w:val="24"/>
              </w:rPr>
              <w:t>ESG</w:t>
            </w:r>
            <w:r w:rsidR="008D7D36" w:rsidRPr="008D7D36">
              <w:rPr>
                <w:rFonts w:ascii="Times New Roman" w:eastAsia="宋体" w:hint="eastAsia"/>
                <w:sz w:val="24"/>
                <w:szCs w:val="24"/>
              </w:rPr>
              <w:t>战略制定、风险评估等方面的核心职责，为公司</w:t>
            </w:r>
            <w:r w:rsidR="006A57D4">
              <w:rPr>
                <w:rFonts w:ascii="Times New Roman" w:eastAsia="宋体" w:hint="eastAsia"/>
                <w:sz w:val="24"/>
                <w:szCs w:val="24"/>
              </w:rPr>
              <w:t>ESG</w:t>
            </w:r>
            <w:r w:rsidR="008D7D36" w:rsidRPr="008D7D36">
              <w:rPr>
                <w:rFonts w:ascii="Times New Roman" w:eastAsia="宋体" w:hint="eastAsia"/>
                <w:sz w:val="24"/>
                <w:szCs w:val="24"/>
              </w:rPr>
              <w:t>工作的系统性推进提供了坚实的治理保障。公司始终将绿色发展理念融入产品研发与生产经营全过程，持续稳固产品在节能、节水、降耗、减排等方面的核心技术优势，助力下游行业实现绿色低碳转型。感谢您的关注！</w:t>
            </w:r>
          </w:p>
          <w:p w14:paraId="708B6DB2" w14:textId="2FFC26EC" w:rsidR="008D7D36" w:rsidRPr="008D7D36" w:rsidRDefault="008D7D36" w:rsidP="00AC151C">
            <w:pPr>
              <w:spacing w:line="312" w:lineRule="auto"/>
              <w:rPr>
                <w:rFonts w:ascii="Times New Roman" w:eastAsia="宋体"/>
                <w:b/>
                <w:sz w:val="24"/>
                <w:szCs w:val="24"/>
              </w:rPr>
            </w:pPr>
            <w:r w:rsidRPr="008D7D36">
              <w:rPr>
                <w:rFonts w:ascii="Times New Roman" w:eastAsia="宋体" w:hint="eastAsia"/>
                <w:b/>
                <w:sz w:val="24"/>
                <w:szCs w:val="24"/>
              </w:rPr>
              <w:t>问题</w:t>
            </w:r>
            <w:r w:rsidRPr="008D7D36">
              <w:rPr>
                <w:rFonts w:ascii="Times New Roman" w:eastAsia="宋体" w:hint="eastAsia"/>
                <w:b/>
                <w:sz w:val="24"/>
                <w:szCs w:val="24"/>
              </w:rPr>
              <w:t>10</w:t>
            </w:r>
            <w:r w:rsidRPr="008D7D36">
              <w:rPr>
                <w:rFonts w:ascii="Times New Roman" w:eastAsia="宋体" w:hint="eastAsia"/>
                <w:b/>
                <w:sz w:val="24"/>
                <w:szCs w:val="24"/>
              </w:rPr>
              <w:t>：企业在战略合作伙伴上，有</w:t>
            </w:r>
            <w:proofErr w:type="gramStart"/>
            <w:r w:rsidRPr="008D7D36">
              <w:rPr>
                <w:rFonts w:ascii="Times New Roman" w:eastAsia="宋体" w:hint="eastAsia"/>
                <w:b/>
                <w:sz w:val="24"/>
                <w:szCs w:val="24"/>
              </w:rPr>
              <w:t>何国际</w:t>
            </w:r>
            <w:proofErr w:type="gramEnd"/>
            <w:r w:rsidRPr="008D7D36">
              <w:rPr>
                <w:rFonts w:ascii="Times New Roman" w:eastAsia="宋体" w:hint="eastAsia"/>
                <w:b/>
                <w:sz w:val="24"/>
                <w:szCs w:val="24"/>
              </w:rPr>
              <w:t>视野的变化，会不会大幅度提升海外战略，招聘具备国际视野与能力的海外战略实施者，配合中国智能制造，大幅度走向全球？</w:t>
            </w:r>
          </w:p>
          <w:p w14:paraId="0D8DCA83" w14:textId="5FAD7F3E" w:rsidR="008D7D36" w:rsidRPr="007A0F17" w:rsidRDefault="008D7D36" w:rsidP="00AC151C">
            <w:pPr>
              <w:spacing w:line="312" w:lineRule="auto"/>
              <w:rPr>
                <w:rFonts w:ascii="Times New Roman" w:eastAsia="宋体"/>
                <w:sz w:val="24"/>
                <w:szCs w:val="24"/>
              </w:rPr>
            </w:pPr>
            <w:r>
              <w:rPr>
                <w:rFonts w:ascii="Times New Roman" w:eastAsia="宋体" w:hint="eastAsia"/>
                <w:sz w:val="24"/>
                <w:szCs w:val="24"/>
              </w:rPr>
              <w:t>回答：</w:t>
            </w:r>
            <w:r w:rsidRPr="008D7D36">
              <w:rPr>
                <w:rFonts w:ascii="Times New Roman" w:eastAsia="宋体" w:hint="eastAsia"/>
                <w:sz w:val="24"/>
                <w:szCs w:val="24"/>
              </w:rPr>
              <w:t>尊敬的投资者您好，公司将全球化作为核心战略之一，深耕海外市场，建设全球营销服务网络，打造全球高端过滤装备品牌，努力以优质产品拓展海外份额、提升营收规模。感谢您的关注！</w:t>
            </w:r>
          </w:p>
        </w:tc>
      </w:tr>
      <w:tr w:rsidR="00D17DDD" w:rsidRPr="007A0F17" w14:paraId="16B0452C" w14:textId="77777777" w:rsidTr="006466CC">
        <w:tc>
          <w:tcPr>
            <w:tcW w:w="2660" w:type="dxa"/>
            <w:shd w:val="clear" w:color="auto" w:fill="auto"/>
            <w:vAlign w:val="center"/>
          </w:tcPr>
          <w:p w14:paraId="0C95051D" w14:textId="743C3FEC" w:rsidR="00D17DDD" w:rsidRPr="007A0F17" w:rsidRDefault="00D17DDD" w:rsidP="00487F90">
            <w:pPr>
              <w:spacing w:line="360" w:lineRule="auto"/>
              <w:jc w:val="center"/>
              <w:rPr>
                <w:rFonts w:ascii="Times New Roman" w:eastAsia="宋体"/>
                <w:sz w:val="24"/>
                <w:szCs w:val="30"/>
              </w:rPr>
            </w:pPr>
            <w:r w:rsidRPr="00D17DDD">
              <w:rPr>
                <w:rFonts w:ascii="Times New Roman" w:eastAsia="宋体" w:hint="eastAsia"/>
                <w:sz w:val="24"/>
                <w:szCs w:val="30"/>
              </w:rPr>
              <w:lastRenderedPageBreak/>
              <w:t>关于本次活动是否涉及应披露重大信息的说明</w:t>
            </w:r>
          </w:p>
        </w:tc>
        <w:tc>
          <w:tcPr>
            <w:tcW w:w="6095" w:type="dxa"/>
            <w:shd w:val="clear" w:color="auto" w:fill="auto"/>
            <w:vAlign w:val="center"/>
          </w:tcPr>
          <w:p w14:paraId="4BF1CF73" w14:textId="466D27FC" w:rsidR="00D17DDD" w:rsidRDefault="00D17DDD" w:rsidP="00BB0A94">
            <w:pPr>
              <w:jc w:val="center"/>
              <w:rPr>
                <w:rFonts w:ascii="Times New Roman" w:eastAsia="宋体"/>
                <w:sz w:val="24"/>
                <w:szCs w:val="24"/>
              </w:rPr>
            </w:pPr>
            <w:r>
              <w:rPr>
                <w:rFonts w:ascii="Times New Roman" w:eastAsia="宋体" w:hint="eastAsia"/>
                <w:sz w:val="24"/>
                <w:szCs w:val="24"/>
              </w:rPr>
              <w:t>无</w:t>
            </w:r>
          </w:p>
        </w:tc>
      </w:tr>
      <w:tr w:rsidR="003371BE" w:rsidRPr="007A0F17" w14:paraId="744BC850" w14:textId="77777777" w:rsidTr="006466CC">
        <w:tc>
          <w:tcPr>
            <w:tcW w:w="2660" w:type="dxa"/>
            <w:shd w:val="clear" w:color="auto" w:fill="auto"/>
            <w:vAlign w:val="center"/>
          </w:tcPr>
          <w:p w14:paraId="492FCC60" w14:textId="77777777" w:rsidR="003371BE" w:rsidRPr="007A0F17" w:rsidRDefault="003371BE" w:rsidP="00487F90">
            <w:pPr>
              <w:spacing w:line="360" w:lineRule="auto"/>
              <w:jc w:val="center"/>
              <w:rPr>
                <w:rFonts w:ascii="Times New Roman" w:eastAsia="宋体"/>
                <w:sz w:val="24"/>
                <w:szCs w:val="30"/>
              </w:rPr>
            </w:pPr>
            <w:r w:rsidRPr="007A0F17">
              <w:rPr>
                <w:rFonts w:ascii="Times New Roman" w:eastAsia="宋体"/>
                <w:sz w:val="24"/>
                <w:szCs w:val="30"/>
              </w:rPr>
              <w:t>附件清单</w:t>
            </w:r>
            <w:r w:rsidRPr="007A0F17">
              <w:rPr>
                <w:rFonts w:ascii="Times New Roman" w:eastAsia="宋体"/>
                <w:sz w:val="24"/>
                <w:szCs w:val="30"/>
              </w:rPr>
              <w:t>(</w:t>
            </w:r>
            <w:r w:rsidRPr="007A0F17">
              <w:rPr>
                <w:rFonts w:ascii="Times New Roman" w:eastAsia="宋体"/>
                <w:sz w:val="24"/>
                <w:szCs w:val="30"/>
              </w:rPr>
              <w:t>如有</w:t>
            </w:r>
            <w:r w:rsidRPr="007A0F17">
              <w:rPr>
                <w:rFonts w:ascii="Times New Roman" w:eastAsia="宋体"/>
                <w:sz w:val="24"/>
                <w:szCs w:val="30"/>
              </w:rPr>
              <w:t>)</w:t>
            </w:r>
          </w:p>
        </w:tc>
        <w:tc>
          <w:tcPr>
            <w:tcW w:w="6095" w:type="dxa"/>
            <w:shd w:val="clear" w:color="auto" w:fill="auto"/>
            <w:vAlign w:val="center"/>
          </w:tcPr>
          <w:p w14:paraId="49C060BB" w14:textId="77777777" w:rsidR="003371BE" w:rsidRPr="007A0F17" w:rsidRDefault="00BB0A94" w:rsidP="00BB0A94">
            <w:pPr>
              <w:jc w:val="center"/>
              <w:rPr>
                <w:rFonts w:ascii="Times New Roman" w:eastAsia="宋体"/>
                <w:sz w:val="24"/>
                <w:szCs w:val="24"/>
              </w:rPr>
            </w:pPr>
            <w:r>
              <w:rPr>
                <w:rFonts w:ascii="Times New Roman" w:eastAsia="宋体" w:hint="eastAsia"/>
                <w:sz w:val="24"/>
                <w:szCs w:val="24"/>
              </w:rPr>
              <w:t>无</w:t>
            </w:r>
          </w:p>
        </w:tc>
      </w:tr>
    </w:tbl>
    <w:p w14:paraId="6BB47169" w14:textId="77777777" w:rsidR="003371BE" w:rsidRPr="007A0F17" w:rsidRDefault="003371BE" w:rsidP="00B45021">
      <w:pPr>
        <w:jc w:val="left"/>
        <w:rPr>
          <w:rFonts w:ascii="Times New Roman" w:eastAsia="宋体"/>
          <w:sz w:val="44"/>
          <w:szCs w:val="44"/>
        </w:rPr>
      </w:pPr>
    </w:p>
    <w:sectPr w:rsidR="003371BE" w:rsidRPr="007A0F17" w:rsidSect="00254496">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003E2" w15:done="0"/>
  <w15:commentEx w15:paraId="06BD8524" w15:paraIdParent="4A5003E2" w15:done="0"/>
  <w15:commentEx w15:paraId="3D955B9B" w15:done="0"/>
  <w15:commentEx w15:paraId="76EB51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473D3" w14:textId="77777777" w:rsidR="00C3263D" w:rsidRDefault="00C3263D" w:rsidP="0038223A">
      <w:r>
        <w:separator/>
      </w:r>
    </w:p>
  </w:endnote>
  <w:endnote w:type="continuationSeparator" w:id="0">
    <w:p w14:paraId="7DC1CF67" w14:textId="77777777" w:rsidR="00C3263D" w:rsidRDefault="00C3263D" w:rsidP="0038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22DDB" w14:textId="77777777" w:rsidR="00C3263D" w:rsidRDefault="00C3263D" w:rsidP="0038223A">
      <w:r>
        <w:separator/>
      </w:r>
    </w:p>
  </w:footnote>
  <w:footnote w:type="continuationSeparator" w:id="0">
    <w:p w14:paraId="0BE32D4F" w14:textId="77777777" w:rsidR="00C3263D" w:rsidRDefault="00C3263D" w:rsidP="003822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a">
    <w15:presenceInfo w15:providerId="None" w15:userId="A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AF2"/>
    <w:rsid w:val="00012A73"/>
    <w:rsid w:val="000416DC"/>
    <w:rsid w:val="0004270E"/>
    <w:rsid w:val="00053F54"/>
    <w:rsid w:val="00063228"/>
    <w:rsid w:val="00095EAB"/>
    <w:rsid w:val="000971FC"/>
    <w:rsid w:val="000A4079"/>
    <w:rsid w:val="000B311C"/>
    <w:rsid w:val="000B78B7"/>
    <w:rsid w:val="000D511A"/>
    <w:rsid w:val="000E2CC8"/>
    <w:rsid w:val="000E5B41"/>
    <w:rsid w:val="000F0F39"/>
    <w:rsid w:val="0010433C"/>
    <w:rsid w:val="00110144"/>
    <w:rsid w:val="00110B7B"/>
    <w:rsid w:val="00130F8D"/>
    <w:rsid w:val="00136934"/>
    <w:rsid w:val="001532DE"/>
    <w:rsid w:val="0016544B"/>
    <w:rsid w:val="00172A27"/>
    <w:rsid w:val="00177AB4"/>
    <w:rsid w:val="00180091"/>
    <w:rsid w:val="001841CD"/>
    <w:rsid w:val="0019477C"/>
    <w:rsid w:val="0019622F"/>
    <w:rsid w:val="001A26B7"/>
    <w:rsid w:val="001A3D0A"/>
    <w:rsid w:val="001A73FD"/>
    <w:rsid w:val="002014CA"/>
    <w:rsid w:val="0020192E"/>
    <w:rsid w:val="00203408"/>
    <w:rsid w:val="00211F26"/>
    <w:rsid w:val="002403BD"/>
    <w:rsid w:val="002445C6"/>
    <w:rsid w:val="00253129"/>
    <w:rsid w:val="00254496"/>
    <w:rsid w:val="00270223"/>
    <w:rsid w:val="00283C63"/>
    <w:rsid w:val="00296268"/>
    <w:rsid w:val="002974E1"/>
    <w:rsid w:val="002A00EB"/>
    <w:rsid w:val="002A7A46"/>
    <w:rsid w:val="002C061B"/>
    <w:rsid w:val="002C1AC0"/>
    <w:rsid w:val="002E09B7"/>
    <w:rsid w:val="0030428D"/>
    <w:rsid w:val="00325356"/>
    <w:rsid w:val="0033327D"/>
    <w:rsid w:val="003371BE"/>
    <w:rsid w:val="003501EB"/>
    <w:rsid w:val="00350565"/>
    <w:rsid w:val="003505CA"/>
    <w:rsid w:val="003546B5"/>
    <w:rsid w:val="0038223A"/>
    <w:rsid w:val="00386333"/>
    <w:rsid w:val="0038688B"/>
    <w:rsid w:val="003B5588"/>
    <w:rsid w:val="003D296C"/>
    <w:rsid w:val="00411E28"/>
    <w:rsid w:val="00415D63"/>
    <w:rsid w:val="00435846"/>
    <w:rsid w:val="004620B0"/>
    <w:rsid w:val="004868E0"/>
    <w:rsid w:val="00487F90"/>
    <w:rsid w:val="00493327"/>
    <w:rsid w:val="004A1488"/>
    <w:rsid w:val="004C10BD"/>
    <w:rsid w:val="004C2EBE"/>
    <w:rsid w:val="004D4B91"/>
    <w:rsid w:val="004F4351"/>
    <w:rsid w:val="004F6804"/>
    <w:rsid w:val="00506848"/>
    <w:rsid w:val="00516EA3"/>
    <w:rsid w:val="00520CCF"/>
    <w:rsid w:val="00523E5F"/>
    <w:rsid w:val="00527F38"/>
    <w:rsid w:val="005408BF"/>
    <w:rsid w:val="00540C2C"/>
    <w:rsid w:val="005422E9"/>
    <w:rsid w:val="005523A3"/>
    <w:rsid w:val="005560C2"/>
    <w:rsid w:val="00566CCE"/>
    <w:rsid w:val="0057672F"/>
    <w:rsid w:val="005830F3"/>
    <w:rsid w:val="005C4D3D"/>
    <w:rsid w:val="005D7000"/>
    <w:rsid w:val="005E1AC0"/>
    <w:rsid w:val="005E2B55"/>
    <w:rsid w:val="005F20CF"/>
    <w:rsid w:val="005F2981"/>
    <w:rsid w:val="005F778C"/>
    <w:rsid w:val="00626608"/>
    <w:rsid w:val="00630CB6"/>
    <w:rsid w:val="00636B42"/>
    <w:rsid w:val="00644DE6"/>
    <w:rsid w:val="006466CC"/>
    <w:rsid w:val="00667F33"/>
    <w:rsid w:val="006A43F8"/>
    <w:rsid w:val="006A57D4"/>
    <w:rsid w:val="006B6DCF"/>
    <w:rsid w:val="006C2184"/>
    <w:rsid w:val="006D5BAB"/>
    <w:rsid w:val="006F0933"/>
    <w:rsid w:val="00700F2A"/>
    <w:rsid w:val="00732C93"/>
    <w:rsid w:val="007356AA"/>
    <w:rsid w:val="00753458"/>
    <w:rsid w:val="00785CCF"/>
    <w:rsid w:val="00787E34"/>
    <w:rsid w:val="00791E95"/>
    <w:rsid w:val="007953CF"/>
    <w:rsid w:val="007964C0"/>
    <w:rsid w:val="00796F5E"/>
    <w:rsid w:val="007A0F17"/>
    <w:rsid w:val="007C3ADF"/>
    <w:rsid w:val="007D6C6E"/>
    <w:rsid w:val="007D6E1D"/>
    <w:rsid w:val="007E5155"/>
    <w:rsid w:val="00815C6B"/>
    <w:rsid w:val="00830F9D"/>
    <w:rsid w:val="008474E5"/>
    <w:rsid w:val="0085210A"/>
    <w:rsid w:val="00872CC8"/>
    <w:rsid w:val="008B2D29"/>
    <w:rsid w:val="008B3994"/>
    <w:rsid w:val="008D7154"/>
    <w:rsid w:val="008D7D36"/>
    <w:rsid w:val="008E709C"/>
    <w:rsid w:val="00904B99"/>
    <w:rsid w:val="00905659"/>
    <w:rsid w:val="00960218"/>
    <w:rsid w:val="009836E8"/>
    <w:rsid w:val="00987D69"/>
    <w:rsid w:val="009A0C65"/>
    <w:rsid w:val="00A10393"/>
    <w:rsid w:val="00A10996"/>
    <w:rsid w:val="00A301F8"/>
    <w:rsid w:val="00A54570"/>
    <w:rsid w:val="00A645F6"/>
    <w:rsid w:val="00A70FC4"/>
    <w:rsid w:val="00AA1D95"/>
    <w:rsid w:val="00AC151C"/>
    <w:rsid w:val="00B02A17"/>
    <w:rsid w:val="00B02BDF"/>
    <w:rsid w:val="00B07E47"/>
    <w:rsid w:val="00B3129E"/>
    <w:rsid w:val="00B45021"/>
    <w:rsid w:val="00B64093"/>
    <w:rsid w:val="00B713B0"/>
    <w:rsid w:val="00B77ED2"/>
    <w:rsid w:val="00B81F5D"/>
    <w:rsid w:val="00B96039"/>
    <w:rsid w:val="00BA40B0"/>
    <w:rsid w:val="00BB0A94"/>
    <w:rsid w:val="00BD4ACB"/>
    <w:rsid w:val="00C01EE4"/>
    <w:rsid w:val="00C050EE"/>
    <w:rsid w:val="00C12AF6"/>
    <w:rsid w:val="00C14397"/>
    <w:rsid w:val="00C14F94"/>
    <w:rsid w:val="00C3263D"/>
    <w:rsid w:val="00C37FF5"/>
    <w:rsid w:val="00C736EA"/>
    <w:rsid w:val="00C8218F"/>
    <w:rsid w:val="00C82F42"/>
    <w:rsid w:val="00C95FFF"/>
    <w:rsid w:val="00CB1AE0"/>
    <w:rsid w:val="00CD0A45"/>
    <w:rsid w:val="00CE2F91"/>
    <w:rsid w:val="00CE3C7C"/>
    <w:rsid w:val="00CE5961"/>
    <w:rsid w:val="00CF6F3E"/>
    <w:rsid w:val="00CF7880"/>
    <w:rsid w:val="00D031B6"/>
    <w:rsid w:val="00D148E7"/>
    <w:rsid w:val="00D17DDD"/>
    <w:rsid w:val="00D57A21"/>
    <w:rsid w:val="00D73AD0"/>
    <w:rsid w:val="00D808D2"/>
    <w:rsid w:val="00DA1585"/>
    <w:rsid w:val="00DB1436"/>
    <w:rsid w:val="00DC08BC"/>
    <w:rsid w:val="00DC1E94"/>
    <w:rsid w:val="00DC3B7B"/>
    <w:rsid w:val="00DC76C3"/>
    <w:rsid w:val="00DF38D3"/>
    <w:rsid w:val="00E008F2"/>
    <w:rsid w:val="00E0249C"/>
    <w:rsid w:val="00E06F71"/>
    <w:rsid w:val="00E140C5"/>
    <w:rsid w:val="00E2088F"/>
    <w:rsid w:val="00E4122A"/>
    <w:rsid w:val="00E478E3"/>
    <w:rsid w:val="00E55AB2"/>
    <w:rsid w:val="00E70AFD"/>
    <w:rsid w:val="00E77241"/>
    <w:rsid w:val="00E8222A"/>
    <w:rsid w:val="00E87A7C"/>
    <w:rsid w:val="00E90E9E"/>
    <w:rsid w:val="00E93011"/>
    <w:rsid w:val="00E9546A"/>
    <w:rsid w:val="00EA3C7F"/>
    <w:rsid w:val="00ED0677"/>
    <w:rsid w:val="00ED7D54"/>
    <w:rsid w:val="00F13BF0"/>
    <w:rsid w:val="00F23706"/>
    <w:rsid w:val="00F3291B"/>
    <w:rsid w:val="00F40E48"/>
    <w:rsid w:val="00F82BA9"/>
    <w:rsid w:val="00FA3E61"/>
    <w:rsid w:val="00FB748F"/>
    <w:rsid w:val="00FC2700"/>
    <w:rsid w:val="00FC7AB9"/>
    <w:rsid w:val="00FD49E6"/>
    <w:rsid w:val="00FD541D"/>
    <w:rsid w:val="00FE5654"/>
    <w:rsid w:val="00FF2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4D6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496"/>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33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8223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38223A"/>
    <w:rPr>
      <w:rFonts w:ascii="仿宋_GB2312" w:eastAsia="仿宋_GB2312" w:hAnsi="Times New Roman" w:cs="Times New Roman"/>
      <w:kern w:val="2"/>
      <w:sz w:val="18"/>
      <w:szCs w:val="18"/>
    </w:rPr>
  </w:style>
  <w:style w:type="paragraph" w:styleId="a5">
    <w:name w:val="footer"/>
    <w:basedOn w:val="a"/>
    <w:link w:val="Char0"/>
    <w:rsid w:val="0038223A"/>
    <w:pPr>
      <w:tabs>
        <w:tab w:val="center" w:pos="4153"/>
        <w:tab w:val="right" w:pos="8306"/>
      </w:tabs>
      <w:snapToGrid w:val="0"/>
      <w:jc w:val="left"/>
    </w:pPr>
    <w:rPr>
      <w:sz w:val="18"/>
      <w:szCs w:val="18"/>
    </w:rPr>
  </w:style>
  <w:style w:type="character" w:customStyle="1" w:styleId="Char0">
    <w:name w:val="页脚 Char"/>
    <w:link w:val="a5"/>
    <w:rsid w:val="0038223A"/>
    <w:rPr>
      <w:rFonts w:ascii="仿宋_GB2312" w:eastAsia="仿宋_GB2312" w:hAnsi="Times New Roman" w:cs="Times New Roman"/>
      <w:kern w:val="2"/>
      <w:sz w:val="18"/>
      <w:szCs w:val="18"/>
    </w:rPr>
  </w:style>
  <w:style w:type="paragraph" w:styleId="a6">
    <w:name w:val="Balloon Text"/>
    <w:basedOn w:val="a"/>
    <w:link w:val="Char1"/>
    <w:rsid w:val="0010433C"/>
    <w:rPr>
      <w:sz w:val="18"/>
      <w:szCs w:val="18"/>
    </w:rPr>
  </w:style>
  <w:style w:type="character" w:customStyle="1" w:styleId="Char1">
    <w:name w:val="批注框文本 Char"/>
    <w:link w:val="a6"/>
    <w:rsid w:val="0010433C"/>
    <w:rPr>
      <w:rFonts w:ascii="仿宋_GB2312" w:eastAsia="仿宋_GB2312" w:hAnsi="Times New Roman" w:cs="Times New Roman"/>
      <w:kern w:val="2"/>
      <w:sz w:val="18"/>
      <w:szCs w:val="18"/>
    </w:rPr>
  </w:style>
  <w:style w:type="paragraph" w:customStyle="1" w:styleId="005">
    <w:name w:val="005正文"/>
    <w:basedOn w:val="a"/>
    <w:link w:val="005Char"/>
    <w:qFormat/>
    <w:rsid w:val="0019477C"/>
    <w:pPr>
      <w:spacing w:beforeLines="50" w:line="360" w:lineRule="auto"/>
      <w:ind w:firstLineChars="200" w:firstLine="200"/>
    </w:pPr>
    <w:rPr>
      <w:rFonts w:ascii="Times New Roman" w:eastAsia="宋体"/>
      <w:sz w:val="24"/>
      <w:szCs w:val="22"/>
    </w:rPr>
  </w:style>
  <w:style w:type="character" w:customStyle="1" w:styleId="005Char">
    <w:name w:val="005正文 Char"/>
    <w:link w:val="005"/>
    <w:qFormat/>
    <w:rsid w:val="0019477C"/>
    <w:rPr>
      <w:rFonts w:ascii="Times New Roman" w:hAnsi="Times New Roman" w:cs="Times New Roman"/>
      <w:kern w:val="2"/>
      <w:sz w:val="24"/>
      <w:szCs w:val="22"/>
    </w:rPr>
  </w:style>
  <w:style w:type="character" w:customStyle="1" w:styleId="fontstyle01">
    <w:name w:val="fontstyle01"/>
    <w:basedOn w:val="a0"/>
    <w:rsid w:val="00732C93"/>
    <w:rPr>
      <w:rFonts w:ascii="宋体" w:eastAsia="宋体" w:hAnsi="宋体" w:hint="eastAsia"/>
      <w:b w:val="0"/>
      <w:bCs w:val="0"/>
      <w:i w:val="0"/>
      <w:iCs w:val="0"/>
      <w:color w:val="000000"/>
      <w:sz w:val="24"/>
      <w:szCs w:val="24"/>
    </w:rPr>
  </w:style>
  <w:style w:type="character" w:styleId="a7">
    <w:name w:val="annotation reference"/>
    <w:basedOn w:val="a0"/>
    <w:rsid w:val="00FC7AB9"/>
    <w:rPr>
      <w:sz w:val="21"/>
      <w:szCs w:val="21"/>
    </w:rPr>
  </w:style>
  <w:style w:type="paragraph" w:styleId="a8">
    <w:name w:val="annotation text"/>
    <w:basedOn w:val="a"/>
    <w:link w:val="Char2"/>
    <w:rsid w:val="00FC7AB9"/>
    <w:pPr>
      <w:jc w:val="left"/>
    </w:pPr>
  </w:style>
  <w:style w:type="character" w:customStyle="1" w:styleId="Char2">
    <w:name w:val="批注文字 Char"/>
    <w:basedOn w:val="a0"/>
    <w:link w:val="a8"/>
    <w:rsid w:val="00FC7AB9"/>
    <w:rPr>
      <w:rFonts w:ascii="仿宋_GB2312" w:eastAsia="仿宋_GB2312" w:hAnsi="Times New Roman" w:cs="Times New Roman"/>
      <w:kern w:val="2"/>
      <w:sz w:val="28"/>
      <w:szCs w:val="28"/>
    </w:rPr>
  </w:style>
  <w:style w:type="paragraph" w:styleId="a9">
    <w:name w:val="annotation subject"/>
    <w:basedOn w:val="a8"/>
    <w:next w:val="a8"/>
    <w:link w:val="Char3"/>
    <w:rsid w:val="00FC7AB9"/>
    <w:rPr>
      <w:b/>
      <w:bCs/>
    </w:rPr>
  </w:style>
  <w:style w:type="character" w:customStyle="1" w:styleId="Char3">
    <w:name w:val="批注主题 Char"/>
    <w:basedOn w:val="Char2"/>
    <w:link w:val="a9"/>
    <w:rsid w:val="00FC7AB9"/>
    <w:rPr>
      <w:rFonts w:ascii="仿宋_GB2312" w:eastAsia="仿宋_GB2312" w:hAnsi="Times New Roman" w:cs="Times New Roman"/>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496"/>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33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8223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38223A"/>
    <w:rPr>
      <w:rFonts w:ascii="仿宋_GB2312" w:eastAsia="仿宋_GB2312" w:hAnsi="Times New Roman" w:cs="Times New Roman"/>
      <w:kern w:val="2"/>
      <w:sz w:val="18"/>
      <w:szCs w:val="18"/>
    </w:rPr>
  </w:style>
  <w:style w:type="paragraph" w:styleId="a5">
    <w:name w:val="footer"/>
    <w:basedOn w:val="a"/>
    <w:link w:val="Char0"/>
    <w:rsid w:val="0038223A"/>
    <w:pPr>
      <w:tabs>
        <w:tab w:val="center" w:pos="4153"/>
        <w:tab w:val="right" w:pos="8306"/>
      </w:tabs>
      <w:snapToGrid w:val="0"/>
      <w:jc w:val="left"/>
    </w:pPr>
    <w:rPr>
      <w:sz w:val="18"/>
      <w:szCs w:val="18"/>
    </w:rPr>
  </w:style>
  <w:style w:type="character" w:customStyle="1" w:styleId="Char0">
    <w:name w:val="页脚 Char"/>
    <w:link w:val="a5"/>
    <w:rsid w:val="0038223A"/>
    <w:rPr>
      <w:rFonts w:ascii="仿宋_GB2312" w:eastAsia="仿宋_GB2312" w:hAnsi="Times New Roman" w:cs="Times New Roman"/>
      <w:kern w:val="2"/>
      <w:sz w:val="18"/>
      <w:szCs w:val="18"/>
    </w:rPr>
  </w:style>
  <w:style w:type="paragraph" w:styleId="a6">
    <w:name w:val="Balloon Text"/>
    <w:basedOn w:val="a"/>
    <w:link w:val="Char1"/>
    <w:rsid w:val="0010433C"/>
    <w:rPr>
      <w:sz w:val="18"/>
      <w:szCs w:val="18"/>
    </w:rPr>
  </w:style>
  <w:style w:type="character" w:customStyle="1" w:styleId="Char1">
    <w:name w:val="批注框文本 Char"/>
    <w:link w:val="a6"/>
    <w:rsid w:val="0010433C"/>
    <w:rPr>
      <w:rFonts w:ascii="仿宋_GB2312" w:eastAsia="仿宋_GB2312" w:hAnsi="Times New Roman" w:cs="Times New Roman"/>
      <w:kern w:val="2"/>
      <w:sz w:val="18"/>
      <w:szCs w:val="18"/>
    </w:rPr>
  </w:style>
  <w:style w:type="paragraph" w:customStyle="1" w:styleId="005">
    <w:name w:val="005正文"/>
    <w:basedOn w:val="a"/>
    <w:link w:val="005Char"/>
    <w:qFormat/>
    <w:rsid w:val="0019477C"/>
    <w:pPr>
      <w:spacing w:beforeLines="50" w:line="360" w:lineRule="auto"/>
      <w:ind w:firstLineChars="200" w:firstLine="200"/>
    </w:pPr>
    <w:rPr>
      <w:rFonts w:ascii="Times New Roman" w:eastAsia="宋体"/>
      <w:sz w:val="24"/>
      <w:szCs w:val="22"/>
    </w:rPr>
  </w:style>
  <w:style w:type="character" w:customStyle="1" w:styleId="005Char">
    <w:name w:val="005正文 Char"/>
    <w:link w:val="005"/>
    <w:qFormat/>
    <w:rsid w:val="0019477C"/>
    <w:rPr>
      <w:rFonts w:ascii="Times New Roman" w:hAnsi="Times New Roman" w:cs="Times New Roman"/>
      <w:kern w:val="2"/>
      <w:sz w:val="24"/>
      <w:szCs w:val="22"/>
    </w:rPr>
  </w:style>
  <w:style w:type="character" w:customStyle="1" w:styleId="fontstyle01">
    <w:name w:val="fontstyle01"/>
    <w:basedOn w:val="a0"/>
    <w:rsid w:val="00732C93"/>
    <w:rPr>
      <w:rFonts w:ascii="宋体" w:eastAsia="宋体" w:hAnsi="宋体" w:hint="eastAsia"/>
      <w:b w:val="0"/>
      <w:bCs w:val="0"/>
      <w:i w:val="0"/>
      <w:iCs w:val="0"/>
      <w:color w:val="000000"/>
      <w:sz w:val="24"/>
      <w:szCs w:val="24"/>
    </w:rPr>
  </w:style>
  <w:style w:type="character" w:styleId="a7">
    <w:name w:val="annotation reference"/>
    <w:basedOn w:val="a0"/>
    <w:rsid w:val="00FC7AB9"/>
    <w:rPr>
      <w:sz w:val="21"/>
      <w:szCs w:val="21"/>
    </w:rPr>
  </w:style>
  <w:style w:type="paragraph" w:styleId="a8">
    <w:name w:val="annotation text"/>
    <w:basedOn w:val="a"/>
    <w:link w:val="Char2"/>
    <w:rsid w:val="00FC7AB9"/>
    <w:pPr>
      <w:jc w:val="left"/>
    </w:pPr>
  </w:style>
  <w:style w:type="character" w:customStyle="1" w:styleId="Char2">
    <w:name w:val="批注文字 Char"/>
    <w:basedOn w:val="a0"/>
    <w:link w:val="a8"/>
    <w:rsid w:val="00FC7AB9"/>
    <w:rPr>
      <w:rFonts w:ascii="仿宋_GB2312" w:eastAsia="仿宋_GB2312" w:hAnsi="Times New Roman" w:cs="Times New Roman"/>
      <w:kern w:val="2"/>
      <w:sz w:val="28"/>
      <w:szCs w:val="28"/>
    </w:rPr>
  </w:style>
  <w:style w:type="paragraph" w:styleId="a9">
    <w:name w:val="annotation subject"/>
    <w:basedOn w:val="a8"/>
    <w:next w:val="a8"/>
    <w:link w:val="Char3"/>
    <w:rsid w:val="00FC7AB9"/>
    <w:rPr>
      <w:b/>
      <w:bCs/>
    </w:rPr>
  </w:style>
  <w:style w:type="character" w:customStyle="1" w:styleId="Char3">
    <w:name w:val="批注主题 Char"/>
    <w:basedOn w:val="Char2"/>
    <w:link w:val="a9"/>
    <w:rsid w:val="00FC7AB9"/>
    <w:rPr>
      <w:rFonts w:ascii="仿宋_GB2312" w:eastAsia="仿宋_GB2312" w:hAnsi="Times New Roman"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291</Words>
  <Characters>1662</Characters>
  <Application>Microsoft Office Word</Application>
  <DocSecurity>0</DocSecurity>
  <PresentationFormat/>
  <Lines>13</Lines>
  <Paragraphs>3</Paragraphs>
  <Slides>0</Slides>
  <Notes>0</Notes>
  <HiddenSlides>0</HiddenSlides>
  <MMClips>0</MMClips>
  <ScaleCrop>false</ScaleCrop>
  <Company>otc</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周</cp:lastModifiedBy>
  <cp:revision>36</cp:revision>
  <cp:lastPrinted>2020-07-13T09:20:00Z</cp:lastPrinted>
  <dcterms:created xsi:type="dcterms:W3CDTF">2020-07-13T06:36:00Z</dcterms:created>
  <dcterms:modified xsi:type="dcterms:W3CDTF">2026-05-18T07:18:00Z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