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rFonts w:hint="eastAsia" w:eastAsia="宋体"/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</w:t>
      </w:r>
      <w:r>
        <w:rPr>
          <w:rFonts w:hint="eastAsia"/>
          <w:b/>
          <w:bCs/>
          <w:szCs w:val="24"/>
          <w:lang w:val="en-US" w:eastAsia="zh-CN"/>
        </w:rPr>
        <w:t>6</w:t>
      </w:r>
      <w:r>
        <w:rPr>
          <w:rFonts w:hint="eastAsia"/>
          <w:b/>
          <w:bCs/>
          <w:szCs w:val="24"/>
        </w:rPr>
        <w:t>-00</w:t>
      </w:r>
      <w:r>
        <w:rPr>
          <w:rFonts w:hint="eastAsia"/>
          <w:b/>
          <w:bCs/>
          <w:szCs w:val="24"/>
          <w:lang w:val="en-US" w:eastAsia="zh-CN"/>
        </w:rPr>
        <w:t>2</w:t>
      </w:r>
      <w:bookmarkStart w:id="0" w:name="_GoBack"/>
      <w:bookmarkEnd w:id="0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 w14:paraId="0BB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1B5C188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3961" w:type="pct"/>
          </w:tcPr>
          <w:p w14:paraId="601D821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9709E3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☑业绩说明会</w:t>
            </w:r>
          </w:p>
          <w:p w14:paraId="53A8CB6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6D3FB07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40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39" w:type="pct"/>
            <w:vAlign w:val="center"/>
          </w:tcPr>
          <w:p w14:paraId="5F3579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961" w:type="pct"/>
            <w:vAlign w:val="center"/>
          </w:tcPr>
          <w:p w14:paraId="30FCB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线上参与公司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val="en-GB" w:bidi="ar"/>
              </w:rPr>
              <w:t>2025年年度暨2026年第一季度业绩说明会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的投资者</w:t>
            </w:r>
          </w:p>
        </w:tc>
      </w:tr>
      <w:tr w14:paraId="078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39" w:type="pct"/>
            <w:vAlign w:val="center"/>
          </w:tcPr>
          <w:p w14:paraId="09C606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    间</w:t>
            </w:r>
          </w:p>
        </w:tc>
        <w:tc>
          <w:tcPr>
            <w:tcW w:w="3961" w:type="pct"/>
            <w:vAlign w:val="center"/>
          </w:tcPr>
          <w:p w14:paraId="1E5565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6</w:t>
            </w:r>
            <w:r>
              <w:rPr>
                <w:rFonts w:hint="eastAsia"/>
                <w:szCs w:val="24"/>
                <w:lang w:eastAsia="zh-CN"/>
              </w:rPr>
              <w:t>年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  <w:lang w:eastAsia="zh-CN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>20</w:t>
            </w:r>
            <w:r>
              <w:rPr>
                <w:rFonts w:hint="eastAsia"/>
                <w:szCs w:val="24"/>
                <w:lang w:eastAsia="zh-CN"/>
              </w:rPr>
              <w:t>日（周</w:t>
            </w:r>
            <w:r>
              <w:rPr>
                <w:rFonts w:hint="eastAsia"/>
                <w:szCs w:val="24"/>
                <w:lang w:val="en-US" w:eastAsia="zh-CN"/>
              </w:rPr>
              <w:t>三</w:t>
            </w:r>
            <w:r>
              <w:rPr>
                <w:rFonts w:hint="eastAsia"/>
                <w:szCs w:val="24"/>
                <w:lang w:eastAsia="zh-CN"/>
              </w:rPr>
              <w:t>）</w:t>
            </w:r>
            <w:r>
              <w:rPr>
                <w:rFonts w:hint="eastAsia"/>
                <w:szCs w:val="24"/>
              </w:rPr>
              <w:t>10:00-11:00</w:t>
            </w:r>
          </w:p>
        </w:tc>
      </w:tr>
      <w:tr w14:paraId="1BC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6DCC63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地点/方式</w:t>
            </w:r>
          </w:p>
        </w:tc>
        <w:tc>
          <w:tcPr>
            <w:tcW w:w="3961" w:type="pct"/>
          </w:tcPr>
          <w:p w14:paraId="4C50A06D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上证路演中心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bCs/>
              </w:rPr>
              <w:t>https://roadshow.sseinfo.com</w:t>
            </w:r>
          </w:p>
          <w:p w14:paraId="5DDCAE84">
            <w:pPr>
              <w:rPr>
                <w:szCs w:val="24"/>
              </w:rPr>
            </w:pPr>
            <w:r>
              <w:rPr>
                <w:rFonts w:hint="eastAsia" w:ascii="宋体" w:hAnsi="宋体"/>
                <w:bCs/>
              </w:rPr>
              <w:t>网络文字互动</w:t>
            </w:r>
          </w:p>
        </w:tc>
      </w:tr>
      <w:tr w14:paraId="6E8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20E7DE9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3961" w:type="pct"/>
          </w:tcPr>
          <w:p w14:paraId="5D204BDB">
            <w:pPr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董事长王文博先生，董事、总经理吕冬芳女士，独立董事王栋先生、刘志伟先生，董事会秘书张智先生，财务负责人于洪波先生。</w:t>
            </w:r>
          </w:p>
        </w:tc>
      </w:tr>
      <w:tr w14:paraId="31F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39" w:type="pct"/>
            <w:vAlign w:val="center"/>
          </w:tcPr>
          <w:p w14:paraId="16493B7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961" w:type="pct"/>
          </w:tcPr>
          <w:p w14:paraId="122B21F2">
            <w:pPr>
              <w:widowControl/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公司于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 w:bidi="ar"/>
              </w:rPr>
              <w:t>2026年5月20日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eastAsia="zh-CN" w:bidi="ar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 w:bidi="ar"/>
              </w:rPr>
              <w:t>周三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召开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 w:bidi="ar"/>
              </w:rPr>
              <w:t>2025年年度暨2026年第一季度业绩说明会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 xml:space="preserve">。本次业绩说明会采取网络文字互动形式召开。完整交流内容请见上证路演中心网站。 </w:t>
            </w:r>
          </w:p>
          <w:p w14:paraId="52BEA2C9">
            <w:pPr>
              <w:widowControl/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主要交流内容如下：</w:t>
            </w:r>
          </w:p>
          <w:p w14:paraId="145A6B83">
            <w:pPr>
              <w:ind w:firstLine="482" w:firstLineChars="200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问题1：</w:t>
            </w:r>
            <w:r>
              <w:rPr>
                <w:rFonts w:hint="default" w:cs="Times New Roman"/>
                <w:b/>
                <w:lang w:val="en-US"/>
              </w:rPr>
              <w:t>注意到公司近期boss直聘等招聘平台招聘了大量机器人方向的工程师。此前年报公司曾表示这是为了‘前瞻性研发’，请问目前这些人才团队的具体研发方向落地了吗？在汽车智能化之外，天有为未来是否有明确的计划，将业务版图拓展至机器人或更广泛的智能硬件领域，以打造公司的第二增长曲线？</w:t>
            </w:r>
          </w:p>
          <w:p w14:paraId="44CB6CDD">
            <w:pPr>
              <w:ind w:firstLine="480" w:firstLineChars="200"/>
              <w:rPr>
                <w:rFonts w:hint="default" w:ascii="Times New Roman" w:cs="Times New Roman"/>
                <w:sz w:val="24"/>
                <w:lang w:val="en-US"/>
              </w:rPr>
            </w:pPr>
            <w:r>
              <w:rPr>
                <w:rFonts w:hint="default" w:ascii="Times New Roman" w:cs="Times New Roman"/>
                <w:sz w:val="24"/>
                <w:lang w:val="en-US"/>
              </w:rPr>
              <w:t>尊敬的投资者，您好！公司根据技术研发和业务发展的实际需要，一直持续优化和扩充人才队伍。关于具体的市场战略布局，请以公司官方发布的临时公告和定期报告为准。感谢您的关注！</w:t>
            </w:r>
          </w:p>
          <w:p w14:paraId="2C6E1A0E">
            <w:pPr>
              <w:ind w:firstLine="482" w:firstLineChars="200"/>
              <w:rPr>
                <w:rFonts w:hint="eastAsia" w:cs="Times New Roman"/>
                <w:b/>
              </w:rPr>
            </w:pPr>
            <w:r>
              <w:rPr>
                <w:rFonts w:hint="eastAsia" w:cs="Times New Roman"/>
                <w:b/>
              </w:rPr>
              <w:t>问题2：</w:t>
            </w:r>
            <w:r>
              <w:rPr>
                <w:rFonts w:hint="eastAsia" w:cs="Times New Roman"/>
                <w:b/>
                <w:lang w:val="en-US"/>
              </w:rPr>
              <w:t>国内新能源汽车适配hud模式越来越多，是否会对公司仪表核心商业模式产生冲击，公司在hud方面是否有提前布局？相比而言，二轮车仪表确实无法适配hud，公司作为第二增长曲线是可行的，但相对于其他同业公司的，咱公司的优势是什么？</w:t>
            </w:r>
          </w:p>
          <w:p w14:paraId="1B6CFCC9">
            <w:pPr>
              <w:ind w:firstLine="480" w:firstLineChars="200"/>
              <w:rPr>
                <w:rFonts w:hint="default" w:asci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cs="Times New Roman"/>
                <w:b w:val="0"/>
                <w:bCs w:val="0"/>
                <w:lang w:val="en-US" w:eastAsia="zh-CN"/>
              </w:rPr>
              <w:t>尊</w:t>
            </w:r>
            <w:r>
              <w:rPr>
                <w:rFonts w:hint="default" w:ascii="Times New Roman" w:cs="Times New Roman"/>
                <w:b w:val="0"/>
                <w:bCs w:val="0"/>
              </w:rPr>
              <w:t>敬的投资者，您好！</w:t>
            </w:r>
            <w:r>
              <w:rPr>
                <w:rFonts w:hint="default" w:ascii="Times New Roman" w:cs="Times New Roman"/>
                <w:b w:val="0"/>
                <w:bCs w:val="0"/>
                <w:lang w:val="en-US"/>
              </w:rPr>
              <w:t>公司深耕品质管控，严格执行国家、行业及客户质量标准，搭建全生命周期质量管理体系。供应链严审供应商、严控来料质量；生产端优化工艺、强化过程管控；交付端完善成品检验，稳定可靠的产品与服务获得下游车企认可；成本控制优势控制能力强，公司生产基地位于黑龙江绥化，土地、人工成本优势明显；零部件自制率较高，叠加汽车仪表规模化生产摊薄单位成本；同时通过全流程标准化管理降本增效，成本管控能力优于同行，形成差异化竞争力。公司HUD产品技术储备丰富，感谢您的关注！</w:t>
            </w:r>
          </w:p>
          <w:p w14:paraId="2701AAEA">
            <w:pPr>
              <w:ind w:firstLine="482" w:firstLineChars="200"/>
              <w:rPr>
                <w:rFonts w:cs="Times New Roman"/>
                <w:b/>
                <w:bCs w:val="0"/>
              </w:rPr>
            </w:pPr>
            <w:r>
              <w:rPr>
                <w:rFonts w:hint="eastAsia" w:cs="Times New Roman"/>
                <w:b/>
                <w:bCs w:val="0"/>
              </w:rPr>
              <w:t>问题</w:t>
            </w:r>
            <w:r>
              <w:rPr>
                <w:rFonts w:cs="Times New Roman"/>
                <w:b/>
                <w:bCs w:val="0"/>
              </w:rPr>
              <w:t>3</w:t>
            </w:r>
            <w:r>
              <w:rPr>
                <w:rFonts w:hint="eastAsia" w:cs="Times New Roman"/>
                <w:b/>
                <w:bCs w:val="0"/>
              </w:rPr>
              <w:t>：</w:t>
            </w:r>
            <w:r>
              <w:rPr>
                <w:rFonts w:hint="eastAsia" w:ascii="Times New Roman" w:cs="Times New Roman"/>
                <w:b/>
                <w:bCs w:val="0"/>
                <w:sz w:val="24"/>
                <w:lang w:val="en-US"/>
              </w:rPr>
              <w:t>网上都在传咱们财务造假，上市业绩就变脸，并且下降幅度巨大，跟上市前业绩正增长截然相反，请问是不是真的有不合规的地方？咱们有什么具体的市值管理计划吗？</w:t>
            </w:r>
          </w:p>
          <w:p w14:paraId="00D8AD66">
            <w:pPr>
              <w:ind w:firstLine="480" w:firstLineChars="200"/>
              <w:rPr>
                <w:rFonts w:hint="default" w:ascii="Times New Roman" w:cs="Times New Roman"/>
                <w:b w:val="0"/>
                <w:bCs w:val="0"/>
              </w:rPr>
            </w:pPr>
            <w:r>
              <w:rPr>
                <w:rFonts w:hint="default" w:ascii="Times New Roman" w:cs="Times New Roman"/>
                <w:b w:val="0"/>
                <w:bCs w:val="0"/>
                <w:lang w:val="en-US"/>
              </w:rPr>
              <w:t>尊敬的投资者，您好！公司经营状况一切正常，并严格按照企业会计准则的要求编制财务报告，不存在财务造假等不合规行为。感谢您对公司的关注！</w:t>
            </w:r>
          </w:p>
          <w:p w14:paraId="79144C1F">
            <w:pPr>
              <w:ind w:firstLine="482" w:firstLineChars="200"/>
              <w:rPr>
                <w:rFonts w:cs="Times New Roman"/>
                <w:b/>
                <w:bCs w:val="0"/>
              </w:rPr>
            </w:pPr>
            <w:r>
              <w:rPr>
                <w:rFonts w:hint="eastAsia" w:cs="Times New Roman"/>
                <w:b/>
                <w:bCs w:val="0"/>
              </w:rPr>
              <w:t>问题</w:t>
            </w:r>
            <w:r>
              <w:rPr>
                <w:rFonts w:cs="Times New Roman"/>
                <w:b/>
                <w:bCs w:val="0"/>
              </w:rPr>
              <w:t>4</w:t>
            </w:r>
            <w:r>
              <w:rPr>
                <w:rFonts w:hint="eastAsia" w:cs="Times New Roman"/>
                <w:b/>
                <w:bCs w:val="0"/>
              </w:rPr>
              <w:t>：</w:t>
            </w:r>
            <w:r>
              <w:rPr>
                <w:rFonts w:hint="eastAsia" w:ascii="Times New Roman" w:cs="Times New Roman"/>
                <w:b/>
                <w:sz w:val="24"/>
                <w:lang w:val="en-US"/>
              </w:rPr>
              <w:t>请问贵公司股票破发超过20%，是否有回购计划？如若不回购，是否不认同发行价，是否为造假上市？</w:t>
            </w:r>
          </w:p>
          <w:p w14:paraId="6B38920F">
            <w:pPr>
              <w:ind w:firstLine="480" w:firstLineChars="200"/>
              <w:rPr>
                <w:rFonts w:hint="default" w:ascii="Times New Roman" w:cs="Times New Roman"/>
                <w:b w:val="0"/>
              </w:rPr>
            </w:pPr>
            <w:r>
              <w:rPr>
                <w:rFonts w:hint="default" w:ascii="Times New Roman" w:cs="Times New Roman"/>
                <w:b w:val="0"/>
                <w:lang w:val="en-US"/>
              </w:rPr>
              <w:t>尊敬的投资者，您好！公司股价受宏观经济、行业环境、市场情绪等多种因素综合影响，公司始终以技术创新与高质量发展为核心，推动市值与内在价值的动态匹配，恳请投资者以长期视角看待公司成长。公司经营状况一切正常，未来如有回购计划，将按照要求履行信息披露义务。公司严格按照企业会计准则的要求编制财务报告，不存在财务造假行为。感谢您对公司的关注！</w:t>
            </w:r>
          </w:p>
          <w:p w14:paraId="246E1C04">
            <w:pPr>
              <w:ind w:firstLine="482" w:firstLineChars="200"/>
              <w:rPr>
                <w:rFonts w:hint="eastAsia" w:cs="Times New Roman"/>
                <w:b/>
              </w:rPr>
            </w:pPr>
            <w:r>
              <w:rPr>
                <w:rFonts w:hint="eastAsia" w:cs="Times New Roman"/>
                <w:b/>
                <w:bCs w:val="0"/>
              </w:rPr>
              <w:t>问题</w:t>
            </w:r>
            <w:r>
              <w:rPr>
                <w:rFonts w:hint="eastAsia" w:cs="Times New Roman"/>
                <w:b/>
                <w:bCs w:val="0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 w:val="0"/>
              </w:rPr>
              <w:t>：</w:t>
            </w:r>
            <w:r>
              <w:rPr>
                <w:rFonts w:hint="eastAsia" w:ascii="Times New Roman" w:cs="Times New Roman"/>
                <w:b/>
                <w:sz w:val="24"/>
                <w:lang w:val="en-US"/>
              </w:rPr>
              <w:t>领导您好，贵公司这两年一直在扩产，请问订单是否能支持扩产出来的产能呢？目前产能利用率是多少呢？</w:t>
            </w:r>
          </w:p>
          <w:p w14:paraId="29CAF0F9">
            <w:pPr>
              <w:ind w:firstLine="480" w:firstLineChars="200"/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ascii="Times New Roman" w:cs="Times New Roman"/>
                <w:lang w:val="en-US"/>
              </w:rPr>
              <w:t>尊敬的投资者，您好！公司会根据客户以及未来市场需求情况，综合考量审慎决策产能，谢谢！</w:t>
            </w:r>
          </w:p>
        </w:tc>
      </w:tr>
      <w:tr w14:paraId="727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619167A6">
            <w:pPr>
              <w:jc w:val="center"/>
              <w:rPr>
                <w:b/>
                <w:bCs/>
                <w:szCs w:val="24"/>
              </w:rPr>
            </w:pPr>
          </w:p>
          <w:p w14:paraId="4B6D66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6A1C020B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3961" w:type="pct"/>
          </w:tcPr>
          <w:p w14:paraId="5CBCBF0A">
            <w:pPr>
              <w:jc w:val="left"/>
              <w:rPr>
                <w:szCs w:val="24"/>
              </w:rPr>
            </w:pPr>
          </w:p>
          <w:p w14:paraId="2F7ACD83">
            <w:pPr>
              <w:tabs>
                <w:tab w:val="left" w:pos="2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75D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4060DD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3961" w:type="pct"/>
            <w:vAlign w:val="center"/>
          </w:tcPr>
          <w:p w14:paraId="2F873D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3FCD667C">
      <w:pPr>
        <w:spacing w:line="360" w:lineRule="auto"/>
        <w:rPr>
          <w:szCs w:val="24"/>
        </w:rPr>
      </w:pPr>
    </w:p>
    <w:p w14:paraId="1713B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C30"/>
    <w:rsid w:val="00406DCA"/>
    <w:rsid w:val="00466870"/>
    <w:rsid w:val="005A7AE8"/>
    <w:rsid w:val="00662734"/>
    <w:rsid w:val="00822435"/>
    <w:rsid w:val="008E65FF"/>
    <w:rsid w:val="00B36130"/>
    <w:rsid w:val="00CA3C20"/>
    <w:rsid w:val="00CC72DA"/>
    <w:rsid w:val="00D33D4A"/>
    <w:rsid w:val="016E7389"/>
    <w:rsid w:val="069E11EB"/>
    <w:rsid w:val="07795121"/>
    <w:rsid w:val="08142376"/>
    <w:rsid w:val="0C33690E"/>
    <w:rsid w:val="0D062D98"/>
    <w:rsid w:val="0E20525B"/>
    <w:rsid w:val="102E5041"/>
    <w:rsid w:val="109C285E"/>
    <w:rsid w:val="142E2699"/>
    <w:rsid w:val="14F84B69"/>
    <w:rsid w:val="17B76CE3"/>
    <w:rsid w:val="18865F4F"/>
    <w:rsid w:val="1D753E62"/>
    <w:rsid w:val="1E3A3CAC"/>
    <w:rsid w:val="1F993F88"/>
    <w:rsid w:val="1FAC1400"/>
    <w:rsid w:val="21CC79CE"/>
    <w:rsid w:val="24311562"/>
    <w:rsid w:val="28124331"/>
    <w:rsid w:val="28C96CAB"/>
    <w:rsid w:val="28E1427A"/>
    <w:rsid w:val="2AEC0B11"/>
    <w:rsid w:val="2D054B16"/>
    <w:rsid w:val="2D995F65"/>
    <w:rsid w:val="303A23F2"/>
    <w:rsid w:val="310867AA"/>
    <w:rsid w:val="35D00E44"/>
    <w:rsid w:val="36F84DB2"/>
    <w:rsid w:val="37A4502A"/>
    <w:rsid w:val="3A3313FA"/>
    <w:rsid w:val="3D143D6C"/>
    <w:rsid w:val="3D8362B5"/>
    <w:rsid w:val="40BF4803"/>
    <w:rsid w:val="41543FB7"/>
    <w:rsid w:val="41E87D96"/>
    <w:rsid w:val="42620BA7"/>
    <w:rsid w:val="47F03D9D"/>
    <w:rsid w:val="4CAF02E1"/>
    <w:rsid w:val="561422D7"/>
    <w:rsid w:val="57E56460"/>
    <w:rsid w:val="584D19EF"/>
    <w:rsid w:val="58E82C30"/>
    <w:rsid w:val="5BEA3334"/>
    <w:rsid w:val="5BF2791D"/>
    <w:rsid w:val="613536E7"/>
    <w:rsid w:val="624100D3"/>
    <w:rsid w:val="65054177"/>
    <w:rsid w:val="6A9A4A03"/>
    <w:rsid w:val="6B152B46"/>
    <w:rsid w:val="6B7802DF"/>
    <w:rsid w:val="6E9C10D5"/>
    <w:rsid w:val="6E9E361D"/>
    <w:rsid w:val="721E505F"/>
    <w:rsid w:val="731719F3"/>
    <w:rsid w:val="75663ABD"/>
    <w:rsid w:val="7ECF3AD1"/>
    <w:rsid w:val="7F8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cstheme="minorBidi"/>
      <w:kern w:val="2"/>
      <w:sz w:val="24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cstheme="minorBidi"/>
      <w:b/>
      <w:bCs/>
      <w:kern w:val="2"/>
      <w:sz w:val="24"/>
      <w:szCs w:val="22"/>
    </w:rPr>
  </w:style>
  <w:style w:type="character" w:customStyle="1" w:styleId="15">
    <w:name w:val="批注框文本 字符"/>
    <w:basedOn w:val="9"/>
    <w:link w:val="3"/>
    <w:qFormat/>
    <w:uiPriority w:val="0"/>
    <w:rPr>
      <w:rFonts w:cstheme="minorBidi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1369</Words>
  <Characters>1451</Characters>
  <Lines>131</Lines>
  <Paragraphs>128</Paragraphs>
  <TotalTime>1</TotalTime>
  <ScaleCrop>false</ScaleCrop>
  <LinksUpToDate>false</LinksUpToDate>
  <CharactersWithSpaces>1495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2025-07-25T01:59:00Z</dcterms:created>
  <dc:creator>企业用户_411354505</dc:creator>
  <cp:lastModifiedBy>企业用户_411354505</cp:lastModifiedBy>
  <dcterms:modified xsi:type="dcterms:W3CDTF">2026-05-20T07:34:26Z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32A3C1EF49804DB6981D50CBD8FCCE39_13</vt:lpwstr>
  </property>
  <property fmtid="{D5CDD505-2E9C-101B-9397-08002B2CF9AE}" pid="4" name="KSOTemplateDocerSaveRecord">
    <vt:lpwstr>eyJoZGlkIjoiNzdkMDBiZGE4YTg1NGIzNGY3NWExNzg3NDMzY2U2MzIiLCJ1c2VySWQiOiIxNjE2MzkxMTIzIn0=</vt:lpwstr>
  </property>
</Properties>
</file>