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51465" w14:textId="77777777" w:rsidR="004178D8" w:rsidRDefault="00903A17">
      <w:pPr>
        <w:spacing w:line="360" w:lineRule="auto"/>
        <w:rPr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rFonts w:hAnsi="宋体" w:hint="eastAsia"/>
          <w:bCs/>
          <w:iCs/>
          <w:color w:val="000000"/>
          <w:sz w:val="24"/>
        </w:rPr>
        <w:t>60049</w:t>
      </w:r>
      <w:r>
        <w:rPr>
          <w:rFonts w:hAnsi="宋体"/>
          <w:bCs/>
          <w:iCs/>
          <w:color w:val="000000"/>
          <w:sz w:val="24"/>
        </w:rPr>
        <w:t xml:space="preserve">5     </w:t>
      </w:r>
      <w:r>
        <w:rPr>
          <w:bCs/>
          <w:iCs/>
          <w:color w:val="000000"/>
          <w:sz w:val="24"/>
        </w:rPr>
        <w:t xml:space="preserve">                            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rFonts w:hAnsi="宋体" w:hint="eastAsia"/>
          <w:bCs/>
          <w:iCs/>
          <w:color w:val="000000"/>
          <w:sz w:val="24"/>
        </w:rPr>
        <w:t>晋西车轴</w:t>
      </w:r>
    </w:p>
    <w:p w14:paraId="4B3CCE05" w14:textId="77777777" w:rsidR="004178D8" w:rsidRDefault="00903A17">
      <w:pPr>
        <w:spacing w:line="360" w:lineRule="auto"/>
        <w:jc w:val="center"/>
        <w:rPr>
          <w:rFonts w:hAnsi="宋体"/>
          <w:b/>
          <w:bCs/>
          <w:iCs/>
          <w:color w:val="000000"/>
          <w:sz w:val="32"/>
          <w:szCs w:val="32"/>
        </w:rPr>
      </w:pPr>
      <w:r>
        <w:rPr>
          <w:rFonts w:hAnsi="宋体" w:hint="eastAsia"/>
          <w:b/>
          <w:bCs/>
          <w:iCs/>
          <w:color w:val="000000"/>
          <w:sz w:val="32"/>
          <w:szCs w:val="32"/>
        </w:rPr>
        <w:t>晋西车轴股份有限公司</w:t>
      </w:r>
    </w:p>
    <w:p w14:paraId="155D9367" w14:textId="77777777" w:rsidR="004178D8" w:rsidRDefault="00903A17">
      <w:pPr>
        <w:spacing w:line="360" w:lineRule="auto"/>
        <w:jc w:val="center"/>
        <w:rPr>
          <w:rFonts w:hAnsi="宋体"/>
          <w:b/>
          <w:bCs/>
          <w:iCs/>
          <w:color w:val="000000"/>
          <w:sz w:val="32"/>
          <w:szCs w:val="32"/>
        </w:rPr>
      </w:pPr>
      <w:r>
        <w:rPr>
          <w:rFonts w:hAnsi="宋体"/>
          <w:b/>
          <w:bCs/>
          <w:iCs/>
          <w:color w:val="000000"/>
          <w:sz w:val="32"/>
          <w:szCs w:val="32"/>
        </w:rPr>
        <w:t>投资者关系活动记录表</w:t>
      </w:r>
    </w:p>
    <w:p w14:paraId="7EC04397" w14:textId="267C3B84" w:rsidR="004178D8" w:rsidRDefault="00903A17">
      <w:pPr>
        <w:spacing w:line="360" w:lineRule="auto"/>
        <w:jc w:val="center"/>
        <w:rPr>
          <w:bCs/>
          <w:iCs/>
          <w:color w:val="000000"/>
          <w:sz w:val="24"/>
          <w:szCs w:val="32"/>
        </w:rPr>
      </w:pPr>
      <w:r>
        <w:rPr>
          <w:rFonts w:hAnsi="宋体" w:hint="eastAsia"/>
          <w:b/>
          <w:bCs/>
          <w:iCs/>
          <w:color w:val="000000"/>
          <w:sz w:val="32"/>
          <w:szCs w:val="32"/>
        </w:rPr>
        <w:t xml:space="preserve"> </w:t>
      </w:r>
      <w:r>
        <w:rPr>
          <w:rFonts w:hAnsi="宋体"/>
          <w:b/>
          <w:bCs/>
          <w:iCs/>
          <w:color w:val="000000"/>
          <w:sz w:val="32"/>
          <w:szCs w:val="32"/>
        </w:rPr>
        <w:t xml:space="preserve">                                       </w:t>
      </w:r>
      <w:r>
        <w:rPr>
          <w:rFonts w:hAnsi="宋体" w:hint="eastAsia"/>
          <w:bCs/>
          <w:iCs/>
          <w:color w:val="000000"/>
          <w:sz w:val="24"/>
          <w:szCs w:val="32"/>
        </w:rPr>
        <w:t>编号：</w:t>
      </w:r>
      <w:r>
        <w:rPr>
          <w:rFonts w:hAnsi="宋体"/>
          <w:bCs/>
          <w:iCs/>
          <w:color w:val="000000"/>
          <w:sz w:val="24"/>
          <w:szCs w:val="32"/>
        </w:rPr>
        <w:t>202</w:t>
      </w:r>
      <w:r w:rsidR="008A3C4C">
        <w:rPr>
          <w:rFonts w:hAnsi="宋体" w:hint="eastAsia"/>
          <w:bCs/>
          <w:iCs/>
          <w:color w:val="000000"/>
          <w:sz w:val="24"/>
          <w:szCs w:val="32"/>
        </w:rPr>
        <w:t>6</w:t>
      </w:r>
      <w:r>
        <w:rPr>
          <w:rFonts w:hAnsi="宋体" w:hint="eastAsia"/>
          <w:bCs/>
          <w:iCs/>
          <w:color w:val="000000"/>
          <w:sz w:val="24"/>
          <w:szCs w:val="32"/>
        </w:rPr>
        <w:t>-00</w:t>
      </w:r>
      <w:r w:rsidR="00717F36">
        <w:rPr>
          <w:rFonts w:hAnsi="宋体" w:hint="eastAsia"/>
          <w:bCs/>
          <w:iCs/>
          <w:color w:val="000000"/>
          <w:sz w:val="24"/>
          <w:szCs w:val="32"/>
        </w:rPr>
        <w:t>3</w:t>
      </w:r>
    </w:p>
    <w:tbl>
      <w:tblPr>
        <w:tblW w:w="8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633"/>
      </w:tblGrid>
      <w:tr w:rsidR="004178D8" w14:paraId="75FAF229" w14:textId="77777777">
        <w:tc>
          <w:tcPr>
            <w:tcW w:w="1980" w:type="dxa"/>
            <w:vAlign w:val="center"/>
          </w:tcPr>
          <w:p w14:paraId="52D62D83" w14:textId="77777777" w:rsidR="004178D8" w:rsidRDefault="00903A17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633" w:type="dxa"/>
          </w:tcPr>
          <w:p w14:paraId="477B5BE9" w14:textId="03B2E9D4" w:rsidR="004178D8" w:rsidRDefault="00594775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 w:rsidR="00903A17">
              <w:rPr>
                <w:rFonts w:hAnsi="宋体"/>
                <w:bCs/>
                <w:iCs/>
                <w:color w:val="000000"/>
                <w:sz w:val="24"/>
                <w:szCs w:val="24"/>
              </w:rPr>
              <w:t>特定对象调研</w:t>
            </w:r>
            <w:r w:rsidR="00903A17">
              <w:rPr>
                <w:bCs/>
                <w:iCs/>
                <w:color w:val="000000"/>
                <w:sz w:val="24"/>
                <w:szCs w:val="24"/>
              </w:rPr>
              <w:t xml:space="preserve">        </w:t>
            </w:r>
            <w:r w:rsidR="00903A17"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 w:rsidR="00903A17">
              <w:rPr>
                <w:rFonts w:hAnsi="宋体"/>
                <w:bCs/>
                <w:iCs/>
                <w:color w:val="000000"/>
                <w:sz w:val="24"/>
                <w:szCs w:val="24"/>
              </w:rPr>
              <w:t>分析师会议</w:t>
            </w:r>
          </w:p>
          <w:p w14:paraId="224FB9C3" w14:textId="1EB01235" w:rsidR="004178D8" w:rsidRDefault="00903A17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媒体采访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           </w:t>
            </w:r>
            <w:r w:rsidR="00594775"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√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业绩说明会</w:t>
            </w:r>
          </w:p>
          <w:p w14:paraId="27AC1270" w14:textId="77777777" w:rsidR="004178D8" w:rsidRDefault="00903A17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新闻发布会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路演活动</w:t>
            </w:r>
          </w:p>
          <w:p w14:paraId="301963E4" w14:textId="63B73CD0" w:rsidR="004178D8" w:rsidRDefault="00594775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 w:rsidR="00903A17">
              <w:rPr>
                <w:rFonts w:hAnsi="宋体"/>
                <w:bCs/>
                <w:iCs/>
                <w:color w:val="000000"/>
                <w:sz w:val="24"/>
                <w:szCs w:val="24"/>
              </w:rPr>
              <w:t>现场参观</w:t>
            </w:r>
          </w:p>
          <w:p w14:paraId="7463AC44" w14:textId="77777777" w:rsidR="004178D8" w:rsidRDefault="00903A17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其他</w:t>
            </w:r>
          </w:p>
        </w:tc>
      </w:tr>
      <w:tr w:rsidR="004178D8" w14:paraId="40175367" w14:textId="77777777">
        <w:trPr>
          <w:trHeight w:val="1008"/>
        </w:trPr>
        <w:tc>
          <w:tcPr>
            <w:tcW w:w="1980" w:type="dxa"/>
            <w:vAlign w:val="center"/>
          </w:tcPr>
          <w:p w14:paraId="4402124D" w14:textId="77777777" w:rsidR="004178D8" w:rsidRDefault="00903A17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633" w:type="dxa"/>
            <w:vAlign w:val="center"/>
          </w:tcPr>
          <w:p w14:paraId="22597150" w14:textId="40ACE589" w:rsidR="00807A13" w:rsidRDefault="00594775" w:rsidP="00717F36">
            <w:pPr>
              <w:widowControl/>
              <w:tabs>
                <w:tab w:val="left" w:pos="294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通过上</w:t>
            </w:r>
            <w:proofErr w:type="gramStart"/>
            <w:r>
              <w:rPr>
                <w:rFonts w:hint="eastAsia"/>
                <w:sz w:val="24"/>
                <w:szCs w:val="24"/>
              </w:rPr>
              <w:t>证路演中心</w:t>
            </w:r>
            <w:proofErr w:type="gramEnd"/>
            <w:r>
              <w:rPr>
                <w:rFonts w:hint="eastAsia"/>
                <w:sz w:val="24"/>
                <w:szCs w:val="24"/>
              </w:rPr>
              <w:t>网络互动平台参与公司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</w:t>
            </w:r>
            <w:r w:rsidR="00717F36"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717F36">
              <w:rPr>
                <w:rFonts w:hint="eastAsia"/>
                <w:sz w:val="24"/>
                <w:szCs w:val="24"/>
              </w:rPr>
              <w:t>第一季</w:t>
            </w:r>
            <w:r>
              <w:rPr>
                <w:rFonts w:hint="eastAsia"/>
                <w:sz w:val="24"/>
                <w:szCs w:val="24"/>
              </w:rPr>
              <w:t>度业绩说明会的投资者</w:t>
            </w:r>
          </w:p>
        </w:tc>
      </w:tr>
      <w:tr w:rsidR="004178D8" w14:paraId="05C9E87A" w14:textId="77777777">
        <w:tc>
          <w:tcPr>
            <w:tcW w:w="1980" w:type="dxa"/>
            <w:vAlign w:val="center"/>
          </w:tcPr>
          <w:p w14:paraId="5B418266" w14:textId="77777777" w:rsidR="004178D8" w:rsidRDefault="00903A17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时</w:t>
            </w:r>
            <w:r>
              <w:rPr>
                <w:b/>
                <w:bCs/>
                <w:iCs/>
                <w:color w:val="000000"/>
                <w:sz w:val="24"/>
              </w:rPr>
              <w:t xml:space="preserve">  </w:t>
            </w: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间</w:t>
            </w:r>
          </w:p>
        </w:tc>
        <w:tc>
          <w:tcPr>
            <w:tcW w:w="6633" w:type="dxa"/>
          </w:tcPr>
          <w:p w14:paraId="44BA9CAD" w14:textId="03D18CF7" w:rsidR="004178D8" w:rsidRDefault="00903A17" w:rsidP="00960410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202</w:t>
            </w:r>
            <w:r w:rsidR="008A3C4C">
              <w:rPr>
                <w:rFonts w:hint="eastAsia"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0</w:t>
            </w:r>
            <w:r w:rsid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月</w:t>
            </w:r>
            <w:r w:rsid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21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日</w:t>
            </w:r>
            <w:r w:rsid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15</w:t>
            </w:r>
            <w:r w:rsidR="00594775">
              <w:rPr>
                <w:rFonts w:hint="eastAsia"/>
                <w:bCs/>
                <w:iCs/>
                <w:color w:val="000000"/>
                <w:sz w:val="24"/>
                <w:szCs w:val="24"/>
              </w:rPr>
              <w:t>:</w:t>
            </w:r>
            <w:r w:rsid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0</w:t>
            </w:r>
            <w:r w:rsidR="00594775">
              <w:rPr>
                <w:rFonts w:hint="eastAsia"/>
                <w:bCs/>
                <w:iCs/>
                <w:color w:val="000000"/>
                <w:sz w:val="24"/>
                <w:szCs w:val="24"/>
              </w:rPr>
              <w:t>0</w:t>
            </w:r>
            <w:r w:rsidR="00594775">
              <w:rPr>
                <w:bCs/>
                <w:iCs/>
                <w:color w:val="000000"/>
                <w:sz w:val="24"/>
                <w:szCs w:val="24"/>
              </w:rPr>
              <w:t>-1</w:t>
            </w:r>
            <w:r w:rsid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7</w:t>
            </w:r>
            <w:r w:rsidR="00594775">
              <w:rPr>
                <w:rFonts w:hint="eastAsia"/>
                <w:bCs/>
                <w:iCs/>
                <w:color w:val="000000"/>
                <w:sz w:val="24"/>
                <w:szCs w:val="24"/>
              </w:rPr>
              <w:t>:</w:t>
            </w:r>
            <w:r w:rsid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0</w:t>
            </w:r>
            <w:r w:rsidR="00594775">
              <w:rPr>
                <w:rFonts w:hint="eastAsia"/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4178D8" w14:paraId="33EEAA6E" w14:textId="77777777">
        <w:tc>
          <w:tcPr>
            <w:tcW w:w="1980" w:type="dxa"/>
            <w:vAlign w:val="center"/>
          </w:tcPr>
          <w:p w14:paraId="650676BC" w14:textId="77777777" w:rsidR="004178D8" w:rsidRDefault="00903A17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地</w:t>
            </w:r>
            <w:r>
              <w:rPr>
                <w:b/>
                <w:bCs/>
                <w:iCs/>
                <w:color w:val="000000"/>
                <w:sz w:val="24"/>
              </w:rPr>
              <w:t xml:space="preserve">  </w:t>
            </w: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点</w:t>
            </w:r>
          </w:p>
        </w:tc>
        <w:tc>
          <w:tcPr>
            <w:tcW w:w="6633" w:type="dxa"/>
          </w:tcPr>
          <w:p w14:paraId="0A67A7EA" w14:textId="71D47378" w:rsidR="004178D8" w:rsidRDefault="00594775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上证路演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中心（网址：</w:t>
            </w:r>
            <w:hyperlink r:id="rId8" w:history="1">
              <w:r>
                <w:rPr>
                  <w:rStyle w:val="a7"/>
                  <w:sz w:val="24"/>
                  <w:szCs w:val="24"/>
                </w:rPr>
                <w:t>http://roadshow.sseinfo.com/</w:t>
              </w:r>
            </w:hyperlink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）</w:t>
            </w:r>
          </w:p>
        </w:tc>
      </w:tr>
      <w:tr w:rsidR="004178D8" w14:paraId="094C0BD1" w14:textId="77777777">
        <w:trPr>
          <w:trHeight w:val="766"/>
        </w:trPr>
        <w:tc>
          <w:tcPr>
            <w:tcW w:w="1980" w:type="dxa"/>
            <w:vAlign w:val="center"/>
          </w:tcPr>
          <w:p w14:paraId="5D07D358" w14:textId="77777777" w:rsidR="004178D8" w:rsidRDefault="00903A17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33" w:type="dxa"/>
            <w:vAlign w:val="center"/>
          </w:tcPr>
          <w:p w14:paraId="57E52641" w14:textId="2EBE8161" w:rsidR="004178D8" w:rsidRDefault="00594775" w:rsidP="00960410">
            <w:pPr>
              <w:widowControl/>
              <w:tabs>
                <w:tab w:val="left" w:pos="2940"/>
              </w:tabs>
              <w:spacing w:line="360" w:lineRule="auto"/>
              <w:rPr>
                <w:rFonts w:ascii="宋体"/>
                <w:sz w:val="24"/>
                <w:szCs w:val="24"/>
              </w:rPr>
            </w:pPr>
            <w:r w:rsidRPr="00C94137">
              <w:rPr>
                <w:rFonts w:ascii="宋体" w:hAnsi="宋体" w:hint="eastAsia"/>
                <w:sz w:val="24"/>
                <w:szCs w:val="24"/>
              </w:rPr>
              <w:t>公司董事长吴振国，</w:t>
            </w:r>
            <w:r w:rsidRPr="0032729F">
              <w:rPr>
                <w:rFonts w:ascii="宋体" w:hAnsi="宋体" w:hint="eastAsia"/>
                <w:sz w:val="24"/>
                <w:szCs w:val="24"/>
              </w:rPr>
              <w:t>董事、总经理刘铁，独立董事</w:t>
            </w:r>
            <w:r w:rsidR="00960410">
              <w:rPr>
                <w:rFonts w:ascii="宋体" w:hAnsi="宋体" w:hint="eastAsia"/>
                <w:sz w:val="24"/>
                <w:szCs w:val="24"/>
              </w:rPr>
              <w:t>刘维</w:t>
            </w:r>
            <w:r w:rsidRPr="0032729F">
              <w:rPr>
                <w:rFonts w:ascii="宋体" w:hAnsi="宋体" w:hint="eastAsia"/>
                <w:sz w:val="24"/>
                <w:szCs w:val="24"/>
              </w:rPr>
              <w:t>，</w:t>
            </w:r>
            <w:r>
              <w:rPr>
                <w:rFonts w:ascii="宋体" w:hAnsi="宋体" w:hint="eastAsia"/>
                <w:sz w:val="24"/>
                <w:szCs w:val="24"/>
              </w:rPr>
              <w:t>副总经理、</w:t>
            </w:r>
            <w:r w:rsidRPr="0032729F">
              <w:rPr>
                <w:rFonts w:ascii="宋体" w:hAnsi="宋体" w:hint="eastAsia"/>
                <w:sz w:val="24"/>
                <w:szCs w:val="24"/>
              </w:rPr>
              <w:t>董事会秘书韩秋实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 w:rsidRPr="0032729F">
              <w:rPr>
                <w:rFonts w:ascii="宋体" w:hAnsi="宋体" w:hint="eastAsia"/>
                <w:sz w:val="24"/>
                <w:szCs w:val="24"/>
              </w:rPr>
              <w:t>总会计师</w:t>
            </w:r>
            <w:r>
              <w:rPr>
                <w:rFonts w:ascii="宋体" w:hAnsi="宋体" w:hint="eastAsia"/>
                <w:sz w:val="24"/>
                <w:szCs w:val="24"/>
              </w:rPr>
              <w:t>郝瑛</w:t>
            </w:r>
          </w:p>
        </w:tc>
      </w:tr>
      <w:tr w:rsidR="004178D8" w14:paraId="0CDAEC08" w14:textId="77777777">
        <w:trPr>
          <w:trHeight w:val="274"/>
        </w:trPr>
        <w:tc>
          <w:tcPr>
            <w:tcW w:w="1980" w:type="dxa"/>
            <w:vAlign w:val="center"/>
          </w:tcPr>
          <w:p w14:paraId="147941AF" w14:textId="77777777" w:rsidR="004178D8" w:rsidRDefault="00903A17">
            <w:pPr>
              <w:spacing w:line="360" w:lineRule="auto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6633" w:type="dxa"/>
          </w:tcPr>
          <w:p w14:paraId="6FCBBFC7" w14:textId="68FDF3A5" w:rsidR="008A3C4C" w:rsidRPr="008A3C4C" w:rsidRDefault="008A3C4C" w:rsidP="008A3C4C">
            <w:pPr>
              <w:spacing w:line="360" w:lineRule="auto"/>
              <w:ind w:firstLineChars="200" w:firstLine="482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8A3C4C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1. 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近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9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个月来，公司累计下跌近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3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成，同期上证指数上涨了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12%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有余，请问公司股价表现不佳的主因是什么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? 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请不要老是怪大环境，请从自身问题进行说明解释。</w:t>
            </w:r>
          </w:p>
          <w:p w14:paraId="76891DAA" w14:textId="6D90AC03" w:rsidR="008A3C4C" w:rsidRPr="008A3C4C" w:rsidRDefault="008A3C4C" w:rsidP="00E907FE">
            <w:pPr>
              <w:spacing w:line="360" w:lineRule="auto"/>
              <w:ind w:firstLineChars="200" w:firstLine="480"/>
              <w:rPr>
                <w:bCs/>
                <w:iCs/>
                <w:color w:val="000000"/>
                <w:sz w:val="24"/>
                <w:szCs w:val="24"/>
              </w:rPr>
            </w:pPr>
            <w:r w:rsidRPr="008A3C4C">
              <w:rPr>
                <w:rFonts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尊敬的投资者您好，二级市场股价的确受到宏观经济、行业周期和市场资金偏好等多重因素影响，但回到公司自身，确实存在传统业务占比高、盈利能力有限等现实问题。对此，公司始终将维护股东利益、创造长期价值放在核心位置，按照既定发展战略和经营思路，全力做好各项经营工作，努力以经营业绩改善提升筑牢估值基础。同时，公司将持续加强市场沟通，合</w:t>
            </w:r>
            <w:proofErr w:type="gramStart"/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规</w:t>
            </w:r>
            <w:proofErr w:type="gramEnd"/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推进市值管理，积极促进公司市场价值与内在价值相匹配。感谢您的关注。</w:t>
            </w:r>
          </w:p>
          <w:p w14:paraId="1D5AA74E" w14:textId="2769753D" w:rsidR="008A3C4C" w:rsidRPr="008A3C4C" w:rsidRDefault="008A3C4C" w:rsidP="008A3C4C">
            <w:pPr>
              <w:spacing w:line="360" w:lineRule="auto"/>
              <w:ind w:firstLineChars="200" w:firstLine="482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8A3C4C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2. 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公司当前价格较大股东今年完成的增</w:t>
            </w:r>
            <w:proofErr w:type="gramStart"/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持价格</w:t>
            </w:r>
            <w:proofErr w:type="gramEnd"/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4.9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元已经</w:t>
            </w:r>
            <w:proofErr w:type="gramStart"/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将近快下跌</w:t>
            </w:r>
            <w:proofErr w:type="gramEnd"/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了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20%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，请问公司目前有什么提升公司价值的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lastRenderedPageBreak/>
              <w:t>举措，为何现在宁可用公司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7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亿元现金去买理财，也不愿意回购公司股份，请问管理层对公司未来发展没有信心吗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?</w:t>
            </w:r>
          </w:p>
          <w:p w14:paraId="39D1285D" w14:textId="68B063E8" w:rsidR="008A3C4C" w:rsidRPr="008A3C4C" w:rsidRDefault="008A3C4C" w:rsidP="00E907FE">
            <w:pPr>
              <w:spacing w:line="360" w:lineRule="auto"/>
              <w:ind w:firstLineChars="200" w:firstLine="480"/>
              <w:rPr>
                <w:bCs/>
                <w:iCs/>
                <w:color w:val="000000"/>
                <w:sz w:val="24"/>
                <w:szCs w:val="24"/>
              </w:rPr>
            </w:pPr>
            <w:r w:rsidRPr="008A3C4C">
              <w:rPr>
                <w:rFonts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尊敬的投资者您好，公司管理层始终将维护股东利益、创造长期价值放在核心位置，正在按照既定发展战略和经营思路，全力抓好各项经营管理工作的推进落实，努力以更扎实的经营业绩筑牢估值基础。同时，公司将持续加强市场沟通，合</w:t>
            </w:r>
            <w:proofErr w:type="gramStart"/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规</w:t>
            </w:r>
            <w:proofErr w:type="gramEnd"/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推进市值管理，积极促进公司市场价值与内在价值相匹配。公司有信心完成</w:t>
            </w:r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2026</w:t>
            </w:r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年度经营目标。感谢您的关注。</w:t>
            </w:r>
          </w:p>
          <w:p w14:paraId="13E3CAE8" w14:textId="7FDBB9A0" w:rsidR="008A3C4C" w:rsidRPr="008A3C4C" w:rsidRDefault="008A3C4C" w:rsidP="008A3C4C">
            <w:pPr>
              <w:spacing w:line="360" w:lineRule="auto"/>
              <w:ind w:firstLineChars="200" w:firstLine="482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8A3C4C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3. 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请问</w:t>
            </w:r>
            <w:proofErr w:type="gramStart"/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为何公司</w:t>
            </w:r>
            <w:proofErr w:type="gramEnd"/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连续六年</w:t>
            </w:r>
            <w:proofErr w:type="gramStart"/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扣非净</w:t>
            </w:r>
            <w:proofErr w:type="gramEnd"/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利润持续亏损，公司目前改善经营情况与扭亏的具体计划是什么，请问公司管理层是否存在不作为躺平的情况</w:t>
            </w:r>
            <w:r w:rsidR="00960410" w:rsidRPr="00960410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?</w:t>
            </w:r>
          </w:p>
          <w:p w14:paraId="6EA469DA" w14:textId="77777777" w:rsidR="004178D8" w:rsidRDefault="008A3C4C" w:rsidP="00E907FE">
            <w:pPr>
              <w:spacing w:line="360" w:lineRule="auto"/>
              <w:ind w:firstLineChars="200" w:firstLine="480"/>
              <w:rPr>
                <w:rFonts w:hint="eastAsia"/>
                <w:bCs/>
                <w:iCs/>
                <w:color w:val="000000"/>
                <w:sz w:val="24"/>
                <w:szCs w:val="24"/>
              </w:rPr>
            </w:pPr>
            <w:r w:rsidRPr="008A3C4C">
              <w:rPr>
                <w:rFonts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尊敬的投资者您好，公司管理</w:t>
            </w:r>
            <w:proofErr w:type="gramStart"/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层持续</w:t>
            </w:r>
            <w:proofErr w:type="gramEnd"/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深耕轨道交通主责主业，深化推进大客户定制化及潜在客户差异化营销策略，稳定提升市场份额与客户粘性；优化产品结构，推动主导产品向规模化、系列化、高端化发展，提高</w:t>
            </w:r>
            <w:proofErr w:type="gramStart"/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高</w:t>
            </w:r>
            <w:proofErr w:type="gramEnd"/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附加值产品销售占比；立足自身优势加快防务装备和</w:t>
            </w:r>
            <w:proofErr w:type="gramStart"/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智慧消防</w:t>
            </w:r>
            <w:proofErr w:type="gramEnd"/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应急装备等新业务板块市场拓展和项目落地，推动形成多元支撑、协同发展的业务格局；健全激励约束机制，强化成本管控和精益管理，推动绿色低碳转型，持续提升运营质量与治理效能。</w:t>
            </w:r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2025</w:t>
            </w:r>
            <w:r w:rsidR="00960410"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年公司扣除非经常性损益的净利润同比改善趋势明显。公司有信心持续推动经营的稳中有进，实现经营质效进一步改善。感谢您的关注。</w:t>
            </w:r>
          </w:p>
          <w:p w14:paraId="18529A8D" w14:textId="77777777" w:rsidR="00960410" w:rsidRPr="00E907FE" w:rsidRDefault="00960410" w:rsidP="00E907FE">
            <w:pPr>
              <w:spacing w:line="360" w:lineRule="auto"/>
              <w:ind w:firstLineChars="200" w:firstLine="482"/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</w:pP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4. 2025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年现金流量表中，公司支付给职工及为职工支付的现金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2.79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亿，据公开信息数据显示，公司员工人均薪酬从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21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年的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14.11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万元上升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25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年的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21.82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万元，但是公司从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20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年开始至今连续多年亏损，请问当前公司是否在绩效管理有建立完善制度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?  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公司管理层如何看待这种公司连年亏损，员工年年涨薪赚钱的情况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?</w:t>
            </w:r>
          </w:p>
          <w:p w14:paraId="1BF4F8C1" w14:textId="77777777" w:rsidR="00960410" w:rsidRDefault="00960410" w:rsidP="00E907FE">
            <w:pPr>
              <w:spacing w:line="360" w:lineRule="auto"/>
              <w:ind w:firstLineChars="200" w:firstLine="480"/>
              <w:rPr>
                <w:rFonts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尊敬的投资者您好！公司通过建立完善的人力资源和</w:t>
            </w:r>
            <w:r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lastRenderedPageBreak/>
              <w:t>工资绩效管理制度，有效吸引优秀人才，充分激发人才活力，为提升经营质量和可持续发展提供保障支撑。定期报告中薪酬数据为全口径统计，包括工资、社会保险及住房公积金等，实际水平考虑了行业、区域等多种因素。感谢您的关注。</w:t>
            </w:r>
          </w:p>
          <w:p w14:paraId="0A5CF966" w14:textId="77777777" w:rsidR="00960410" w:rsidRPr="00E907FE" w:rsidRDefault="00960410" w:rsidP="00E907FE">
            <w:pPr>
              <w:spacing w:line="360" w:lineRule="auto"/>
              <w:ind w:firstLineChars="200" w:firstLine="482"/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</w:pP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5. 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公司连续六年</w:t>
            </w:r>
            <w:proofErr w:type="gramStart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扣非净</w:t>
            </w:r>
            <w:proofErr w:type="gramEnd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利润亏损，公司当前全靠存量的资产与相关补贴才能维持生存，请问为什么公司连续六年都无法改善经营情况，如果是这样的话公司上市的存在价值是什么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?</w:t>
            </w:r>
          </w:p>
          <w:p w14:paraId="55FE77DF" w14:textId="77777777" w:rsidR="00960410" w:rsidRDefault="00960410" w:rsidP="00E907FE">
            <w:pPr>
              <w:spacing w:line="360" w:lineRule="auto"/>
              <w:ind w:firstLineChars="200" w:firstLine="480"/>
              <w:rPr>
                <w:rFonts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尊敬的投资者您好，公司近年来通过聚焦轨道交通主责主业，着力推动产业结构调整与转型升级，持续夯实企业核心竞争力，经营质</w:t>
            </w:r>
            <w:proofErr w:type="gramStart"/>
            <w:r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效得到</w:t>
            </w:r>
            <w:proofErr w:type="gramEnd"/>
            <w:r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持续提升，</w:t>
            </w:r>
            <w:r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2025</w:t>
            </w:r>
            <w:r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年净利润同比实现增长，扣除非经常性损益的净利润同比改善趋势明显。感谢您的关注。</w:t>
            </w:r>
          </w:p>
          <w:p w14:paraId="55C8E0B2" w14:textId="77777777" w:rsidR="00960410" w:rsidRPr="00E907FE" w:rsidRDefault="00960410" w:rsidP="00E907FE">
            <w:pPr>
              <w:spacing w:line="360" w:lineRule="auto"/>
              <w:ind w:firstLineChars="200" w:firstLine="482"/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</w:pP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6. 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公司近期为什么中标国铁及自备车辆订单</w:t>
            </w:r>
            <w:proofErr w:type="gramStart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不</w:t>
            </w:r>
            <w:proofErr w:type="gramEnd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公告，而是在</w:t>
            </w:r>
            <w:proofErr w:type="gramStart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公众号发公告</w:t>
            </w:r>
            <w:proofErr w:type="gramEnd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? 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公司老是说要重视市值管理，结果连拿了个订单都没勇气进行公告，请问公司的市值管理政策具体落实在哪些地方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?</w:t>
            </w:r>
          </w:p>
          <w:p w14:paraId="44DE92C4" w14:textId="77777777" w:rsidR="00960410" w:rsidRDefault="00960410" w:rsidP="00E907FE">
            <w:pPr>
              <w:spacing w:line="360" w:lineRule="auto"/>
              <w:ind w:firstLineChars="200" w:firstLine="480"/>
              <w:rPr>
                <w:rFonts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尊敬的投资者您好，公司本次中标车辆订单为与日常生产经营相关的事项，未达到强制性披露标准。公司将全力推动订单的落地执行。感谢您的关注。</w:t>
            </w:r>
          </w:p>
          <w:p w14:paraId="34F2B153" w14:textId="77777777" w:rsidR="00960410" w:rsidRPr="00E907FE" w:rsidRDefault="00960410" w:rsidP="00E907FE">
            <w:pPr>
              <w:spacing w:line="360" w:lineRule="auto"/>
              <w:ind w:firstLineChars="200" w:firstLine="482"/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</w:pP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7. 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近五年来公司毛利率多低于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13%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，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2026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年一季度，毛利率甚至下降至</w:t>
            </w:r>
            <w:proofErr w:type="gramStart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个</w:t>
            </w:r>
            <w:proofErr w:type="gramEnd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位数的不到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7%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，请问公司为什么在不赚钱的情况下而将产品提价，如果</w:t>
            </w:r>
            <w:proofErr w:type="gramStart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该相关</w:t>
            </w:r>
            <w:proofErr w:type="gramEnd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业务持续亏损，为何要持续亏本经营补贴客户，损害股东的权利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?</w:t>
            </w:r>
          </w:p>
          <w:p w14:paraId="7841F5A6" w14:textId="77777777" w:rsidR="00960410" w:rsidRDefault="00960410" w:rsidP="00E907FE">
            <w:pPr>
              <w:spacing w:line="360" w:lineRule="auto"/>
              <w:ind w:firstLineChars="200" w:firstLine="480"/>
              <w:rPr>
                <w:rFonts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尊敬的投资者您好，公司</w:t>
            </w:r>
            <w:r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2026</w:t>
            </w:r>
            <w:r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年一季度经营业绩及产品毛利率同比下降，主要原因为受主要产品交付节奏影响。公司目前正在抓紧组织订单落实和产品交付，做好全过程成本管控，有信心完成年度经营目标。感谢您的关注。</w:t>
            </w:r>
          </w:p>
          <w:p w14:paraId="2B365E3F" w14:textId="77777777" w:rsidR="00960410" w:rsidRPr="00E907FE" w:rsidRDefault="00960410" w:rsidP="00E907FE">
            <w:pPr>
              <w:spacing w:line="360" w:lineRule="auto"/>
              <w:ind w:firstLineChars="200" w:firstLine="482"/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</w:pP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8. 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公司已经连续六年</w:t>
            </w:r>
            <w:proofErr w:type="gramStart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扣非净</w:t>
            </w:r>
            <w:proofErr w:type="gramEnd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利润亏损，补贴过后的净利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lastRenderedPageBreak/>
              <w:t>润才基本打平，请问为何要制定出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70%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以上利润分配比例，请问这么做的目的是什么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?</w:t>
            </w:r>
          </w:p>
          <w:p w14:paraId="55A34E06" w14:textId="77777777" w:rsidR="00960410" w:rsidRDefault="00960410" w:rsidP="00E907FE">
            <w:pPr>
              <w:spacing w:line="360" w:lineRule="auto"/>
              <w:ind w:firstLineChars="200" w:firstLine="480"/>
              <w:rPr>
                <w:rFonts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Pr="00960410">
              <w:rPr>
                <w:rFonts w:hint="eastAsia"/>
                <w:bCs/>
                <w:iCs/>
                <w:color w:val="000000"/>
                <w:sz w:val="24"/>
                <w:szCs w:val="24"/>
              </w:rPr>
              <w:t>尊敬的投资者您好，公司保持稳定、可持续的利润分配政策，结合当年盈利状况、现金流量、资本开支计划等因素综合制定具体分红方案。近年来公司在保证经营稳健的前提下，保持较高股利支付率，以稳定的现金分红积极回馈全体股东。感谢您的关注。</w:t>
            </w:r>
          </w:p>
          <w:p w14:paraId="1BD2A43E" w14:textId="77777777" w:rsidR="00E907FE" w:rsidRDefault="00E907FE" w:rsidP="00E907FE">
            <w:pPr>
              <w:spacing w:line="360" w:lineRule="auto"/>
              <w:ind w:firstLineChars="200" w:firstLine="482"/>
              <w:rPr>
                <w:rFonts w:hint="eastAsia"/>
                <w:bCs/>
                <w:iCs/>
                <w:color w:val="000000"/>
                <w:sz w:val="24"/>
                <w:szCs w:val="24"/>
              </w:rPr>
            </w:pP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9. 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请问公司公众号是否存在误导投资者的情况，公司整天公开宣传什么传捷报，比如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4/10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日公众</w:t>
            </w:r>
            <w:proofErr w:type="gramStart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号发布</w:t>
            </w:r>
            <w:proofErr w:type="gramEnd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的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"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首战告捷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开局争先｜装备分公司一季度生产经营传捷报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"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，文中提及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"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分公司一季度圆满完成既定生产目标的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106%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，重点订单产品按期交付，得到了客户的一致认可。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"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、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"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开局争先，实干致远。装备分公司将持续巩固首季成果，进一步优化生产管理、提升产能效能、攻坚重点任务，以更昂扬的斗志、更务实的举措、更过硬的作风，全力以赴冲刺半年目标，为公司高质量发展贡献力量！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"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，结果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4/28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日发布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2026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年一季度报告，净利骤降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94%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。</w:t>
            </w:r>
          </w:p>
          <w:p w14:paraId="298C0316" w14:textId="77777777" w:rsidR="00E907FE" w:rsidRDefault="00E907FE" w:rsidP="00E907FE">
            <w:pPr>
              <w:spacing w:line="360" w:lineRule="auto"/>
              <w:ind w:firstLineChars="200" w:firstLine="480"/>
              <w:rPr>
                <w:rFonts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Pr="00E907FE">
              <w:rPr>
                <w:rFonts w:hint="eastAsia"/>
                <w:bCs/>
                <w:iCs/>
                <w:color w:val="000000"/>
                <w:sz w:val="24"/>
                <w:szCs w:val="24"/>
              </w:rPr>
              <w:t>尊敬的投资者您好！公司严格按照监管要求及时</w:t>
            </w:r>
            <w:proofErr w:type="gramStart"/>
            <w:r w:rsidRPr="00E907FE">
              <w:rPr>
                <w:rFonts w:hint="eastAsia"/>
                <w:bCs/>
                <w:iCs/>
                <w:color w:val="000000"/>
                <w:sz w:val="24"/>
                <w:szCs w:val="24"/>
              </w:rPr>
              <w:t>准确履行</w:t>
            </w:r>
            <w:proofErr w:type="gramEnd"/>
            <w:r w:rsidRPr="00E907FE">
              <w:rPr>
                <w:rFonts w:hint="eastAsia"/>
                <w:bCs/>
                <w:iCs/>
                <w:color w:val="000000"/>
                <w:sz w:val="24"/>
                <w:szCs w:val="24"/>
              </w:rPr>
              <w:t>信息披露义务。</w:t>
            </w:r>
            <w:r w:rsidRPr="00E907FE">
              <w:rPr>
                <w:rFonts w:hint="eastAsia"/>
                <w:bCs/>
                <w:iCs/>
                <w:color w:val="000000"/>
                <w:sz w:val="24"/>
                <w:szCs w:val="24"/>
              </w:rPr>
              <w:t>2026</w:t>
            </w:r>
            <w:r w:rsidRPr="00E907FE">
              <w:rPr>
                <w:rFonts w:hint="eastAsia"/>
                <w:bCs/>
                <w:iCs/>
                <w:color w:val="000000"/>
                <w:sz w:val="24"/>
                <w:szCs w:val="24"/>
              </w:rPr>
              <w:t>年一季度经营业务同比下降主要是受主要产品交付节奏影响。公司目前正在全力组织订单争取、生产交付，有信心完成年度经营目标。感谢您的关注！</w:t>
            </w:r>
          </w:p>
          <w:p w14:paraId="055300B8" w14:textId="77777777" w:rsidR="00E907FE" w:rsidRPr="00E907FE" w:rsidRDefault="00E907FE" w:rsidP="00E907FE">
            <w:pPr>
              <w:spacing w:line="360" w:lineRule="auto"/>
              <w:ind w:firstLineChars="200" w:firstLine="482"/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</w:pP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10. 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请问集团将来是否会有资产注入的预期？</w:t>
            </w:r>
          </w:p>
          <w:p w14:paraId="3977819B" w14:textId="77777777" w:rsidR="00E907FE" w:rsidRDefault="00E907FE" w:rsidP="00E907FE">
            <w:pPr>
              <w:spacing w:line="360" w:lineRule="auto"/>
              <w:ind w:firstLineChars="200" w:firstLine="480"/>
              <w:rPr>
                <w:rFonts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Pr="00E907FE">
              <w:rPr>
                <w:rFonts w:hint="eastAsia"/>
                <w:bCs/>
                <w:iCs/>
                <w:color w:val="000000"/>
                <w:sz w:val="24"/>
                <w:szCs w:val="24"/>
              </w:rPr>
              <w:t>尊敬的投资者您好，公司严格按照监管规定要求履行信息披露义务，目前无应披露而未披露的信息。感谢您的关注。</w:t>
            </w:r>
          </w:p>
          <w:p w14:paraId="1B754C7B" w14:textId="77777777" w:rsidR="00E907FE" w:rsidRPr="00E907FE" w:rsidRDefault="00E907FE" w:rsidP="00E907FE">
            <w:pPr>
              <w:spacing w:line="360" w:lineRule="auto"/>
              <w:ind w:firstLineChars="200" w:firstLine="482"/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</w:pPr>
            <w:bookmarkStart w:id="0" w:name="_GoBack"/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11. 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满分是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10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分，请问董事长对公司近三年的经营表现情况会打几分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 xml:space="preserve">? </w:t>
            </w:r>
            <w:r w:rsidRPr="00E907FE">
              <w:rPr>
                <w:rFonts w:hint="eastAsia"/>
                <w:b/>
                <w:bCs/>
                <w:iCs/>
                <w:color w:val="000000"/>
                <w:sz w:val="24"/>
                <w:szCs w:val="24"/>
              </w:rPr>
              <w:t>如果分数不高，未来一年内是否有信心提高。</w:t>
            </w:r>
          </w:p>
          <w:bookmarkEnd w:id="0"/>
          <w:p w14:paraId="384DA71E" w14:textId="618B7923" w:rsidR="00E907FE" w:rsidRPr="008A3C4C" w:rsidRDefault="00E907FE" w:rsidP="00E907FE">
            <w:pPr>
              <w:spacing w:line="360" w:lineRule="auto"/>
              <w:ind w:firstLineChars="200" w:firstLine="480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Pr="00E907FE">
              <w:rPr>
                <w:rFonts w:hint="eastAsia"/>
                <w:bCs/>
                <w:iCs/>
                <w:color w:val="000000"/>
                <w:sz w:val="24"/>
                <w:szCs w:val="24"/>
              </w:rPr>
              <w:t>尊敬的投资者您好！过去三年，我们着力稳定轨交装备制造基本盘，拓展防务产品、应急装备等新业务领域，盈利能力逐年提升，基本保持了经营向上向</w:t>
            </w:r>
            <w:proofErr w:type="gramStart"/>
            <w:r w:rsidRPr="00E907FE">
              <w:rPr>
                <w:rFonts w:hint="eastAsia"/>
                <w:bCs/>
                <w:iCs/>
                <w:color w:val="000000"/>
                <w:sz w:val="24"/>
                <w:szCs w:val="24"/>
              </w:rPr>
              <w:t>好改善</w:t>
            </w:r>
            <w:proofErr w:type="gramEnd"/>
            <w:r w:rsidRPr="00E907FE">
              <w:rPr>
                <w:rFonts w:hint="eastAsia"/>
                <w:bCs/>
                <w:iCs/>
                <w:color w:val="000000"/>
                <w:sz w:val="24"/>
                <w:szCs w:val="24"/>
              </w:rPr>
              <w:t>的趋势。但仍然</w:t>
            </w:r>
            <w:r w:rsidRPr="00E907FE">
              <w:rPr>
                <w:rFonts w:hint="eastAsia"/>
                <w:bCs/>
                <w:iCs/>
                <w:color w:val="000000"/>
                <w:sz w:val="24"/>
                <w:szCs w:val="24"/>
              </w:rPr>
              <w:lastRenderedPageBreak/>
              <w:t>存在整体业绩有限等问题。未来公司按照既定发展战略和经营思路，加快推动落实，有信心完成近年经营目标。感谢您的关注。</w:t>
            </w:r>
          </w:p>
        </w:tc>
      </w:tr>
      <w:tr w:rsidR="004178D8" w14:paraId="433B46E3" w14:textId="77777777">
        <w:trPr>
          <w:trHeight w:val="726"/>
        </w:trPr>
        <w:tc>
          <w:tcPr>
            <w:tcW w:w="1980" w:type="dxa"/>
            <w:vAlign w:val="center"/>
          </w:tcPr>
          <w:p w14:paraId="6CC68301" w14:textId="77777777" w:rsidR="004178D8" w:rsidRDefault="00903A17">
            <w:pPr>
              <w:spacing w:line="360" w:lineRule="auto"/>
              <w:rPr>
                <w:rFonts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Ansi="宋体" w:hint="eastAsia"/>
                <w:b/>
                <w:bCs/>
                <w:iCs/>
                <w:color w:val="000000"/>
                <w:sz w:val="24"/>
              </w:rPr>
              <w:lastRenderedPageBreak/>
              <w:t>关于本次活动是否涉及应当披露重大信息的说明</w:t>
            </w:r>
          </w:p>
        </w:tc>
        <w:tc>
          <w:tcPr>
            <w:tcW w:w="6633" w:type="dxa"/>
            <w:vAlign w:val="center"/>
          </w:tcPr>
          <w:p w14:paraId="7B0C5D9B" w14:textId="36EF34B1" w:rsidR="004178D8" w:rsidRDefault="00903A17" w:rsidP="00594775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本次</w:t>
            </w:r>
            <w:r w:rsidR="00594775">
              <w:rPr>
                <w:rFonts w:hint="eastAsia"/>
                <w:bCs/>
                <w:iCs/>
                <w:color w:val="000000"/>
                <w:sz w:val="24"/>
                <w:szCs w:val="24"/>
              </w:rPr>
              <w:t>业绩说明会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期间，公司不存在涉及任何应当披露重大信息的情形。</w:t>
            </w:r>
          </w:p>
        </w:tc>
      </w:tr>
      <w:tr w:rsidR="004178D8" w14:paraId="73F35F4D" w14:textId="77777777">
        <w:trPr>
          <w:trHeight w:val="726"/>
        </w:trPr>
        <w:tc>
          <w:tcPr>
            <w:tcW w:w="1980" w:type="dxa"/>
            <w:vAlign w:val="center"/>
          </w:tcPr>
          <w:p w14:paraId="5415866D" w14:textId="77777777" w:rsidR="004178D8" w:rsidRDefault="00903A17">
            <w:pPr>
              <w:spacing w:line="360" w:lineRule="auto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附件清单（如有）</w:t>
            </w:r>
          </w:p>
        </w:tc>
        <w:tc>
          <w:tcPr>
            <w:tcW w:w="6633" w:type="dxa"/>
            <w:vAlign w:val="center"/>
          </w:tcPr>
          <w:p w14:paraId="31BC42CF" w14:textId="77777777" w:rsidR="004178D8" w:rsidRDefault="00903A17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无</w:t>
            </w:r>
          </w:p>
        </w:tc>
      </w:tr>
    </w:tbl>
    <w:p w14:paraId="61B38A91" w14:textId="77777777" w:rsidR="004178D8" w:rsidRDefault="004178D8">
      <w:pPr>
        <w:spacing w:line="560" w:lineRule="exact"/>
        <w:ind w:firstLineChars="1700" w:firstLine="5440"/>
        <w:outlineLvl w:val="0"/>
        <w:rPr>
          <w:rFonts w:ascii="仿宋_GB2312" w:eastAsia="仿宋_GB2312"/>
          <w:sz w:val="32"/>
          <w:szCs w:val="32"/>
        </w:rPr>
      </w:pPr>
    </w:p>
    <w:sectPr w:rsidR="004178D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AEB1D" w14:textId="77777777" w:rsidR="00382F8C" w:rsidRDefault="00382F8C" w:rsidP="005A549F">
      <w:r>
        <w:separator/>
      </w:r>
    </w:p>
  </w:endnote>
  <w:endnote w:type="continuationSeparator" w:id="0">
    <w:p w14:paraId="07336B70" w14:textId="77777777" w:rsidR="00382F8C" w:rsidRDefault="00382F8C" w:rsidP="005A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5A7DC" w14:textId="77777777" w:rsidR="00382F8C" w:rsidRDefault="00382F8C" w:rsidP="005A549F">
      <w:r>
        <w:separator/>
      </w:r>
    </w:p>
  </w:footnote>
  <w:footnote w:type="continuationSeparator" w:id="0">
    <w:p w14:paraId="7AD0FA76" w14:textId="77777777" w:rsidR="00382F8C" w:rsidRDefault="00382F8C" w:rsidP="005A5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476B9C"/>
    <w:rsid w:val="00006FDD"/>
    <w:rsid w:val="0002222C"/>
    <w:rsid w:val="000323EC"/>
    <w:rsid w:val="00032476"/>
    <w:rsid w:val="000379A5"/>
    <w:rsid w:val="00043326"/>
    <w:rsid w:val="000500D5"/>
    <w:rsid w:val="00065ECB"/>
    <w:rsid w:val="00071070"/>
    <w:rsid w:val="00093158"/>
    <w:rsid w:val="000E02A5"/>
    <w:rsid w:val="000E15C9"/>
    <w:rsid w:val="00104F57"/>
    <w:rsid w:val="00107184"/>
    <w:rsid w:val="00115CB4"/>
    <w:rsid w:val="001501BC"/>
    <w:rsid w:val="00164BFE"/>
    <w:rsid w:val="00170B8E"/>
    <w:rsid w:val="001749A5"/>
    <w:rsid w:val="00193B49"/>
    <w:rsid w:val="00195593"/>
    <w:rsid w:val="001B79E6"/>
    <w:rsid w:val="001E1DB4"/>
    <w:rsid w:val="001E5D31"/>
    <w:rsid w:val="00202540"/>
    <w:rsid w:val="00223013"/>
    <w:rsid w:val="0022703C"/>
    <w:rsid w:val="00234EB1"/>
    <w:rsid w:val="00237070"/>
    <w:rsid w:val="0023733D"/>
    <w:rsid w:val="002631BC"/>
    <w:rsid w:val="002776BA"/>
    <w:rsid w:val="00284270"/>
    <w:rsid w:val="0028499C"/>
    <w:rsid w:val="002878BF"/>
    <w:rsid w:val="002A4251"/>
    <w:rsid w:val="002D61D3"/>
    <w:rsid w:val="002E6FC7"/>
    <w:rsid w:val="002F0345"/>
    <w:rsid w:val="003154C8"/>
    <w:rsid w:val="003275B9"/>
    <w:rsid w:val="00340698"/>
    <w:rsid w:val="00352BE2"/>
    <w:rsid w:val="00382F8C"/>
    <w:rsid w:val="003A1748"/>
    <w:rsid w:val="003C1E32"/>
    <w:rsid w:val="003C6B24"/>
    <w:rsid w:val="003D2746"/>
    <w:rsid w:val="003E21C6"/>
    <w:rsid w:val="003E228E"/>
    <w:rsid w:val="003E69D4"/>
    <w:rsid w:val="00412B68"/>
    <w:rsid w:val="004178D8"/>
    <w:rsid w:val="00431594"/>
    <w:rsid w:val="00465AA5"/>
    <w:rsid w:val="0047016C"/>
    <w:rsid w:val="00476B9C"/>
    <w:rsid w:val="0049063C"/>
    <w:rsid w:val="00491959"/>
    <w:rsid w:val="00493E43"/>
    <w:rsid w:val="004C619C"/>
    <w:rsid w:val="004D470D"/>
    <w:rsid w:val="004D7F26"/>
    <w:rsid w:val="005005B9"/>
    <w:rsid w:val="00511F2D"/>
    <w:rsid w:val="005247D0"/>
    <w:rsid w:val="0052500A"/>
    <w:rsid w:val="005377EC"/>
    <w:rsid w:val="005446D8"/>
    <w:rsid w:val="00545AE6"/>
    <w:rsid w:val="00546421"/>
    <w:rsid w:val="00546CD7"/>
    <w:rsid w:val="005552AD"/>
    <w:rsid w:val="0056308C"/>
    <w:rsid w:val="00565E7E"/>
    <w:rsid w:val="005842B2"/>
    <w:rsid w:val="005875E5"/>
    <w:rsid w:val="00594775"/>
    <w:rsid w:val="00597089"/>
    <w:rsid w:val="005A2162"/>
    <w:rsid w:val="005A549F"/>
    <w:rsid w:val="005B0311"/>
    <w:rsid w:val="005E77BC"/>
    <w:rsid w:val="005F62E4"/>
    <w:rsid w:val="00603311"/>
    <w:rsid w:val="00657C3C"/>
    <w:rsid w:val="006712C3"/>
    <w:rsid w:val="00692BFC"/>
    <w:rsid w:val="00694C36"/>
    <w:rsid w:val="006B0DE1"/>
    <w:rsid w:val="006C0A6E"/>
    <w:rsid w:val="006E1475"/>
    <w:rsid w:val="00717F36"/>
    <w:rsid w:val="00731156"/>
    <w:rsid w:val="00733F0C"/>
    <w:rsid w:val="007403A2"/>
    <w:rsid w:val="00757CF6"/>
    <w:rsid w:val="00791465"/>
    <w:rsid w:val="00796DEF"/>
    <w:rsid w:val="007B2681"/>
    <w:rsid w:val="007D57F4"/>
    <w:rsid w:val="007D67D5"/>
    <w:rsid w:val="007E1EEF"/>
    <w:rsid w:val="0080431B"/>
    <w:rsid w:val="008051E6"/>
    <w:rsid w:val="00807A13"/>
    <w:rsid w:val="00810254"/>
    <w:rsid w:val="00812D62"/>
    <w:rsid w:val="00816138"/>
    <w:rsid w:val="008308BE"/>
    <w:rsid w:val="0083546C"/>
    <w:rsid w:val="0085308A"/>
    <w:rsid w:val="00855246"/>
    <w:rsid w:val="008631D7"/>
    <w:rsid w:val="008744D2"/>
    <w:rsid w:val="00877342"/>
    <w:rsid w:val="00882D3B"/>
    <w:rsid w:val="00883092"/>
    <w:rsid w:val="00885016"/>
    <w:rsid w:val="0089134E"/>
    <w:rsid w:val="008A3C4C"/>
    <w:rsid w:val="008B2D16"/>
    <w:rsid w:val="008B50FA"/>
    <w:rsid w:val="00903A17"/>
    <w:rsid w:val="0091583B"/>
    <w:rsid w:val="00920CA6"/>
    <w:rsid w:val="009502D9"/>
    <w:rsid w:val="009556F3"/>
    <w:rsid w:val="00960410"/>
    <w:rsid w:val="00961280"/>
    <w:rsid w:val="009759F2"/>
    <w:rsid w:val="00976A42"/>
    <w:rsid w:val="00977898"/>
    <w:rsid w:val="00997BF6"/>
    <w:rsid w:val="009A4274"/>
    <w:rsid w:val="009A7961"/>
    <w:rsid w:val="009B29CD"/>
    <w:rsid w:val="009B4432"/>
    <w:rsid w:val="009B536D"/>
    <w:rsid w:val="009C3802"/>
    <w:rsid w:val="009C393C"/>
    <w:rsid w:val="009E2765"/>
    <w:rsid w:val="009E2804"/>
    <w:rsid w:val="00A14C54"/>
    <w:rsid w:val="00A44792"/>
    <w:rsid w:val="00A811C4"/>
    <w:rsid w:val="00A94FAF"/>
    <w:rsid w:val="00AA77F7"/>
    <w:rsid w:val="00AF2DE4"/>
    <w:rsid w:val="00AF5A83"/>
    <w:rsid w:val="00AF6CB8"/>
    <w:rsid w:val="00B04198"/>
    <w:rsid w:val="00B12FE8"/>
    <w:rsid w:val="00B22452"/>
    <w:rsid w:val="00B33A36"/>
    <w:rsid w:val="00B4635B"/>
    <w:rsid w:val="00B620E4"/>
    <w:rsid w:val="00B626D0"/>
    <w:rsid w:val="00B65D45"/>
    <w:rsid w:val="00B7172C"/>
    <w:rsid w:val="00B739C2"/>
    <w:rsid w:val="00B81927"/>
    <w:rsid w:val="00B919B4"/>
    <w:rsid w:val="00BB0F2F"/>
    <w:rsid w:val="00BC4982"/>
    <w:rsid w:val="00BD1538"/>
    <w:rsid w:val="00BD7379"/>
    <w:rsid w:val="00BE0723"/>
    <w:rsid w:val="00BF698F"/>
    <w:rsid w:val="00C021F6"/>
    <w:rsid w:val="00C16F05"/>
    <w:rsid w:val="00C20CCA"/>
    <w:rsid w:val="00C20D0A"/>
    <w:rsid w:val="00C220F3"/>
    <w:rsid w:val="00C47ACD"/>
    <w:rsid w:val="00C87630"/>
    <w:rsid w:val="00CA56DA"/>
    <w:rsid w:val="00CB467B"/>
    <w:rsid w:val="00CB5099"/>
    <w:rsid w:val="00CC051D"/>
    <w:rsid w:val="00CC4925"/>
    <w:rsid w:val="00CD7FBC"/>
    <w:rsid w:val="00CE0213"/>
    <w:rsid w:val="00CF1330"/>
    <w:rsid w:val="00CF241B"/>
    <w:rsid w:val="00CF5311"/>
    <w:rsid w:val="00D06FFF"/>
    <w:rsid w:val="00D26A2F"/>
    <w:rsid w:val="00D57D61"/>
    <w:rsid w:val="00D602E5"/>
    <w:rsid w:val="00D649C2"/>
    <w:rsid w:val="00D70C33"/>
    <w:rsid w:val="00D975D3"/>
    <w:rsid w:val="00DC44C4"/>
    <w:rsid w:val="00DC450D"/>
    <w:rsid w:val="00E02F92"/>
    <w:rsid w:val="00E2649B"/>
    <w:rsid w:val="00E30177"/>
    <w:rsid w:val="00E40607"/>
    <w:rsid w:val="00E62F6B"/>
    <w:rsid w:val="00E907FE"/>
    <w:rsid w:val="00E913B2"/>
    <w:rsid w:val="00EA1281"/>
    <w:rsid w:val="00EA3CF2"/>
    <w:rsid w:val="00EB1190"/>
    <w:rsid w:val="00ED104A"/>
    <w:rsid w:val="00EF0019"/>
    <w:rsid w:val="00F36942"/>
    <w:rsid w:val="00F91FD0"/>
    <w:rsid w:val="00FC06FB"/>
    <w:rsid w:val="00FC2FD0"/>
    <w:rsid w:val="00FD47DC"/>
    <w:rsid w:val="00FF77D4"/>
    <w:rsid w:val="2E5C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cs="Times New Roman"/>
      <w:kern w:val="2"/>
      <w:sz w:val="21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a5">
    <w:name w:val="Normal (Web)"/>
    <w:basedOn w:val="a"/>
    <w:pPr>
      <w:spacing w:after="150"/>
      <w:jc w:val="left"/>
    </w:pPr>
    <w:rPr>
      <w:kern w:val="0"/>
      <w:sz w:val="24"/>
      <w:szCs w:val="24"/>
    </w:rPr>
  </w:style>
  <w:style w:type="character" w:styleId="a6">
    <w:name w:val="FollowedHyperlink"/>
    <w:basedOn w:val="a0"/>
    <w:rPr>
      <w:color w:val="800080"/>
      <w:u w:val="single"/>
    </w:rPr>
  </w:style>
  <w:style w:type="character" w:styleId="a7">
    <w:name w:val="Hyperlink"/>
    <w:rPr>
      <w:color w:val="0000FF"/>
      <w:u w:val="single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adshow.sseinfo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51C47E8C-1A13-4759-B2FB-AD1FE0C3149D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1336</Words>
  <Characters>1725</Characters>
  <Application>Microsoft Office Word</Application>
  <DocSecurity>0</DocSecurity>
  <Lines>215</Lines>
  <Paragraphs>204</Paragraphs>
  <ScaleCrop>false</ScaleCrop>
  <Company>china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邓晓英</cp:lastModifiedBy>
  <cp:revision>176</cp:revision>
  <cp:lastPrinted>2023-04-14T08:21:00Z</cp:lastPrinted>
  <dcterms:created xsi:type="dcterms:W3CDTF">2022-09-01T02:57:00Z</dcterms:created>
  <dcterms:modified xsi:type="dcterms:W3CDTF">2026-05-21T09:22:00Z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eyJoZGlkIjoiOWZiMDA1MDBkNzAyNTlkNjFjNTA2OTZmYzliMDZhZWMifQ==</vt:lpwstr>
  </property>
  <property fmtid="{D5CDD505-2E9C-101B-9397-08002B2CF9AE}" pid="3" name="KSOProductBuildVer">
    <vt:lpwstr>2052-12.1.0.19770</vt:lpwstr>
  </property>
  <property fmtid="{D5CDD505-2E9C-101B-9397-08002B2CF9AE}" pid="4" name="ICV">
    <vt:lpwstr>408C9BD8F0BF4832880E6F951A875750_12</vt:lpwstr>
  </property>
</Properties>
</file>