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E51465" w14:textId="77777777" w:rsidR="004178D8" w:rsidRDefault="00903A17" w:rsidP="00397C7C">
      <w:pPr>
        <w:spacing w:line="360" w:lineRule="auto"/>
        <w:rPr>
          <w:bCs/>
          <w:iCs/>
          <w:color w:val="000000"/>
          <w:sz w:val="24"/>
        </w:rPr>
      </w:pPr>
      <w:r>
        <w:rPr>
          <w:rFonts w:hAnsi="宋体"/>
          <w:bCs/>
          <w:iCs/>
          <w:color w:val="000000"/>
          <w:sz w:val="24"/>
        </w:rPr>
        <w:t>证券代码：</w:t>
      </w:r>
      <w:r>
        <w:rPr>
          <w:rFonts w:hAnsi="宋体" w:hint="eastAsia"/>
          <w:bCs/>
          <w:iCs/>
          <w:color w:val="000000"/>
          <w:sz w:val="24"/>
        </w:rPr>
        <w:t>60049</w:t>
      </w:r>
      <w:r>
        <w:rPr>
          <w:rFonts w:hAnsi="宋体"/>
          <w:bCs/>
          <w:iCs/>
          <w:color w:val="000000"/>
          <w:sz w:val="24"/>
        </w:rPr>
        <w:t xml:space="preserve">5     </w:t>
      </w:r>
      <w:r>
        <w:rPr>
          <w:bCs/>
          <w:iCs/>
          <w:color w:val="000000"/>
          <w:sz w:val="24"/>
        </w:rPr>
        <w:t xml:space="preserve">                              </w:t>
      </w:r>
      <w:r>
        <w:rPr>
          <w:rFonts w:hAnsi="宋体"/>
          <w:bCs/>
          <w:iCs/>
          <w:color w:val="000000"/>
          <w:sz w:val="24"/>
        </w:rPr>
        <w:t>证券简称：</w:t>
      </w:r>
      <w:r>
        <w:rPr>
          <w:rFonts w:hAnsi="宋体" w:hint="eastAsia"/>
          <w:bCs/>
          <w:iCs/>
          <w:color w:val="000000"/>
          <w:sz w:val="24"/>
        </w:rPr>
        <w:t>晋西车轴</w:t>
      </w:r>
    </w:p>
    <w:p w14:paraId="4B3CCE05" w14:textId="77777777" w:rsidR="004178D8" w:rsidRDefault="00903A17">
      <w:pPr>
        <w:spacing w:line="360" w:lineRule="auto"/>
        <w:jc w:val="center"/>
        <w:rPr>
          <w:rFonts w:hAnsi="宋体"/>
          <w:b/>
          <w:bCs/>
          <w:iCs/>
          <w:color w:val="000000"/>
          <w:sz w:val="32"/>
          <w:szCs w:val="32"/>
        </w:rPr>
      </w:pPr>
      <w:r>
        <w:rPr>
          <w:rFonts w:hAnsi="宋体" w:hint="eastAsia"/>
          <w:b/>
          <w:bCs/>
          <w:iCs/>
          <w:color w:val="000000"/>
          <w:sz w:val="32"/>
          <w:szCs w:val="32"/>
        </w:rPr>
        <w:t>晋西车轴股份有限公司</w:t>
      </w:r>
    </w:p>
    <w:p w14:paraId="155D9367" w14:textId="77777777" w:rsidR="004178D8" w:rsidRDefault="00903A17">
      <w:pPr>
        <w:spacing w:line="360" w:lineRule="auto"/>
        <w:jc w:val="center"/>
        <w:rPr>
          <w:rFonts w:hAnsi="宋体"/>
          <w:b/>
          <w:bCs/>
          <w:iCs/>
          <w:color w:val="000000"/>
          <w:sz w:val="32"/>
          <w:szCs w:val="32"/>
        </w:rPr>
      </w:pPr>
      <w:r>
        <w:rPr>
          <w:rFonts w:hAnsi="宋体"/>
          <w:b/>
          <w:bCs/>
          <w:iCs/>
          <w:color w:val="000000"/>
          <w:sz w:val="32"/>
          <w:szCs w:val="32"/>
        </w:rPr>
        <w:t>投资者关系活动记录表</w:t>
      </w:r>
    </w:p>
    <w:p w14:paraId="7EC04397" w14:textId="6B3ADE2D" w:rsidR="004178D8" w:rsidRDefault="00903A17">
      <w:pPr>
        <w:spacing w:line="360" w:lineRule="auto"/>
        <w:jc w:val="center"/>
        <w:rPr>
          <w:bCs/>
          <w:iCs/>
          <w:color w:val="000000"/>
          <w:sz w:val="24"/>
          <w:szCs w:val="32"/>
        </w:rPr>
      </w:pPr>
      <w:r>
        <w:rPr>
          <w:rFonts w:hAnsi="宋体" w:hint="eastAsia"/>
          <w:b/>
          <w:bCs/>
          <w:iCs/>
          <w:color w:val="000000"/>
          <w:sz w:val="32"/>
          <w:szCs w:val="32"/>
        </w:rPr>
        <w:t xml:space="preserve"> </w:t>
      </w:r>
      <w:r>
        <w:rPr>
          <w:rFonts w:hAnsi="宋体"/>
          <w:b/>
          <w:bCs/>
          <w:iCs/>
          <w:color w:val="000000"/>
          <w:sz w:val="32"/>
          <w:szCs w:val="32"/>
        </w:rPr>
        <w:t xml:space="preserve">                                       </w:t>
      </w:r>
      <w:r>
        <w:rPr>
          <w:rFonts w:hAnsi="宋体" w:hint="eastAsia"/>
          <w:bCs/>
          <w:iCs/>
          <w:color w:val="000000"/>
          <w:sz w:val="24"/>
          <w:szCs w:val="32"/>
        </w:rPr>
        <w:t>编号：</w:t>
      </w:r>
      <w:r>
        <w:rPr>
          <w:rFonts w:hAnsi="宋体"/>
          <w:bCs/>
          <w:iCs/>
          <w:color w:val="000000"/>
          <w:sz w:val="24"/>
          <w:szCs w:val="32"/>
        </w:rPr>
        <w:t>202</w:t>
      </w:r>
      <w:r w:rsidR="00672E16">
        <w:rPr>
          <w:rFonts w:hAnsi="宋体" w:hint="eastAsia"/>
          <w:bCs/>
          <w:iCs/>
          <w:color w:val="000000"/>
          <w:sz w:val="24"/>
          <w:szCs w:val="32"/>
        </w:rPr>
        <w:t>6</w:t>
      </w:r>
      <w:r>
        <w:rPr>
          <w:rFonts w:hAnsi="宋体" w:hint="eastAsia"/>
          <w:bCs/>
          <w:iCs/>
          <w:color w:val="000000"/>
          <w:sz w:val="24"/>
          <w:szCs w:val="32"/>
        </w:rPr>
        <w:t>-00</w:t>
      </w:r>
      <w:r w:rsidR="00672E16">
        <w:rPr>
          <w:rFonts w:hAnsi="宋体" w:hint="eastAsia"/>
          <w:bCs/>
          <w:iCs/>
          <w:color w:val="000000"/>
          <w:sz w:val="24"/>
          <w:szCs w:val="32"/>
        </w:rPr>
        <w:t>4</w:t>
      </w:r>
    </w:p>
    <w:tbl>
      <w:tblPr>
        <w:tblW w:w="86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6633"/>
      </w:tblGrid>
      <w:tr w:rsidR="004178D8" w14:paraId="75FAF229" w14:textId="77777777">
        <w:tc>
          <w:tcPr>
            <w:tcW w:w="1980" w:type="dxa"/>
            <w:vAlign w:val="center"/>
          </w:tcPr>
          <w:p w14:paraId="52D62D83" w14:textId="77777777" w:rsidR="004178D8" w:rsidRDefault="00903A17" w:rsidP="00397C7C">
            <w:pPr>
              <w:snapToGrid w:val="0"/>
              <w:spacing w:line="400" w:lineRule="exact"/>
              <w:jc w:val="center"/>
              <w:rPr>
                <w:b/>
                <w:bCs/>
                <w:iCs/>
                <w:color w:val="000000"/>
                <w:sz w:val="24"/>
              </w:rPr>
            </w:pPr>
            <w:r>
              <w:rPr>
                <w:rFonts w:hAnsi="宋体"/>
                <w:b/>
                <w:bCs/>
                <w:iCs/>
                <w:color w:val="000000"/>
                <w:sz w:val="24"/>
              </w:rPr>
              <w:t>投资者关系活动类别</w:t>
            </w:r>
          </w:p>
        </w:tc>
        <w:tc>
          <w:tcPr>
            <w:tcW w:w="6633" w:type="dxa"/>
          </w:tcPr>
          <w:p w14:paraId="477B5BE9" w14:textId="03B2E9D4" w:rsidR="004178D8" w:rsidRDefault="00594775" w:rsidP="00397C7C">
            <w:pPr>
              <w:snapToGrid w:val="0"/>
              <w:spacing w:line="400" w:lineRule="exact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□</w:t>
            </w:r>
            <w:r w:rsidR="00903A17">
              <w:rPr>
                <w:rFonts w:hAnsi="宋体"/>
                <w:bCs/>
                <w:iCs/>
                <w:color w:val="000000"/>
                <w:sz w:val="24"/>
                <w:szCs w:val="24"/>
              </w:rPr>
              <w:t>特定对象调研</w:t>
            </w:r>
            <w:r w:rsidR="00903A17">
              <w:rPr>
                <w:bCs/>
                <w:iCs/>
                <w:color w:val="000000"/>
                <w:sz w:val="24"/>
                <w:szCs w:val="24"/>
              </w:rPr>
              <w:t xml:space="preserve">        </w:t>
            </w:r>
            <w:r w:rsidR="00903A17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□</w:t>
            </w:r>
            <w:r w:rsidR="00903A17">
              <w:rPr>
                <w:rFonts w:hAnsi="宋体"/>
                <w:bCs/>
                <w:iCs/>
                <w:color w:val="000000"/>
                <w:sz w:val="24"/>
                <w:szCs w:val="24"/>
              </w:rPr>
              <w:t>分析师会议</w:t>
            </w:r>
          </w:p>
          <w:p w14:paraId="224FB9C3" w14:textId="1EB01235" w:rsidR="004178D8" w:rsidRDefault="00903A17" w:rsidP="00397C7C">
            <w:pPr>
              <w:snapToGrid w:val="0"/>
              <w:spacing w:line="400" w:lineRule="exact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hAnsi="宋体"/>
                <w:bCs/>
                <w:iCs/>
                <w:color w:val="000000"/>
                <w:sz w:val="24"/>
                <w:szCs w:val="24"/>
              </w:rPr>
              <w:t>媒体采访</w:t>
            </w:r>
            <w:r>
              <w:rPr>
                <w:bCs/>
                <w:iCs/>
                <w:color w:val="000000"/>
                <w:sz w:val="24"/>
                <w:szCs w:val="24"/>
              </w:rPr>
              <w:t xml:space="preserve">            </w:t>
            </w:r>
            <w:r w:rsidR="00594775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√</w:t>
            </w:r>
            <w:r>
              <w:rPr>
                <w:rFonts w:hAnsi="宋体"/>
                <w:bCs/>
                <w:iCs/>
                <w:color w:val="000000"/>
                <w:sz w:val="24"/>
                <w:szCs w:val="24"/>
              </w:rPr>
              <w:t>业绩说明会</w:t>
            </w:r>
          </w:p>
          <w:p w14:paraId="27AC1270" w14:textId="77777777" w:rsidR="004178D8" w:rsidRDefault="00903A17" w:rsidP="00397C7C">
            <w:pPr>
              <w:snapToGrid w:val="0"/>
              <w:spacing w:line="400" w:lineRule="exact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hAnsi="宋体"/>
                <w:bCs/>
                <w:iCs/>
                <w:color w:val="000000"/>
                <w:sz w:val="24"/>
                <w:szCs w:val="24"/>
              </w:rPr>
              <w:t>新闻发布会</w:t>
            </w:r>
            <w:r>
              <w:rPr>
                <w:bCs/>
                <w:iCs/>
                <w:color w:val="000000"/>
                <w:sz w:val="24"/>
                <w:szCs w:val="24"/>
              </w:rPr>
              <w:t xml:space="preserve">          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hAnsi="宋体"/>
                <w:bCs/>
                <w:iCs/>
                <w:color w:val="000000"/>
                <w:sz w:val="24"/>
                <w:szCs w:val="24"/>
              </w:rPr>
              <w:t>路演活动</w:t>
            </w:r>
          </w:p>
          <w:p w14:paraId="301963E4" w14:textId="63B73CD0" w:rsidR="004178D8" w:rsidRDefault="00594775" w:rsidP="00397C7C">
            <w:pPr>
              <w:snapToGrid w:val="0"/>
              <w:spacing w:line="400" w:lineRule="exact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□</w:t>
            </w:r>
            <w:r w:rsidR="00903A17">
              <w:rPr>
                <w:rFonts w:hAnsi="宋体"/>
                <w:bCs/>
                <w:iCs/>
                <w:color w:val="000000"/>
                <w:sz w:val="24"/>
                <w:szCs w:val="24"/>
              </w:rPr>
              <w:t>现场参观</w:t>
            </w:r>
          </w:p>
          <w:p w14:paraId="7463AC44" w14:textId="77777777" w:rsidR="004178D8" w:rsidRDefault="00903A17" w:rsidP="00397C7C">
            <w:pPr>
              <w:snapToGrid w:val="0"/>
              <w:spacing w:line="400" w:lineRule="exact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hAnsi="宋体"/>
                <w:bCs/>
                <w:iCs/>
                <w:color w:val="000000"/>
                <w:sz w:val="24"/>
                <w:szCs w:val="24"/>
              </w:rPr>
              <w:t>其他</w:t>
            </w:r>
          </w:p>
        </w:tc>
      </w:tr>
      <w:tr w:rsidR="004178D8" w14:paraId="40175367" w14:textId="77777777">
        <w:trPr>
          <w:trHeight w:val="1008"/>
        </w:trPr>
        <w:tc>
          <w:tcPr>
            <w:tcW w:w="1980" w:type="dxa"/>
            <w:vAlign w:val="center"/>
          </w:tcPr>
          <w:p w14:paraId="4402124D" w14:textId="77777777" w:rsidR="004178D8" w:rsidRDefault="00903A17" w:rsidP="00397C7C">
            <w:pPr>
              <w:snapToGrid w:val="0"/>
              <w:spacing w:line="400" w:lineRule="exact"/>
              <w:jc w:val="center"/>
              <w:rPr>
                <w:b/>
                <w:bCs/>
                <w:iCs/>
                <w:color w:val="000000"/>
                <w:sz w:val="24"/>
              </w:rPr>
            </w:pPr>
            <w:r>
              <w:rPr>
                <w:rFonts w:hAnsi="宋体"/>
                <w:b/>
                <w:bCs/>
                <w:iCs/>
                <w:color w:val="000000"/>
                <w:sz w:val="24"/>
              </w:rPr>
              <w:t>参与单位名称及人员姓名</w:t>
            </w:r>
          </w:p>
        </w:tc>
        <w:tc>
          <w:tcPr>
            <w:tcW w:w="6633" w:type="dxa"/>
            <w:vAlign w:val="center"/>
          </w:tcPr>
          <w:p w14:paraId="22597150" w14:textId="2478B6D2" w:rsidR="00807A13" w:rsidRDefault="00A61F60" w:rsidP="00672E16">
            <w:pPr>
              <w:widowControl/>
              <w:tabs>
                <w:tab w:val="left" w:pos="2940"/>
              </w:tabs>
              <w:snapToGrid w:val="0"/>
              <w:spacing w:line="400" w:lineRule="exact"/>
              <w:rPr>
                <w:sz w:val="24"/>
                <w:szCs w:val="24"/>
              </w:rPr>
            </w:pPr>
            <w:r w:rsidRPr="00A61F60">
              <w:rPr>
                <w:rFonts w:hint="eastAsia"/>
                <w:sz w:val="24"/>
                <w:szCs w:val="24"/>
              </w:rPr>
              <w:t>通过全景网“投资者关系互动平台”参与</w:t>
            </w:r>
            <w:r w:rsidR="00DF776E" w:rsidRPr="00DF776E">
              <w:rPr>
                <w:rFonts w:hint="eastAsia"/>
                <w:sz w:val="24"/>
                <w:szCs w:val="24"/>
              </w:rPr>
              <w:t>山西辖区上市公司</w:t>
            </w:r>
            <w:r w:rsidR="00DF776E" w:rsidRPr="00DF776E">
              <w:rPr>
                <w:rFonts w:hint="eastAsia"/>
                <w:sz w:val="24"/>
                <w:szCs w:val="24"/>
              </w:rPr>
              <w:t>202</w:t>
            </w:r>
            <w:r w:rsidR="00672E16">
              <w:rPr>
                <w:rFonts w:hint="eastAsia"/>
                <w:sz w:val="24"/>
                <w:szCs w:val="24"/>
              </w:rPr>
              <w:t>6</w:t>
            </w:r>
            <w:r w:rsidR="00DF776E">
              <w:rPr>
                <w:rFonts w:hint="eastAsia"/>
                <w:sz w:val="24"/>
                <w:szCs w:val="24"/>
              </w:rPr>
              <w:t>年投资者网上集体接待日暨年报业绩说明会活动</w:t>
            </w:r>
            <w:r w:rsidRPr="00A61F60">
              <w:rPr>
                <w:rFonts w:hint="eastAsia"/>
                <w:sz w:val="24"/>
                <w:szCs w:val="24"/>
              </w:rPr>
              <w:t>的投资者</w:t>
            </w:r>
          </w:p>
        </w:tc>
      </w:tr>
      <w:tr w:rsidR="004178D8" w14:paraId="05C9E87A" w14:textId="77777777">
        <w:tc>
          <w:tcPr>
            <w:tcW w:w="1980" w:type="dxa"/>
            <w:vAlign w:val="center"/>
          </w:tcPr>
          <w:p w14:paraId="5B418266" w14:textId="77777777" w:rsidR="004178D8" w:rsidRDefault="00903A17">
            <w:pPr>
              <w:spacing w:line="360" w:lineRule="auto"/>
              <w:jc w:val="center"/>
              <w:rPr>
                <w:b/>
                <w:bCs/>
                <w:iCs/>
                <w:color w:val="000000"/>
                <w:sz w:val="24"/>
              </w:rPr>
            </w:pPr>
            <w:r>
              <w:rPr>
                <w:rFonts w:hAnsi="宋体"/>
                <w:b/>
                <w:bCs/>
                <w:iCs/>
                <w:color w:val="000000"/>
                <w:sz w:val="24"/>
              </w:rPr>
              <w:t>时</w:t>
            </w:r>
            <w:r>
              <w:rPr>
                <w:b/>
                <w:bCs/>
                <w:iCs/>
                <w:color w:val="000000"/>
                <w:sz w:val="24"/>
              </w:rPr>
              <w:t xml:space="preserve">  </w:t>
            </w:r>
            <w:r>
              <w:rPr>
                <w:rFonts w:hAnsi="宋体"/>
                <w:b/>
                <w:bCs/>
                <w:iCs/>
                <w:color w:val="000000"/>
                <w:sz w:val="24"/>
              </w:rPr>
              <w:t>间</w:t>
            </w:r>
          </w:p>
        </w:tc>
        <w:tc>
          <w:tcPr>
            <w:tcW w:w="6633" w:type="dxa"/>
          </w:tcPr>
          <w:p w14:paraId="44BA9CAD" w14:textId="4C5343F0" w:rsidR="004178D8" w:rsidRDefault="00903A17" w:rsidP="008A2F8E">
            <w:pPr>
              <w:spacing w:line="360" w:lineRule="auto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/>
                <w:bCs/>
                <w:iCs/>
                <w:color w:val="000000"/>
                <w:sz w:val="24"/>
                <w:szCs w:val="24"/>
              </w:rPr>
              <w:t>202</w:t>
            </w:r>
            <w:r w:rsidR="00672E16">
              <w:rPr>
                <w:rFonts w:hint="eastAsia"/>
                <w:bCs/>
                <w:iCs/>
                <w:color w:val="000000"/>
                <w:sz w:val="24"/>
                <w:szCs w:val="24"/>
              </w:rPr>
              <w:t>6</w:t>
            </w:r>
            <w:r>
              <w:rPr>
                <w:rFonts w:hint="eastAsia"/>
                <w:bCs/>
                <w:iCs/>
                <w:color w:val="000000"/>
                <w:sz w:val="24"/>
                <w:szCs w:val="24"/>
              </w:rPr>
              <w:t>年</w:t>
            </w:r>
            <w:r>
              <w:rPr>
                <w:rFonts w:hint="eastAsia"/>
                <w:bCs/>
                <w:iCs/>
                <w:color w:val="000000"/>
                <w:sz w:val="24"/>
                <w:szCs w:val="24"/>
              </w:rPr>
              <w:t>0</w:t>
            </w:r>
            <w:r w:rsidR="00884F64">
              <w:rPr>
                <w:rFonts w:hint="eastAsia"/>
                <w:bCs/>
                <w:iCs/>
                <w:color w:val="000000"/>
                <w:sz w:val="24"/>
                <w:szCs w:val="24"/>
              </w:rPr>
              <w:t>5</w:t>
            </w:r>
            <w:r>
              <w:rPr>
                <w:rFonts w:hint="eastAsia"/>
                <w:bCs/>
                <w:iCs/>
                <w:color w:val="000000"/>
                <w:sz w:val="24"/>
                <w:szCs w:val="24"/>
              </w:rPr>
              <w:t>月</w:t>
            </w:r>
            <w:r w:rsidR="00A61F60">
              <w:rPr>
                <w:rFonts w:hint="eastAsia"/>
                <w:bCs/>
                <w:iCs/>
                <w:color w:val="000000"/>
                <w:sz w:val="24"/>
                <w:szCs w:val="24"/>
              </w:rPr>
              <w:t>2</w:t>
            </w:r>
            <w:r w:rsidR="00672E16">
              <w:rPr>
                <w:rFonts w:hint="eastAsia"/>
                <w:bCs/>
                <w:iCs/>
                <w:color w:val="000000"/>
                <w:sz w:val="24"/>
                <w:szCs w:val="24"/>
              </w:rPr>
              <w:t>2</w:t>
            </w:r>
            <w:r>
              <w:rPr>
                <w:rFonts w:hint="eastAsia"/>
                <w:bCs/>
                <w:iCs/>
                <w:color w:val="000000"/>
                <w:sz w:val="24"/>
                <w:szCs w:val="24"/>
              </w:rPr>
              <w:t>日</w:t>
            </w:r>
            <w:r w:rsidR="00594775">
              <w:rPr>
                <w:rFonts w:hint="eastAsia"/>
                <w:bCs/>
                <w:iCs/>
                <w:color w:val="000000"/>
                <w:sz w:val="24"/>
                <w:szCs w:val="24"/>
              </w:rPr>
              <w:t>1</w:t>
            </w:r>
            <w:r w:rsidR="008A2F8E">
              <w:rPr>
                <w:rFonts w:hint="eastAsia"/>
                <w:bCs/>
                <w:iCs/>
                <w:color w:val="000000"/>
                <w:sz w:val="24"/>
                <w:szCs w:val="24"/>
              </w:rPr>
              <w:t>4</w:t>
            </w:r>
            <w:r w:rsidR="00594775">
              <w:rPr>
                <w:rFonts w:hint="eastAsia"/>
                <w:bCs/>
                <w:iCs/>
                <w:color w:val="000000"/>
                <w:sz w:val="24"/>
                <w:szCs w:val="24"/>
              </w:rPr>
              <w:t>:00</w:t>
            </w:r>
            <w:r w:rsidR="00594775">
              <w:rPr>
                <w:bCs/>
                <w:iCs/>
                <w:color w:val="000000"/>
                <w:sz w:val="24"/>
                <w:szCs w:val="24"/>
              </w:rPr>
              <w:t>-1</w:t>
            </w:r>
            <w:r w:rsidR="00A61F60">
              <w:rPr>
                <w:rFonts w:hint="eastAsia"/>
                <w:bCs/>
                <w:iCs/>
                <w:color w:val="000000"/>
                <w:sz w:val="24"/>
                <w:szCs w:val="24"/>
              </w:rPr>
              <w:t>7</w:t>
            </w:r>
            <w:r w:rsidR="00594775">
              <w:rPr>
                <w:rFonts w:hint="eastAsia"/>
                <w:bCs/>
                <w:iCs/>
                <w:color w:val="000000"/>
                <w:sz w:val="24"/>
                <w:szCs w:val="24"/>
              </w:rPr>
              <w:t>:</w:t>
            </w:r>
            <w:r w:rsidR="00A61F60">
              <w:rPr>
                <w:rFonts w:hint="eastAsia"/>
                <w:bCs/>
                <w:iCs/>
                <w:color w:val="000000"/>
                <w:sz w:val="24"/>
                <w:szCs w:val="24"/>
              </w:rPr>
              <w:t>00</w:t>
            </w:r>
            <w:bookmarkStart w:id="0" w:name="_GoBack"/>
            <w:bookmarkEnd w:id="0"/>
          </w:p>
        </w:tc>
      </w:tr>
      <w:tr w:rsidR="004178D8" w14:paraId="33EEAA6E" w14:textId="77777777">
        <w:tc>
          <w:tcPr>
            <w:tcW w:w="1980" w:type="dxa"/>
            <w:vAlign w:val="center"/>
          </w:tcPr>
          <w:p w14:paraId="650676BC" w14:textId="77777777" w:rsidR="004178D8" w:rsidRDefault="00903A17">
            <w:pPr>
              <w:spacing w:line="360" w:lineRule="auto"/>
              <w:jc w:val="center"/>
              <w:rPr>
                <w:b/>
                <w:bCs/>
                <w:iCs/>
                <w:color w:val="000000"/>
                <w:sz w:val="24"/>
              </w:rPr>
            </w:pPr>
            <w:r>
              <w:rPr>
                <w:rFonts w:hAnsi="宋体"/>
                <w:b/>
                <w:bCs/>
                <w:iCs/>
                <w:color w:val="000000"/>
                <w:sz w:val="24"/>
              </w:rPr>
              <w:t>地</w:t>
            </w:r>
            <w:r>
              <w:rPr>
                <w:b/>
                <w:bCs/>
                <w:iCs/>
                <w:color w:val="000000"/>
                <w:sz w:val="24"/>
              </w:rPr>
              <w:t xml:space="preserve">  </w:t>
            </w:r>
            <w:r>
              <w:rPr>
                <w:rFonts w:hAnsi="宋体"/>
                <w:b/>
                <w:bCs/>
                <w:iCs/>
                <w:color w:val="000000"/>
                <w:sz w:val="24"/>
              </w:rPr>
              <w:t>点</w:t>
            </w:r>
          </w:p>
        </w:tc>
        <w:tc>
          <w:tcPr>
            <w:tcW w:w="6633" w:type="dxa"/>
          </w:tcPr>
          <w:p w14:paraId="0A67A7EA" w14:textId="677C20D7" w:rsidR="004178D8" w:rsidRDefault="00A61F60" w:rsidP="002E4806">
            <w:pPr>
              <w:spacing w:line="360" w:lineRule="auto"/>
              <w:rPr>
                <w:bCs/>
                <w:iCs/>
                <w:color w:val="000000"/>
                <w:sz w:val="24"/>
                <w:szCs w:val="24"/>
              </w:rPr>
            </w:pPr>
            <w:r w:rsidRPr="00A61F60">
              <w:rPr>
                <w:rFonts w:hint="eastAsia"/>
                <w:bCs/>
                <w:iCs/>
                <w:color w:val="000000"/>
                <w:sz w:val="24"/>
                <w:szCs w:val="24"/>
              </w:rPr>
              <w:t>全景网“投资者关系互动平台”（</w:t>
            </w:r>
            <w:r w:rsidRPr="00A61F60">
              <w:rPr>
                <w:rFonts w:hint="eastAsia"/>
                <w:bCs/>
                <w:iCs/>
                <w:color w:val="000000"/>
                <w:sz w:val="24"/>
                <w:szCs w:val="24"/>
              </w:rPr>
              <w:t>https://ir.p5w.net</w:t>
            </w:r>
            <w:r w:rsidRPr="00A61F60">
              <w:rPr>
                <w:rFonts w:hint="eastAsia"/>
                <w:bCs/>
                <w:iCs/>
                <w:color w:val="000000"/>
                <w:sz w:val="24"/>
                <w:szCs w:val="24"/>
              </w:rPr>
              <w:t>）</w:t>
            </w:r>
          </w:p>
        </w:tc>
      </w:tr>
      <w:tr w:rsidR="004178D8" w14:paraId="094C0BD1" w14:textId="77777777">
        <w:trPr>
          <w:trHeight w:val="766"/>
        </w:trPr>
        <w:tc>
          <w:tcPr>
            <w:tcW w:w="1980" w:type="dxa"/>
            <w:vAlign w:val="center"/>
          </w:tcPr>
          <w:p w14:paraId="5D07D358" w14:textId="77777777" w:rsidR="004178D8" w:rsidRDefault="00903A17">
            <w:pPr>
              <w:spacing w:line="360" w:lineRule="auto"/>
              <w:jc w:val="center"/>
              <w:rPr>
                <w:b/>
                <w:bCs/>
                <w:iCs/>
                <w:color w:val="000000"/>
                <w:sz w:val="24"/>
              </w:rPr>
            </w:pPr>
            <w:r>
              <w:rPr>
                <w:rFonts w:hAnsi="宋体"/>
                <w:b/>
                <w:bCs/>
                <w:iCs/>
                <w:color w:val="000000"/>
                <w:sz w:val="24"/>
              </w:rPr>
              <w:t>上市公司接待人员姓名</w:t>
            </w:r>
          </w:p>
        </w:tc>
        <w:tc>
          <w:tcPr>
            <w:tcW w:w="6633" w:type="dxa"/>
            <w:vAlign w:val="center"/>
          </w:tcPr>
          <w:p w14:paraId="57E52641" w14:textId="28F1F988" w:rsidR="004178D8" w:rsidRDefault="00594775" w:rsidP="007F2766">
            <w:pPr>
              <w:widowControl/>
              <w:tabs>
                <w:tab w:val="left" w:pos="2940"/>
              </w:tabs>
              <w:snapToGrid w:val="0"/>
              <w:spacing w:line="400" w:lineRule="exact"/>
              <w:rPr>
                <w:rFonts w:ascii="宋体"/>
                <w:sz w:val="24"/>
                <w:szCs w:val="24"/>
              </w:rPr>
            </w:pPr>
            <w:r w:rsidRPr="00C94137">
              <w:rPr>
                <w:rFonts w:ascii="宋体" w:hAnsi="宋体" w:hint="eastAsia"/>
                <w:sz w:val="24"/>
                <w:szCs w:val="24"/>
              </w:rPr>
              <w:t>公司</w:t>
            </w:r>
            <w:r w:rsidR="00A61F60">
              <w:rPr>
                <w:rFonts w:ascii="宋体" w:hAnsi="宋体" w:hint="eastAsia"/>
                <w:sz w:val="24"/>
                <w:szCs w:val="24"/>
              </w:rPr>
              <w:t>董事、总经理刘铁</w:t>
            </w:r>
            <w:r w:rsidRPr="0032729F">
              <w:rPr>
                <w:rFonts w:ascii="宋体" w:hAnsi="宋体" w:hint="eastAsia"/>
                <w:sz w:val="24"/>
                <w:szCs w:val="24"/>
              </w:rPr>
              <w:t>，</w:t>
            </w:r>
            <w:r>
              <w:rPr>
                <w:rFonts w:ascii="宋体" w:hAnsi="宋体" w:hint="eastAsia"/>
                <w:sz w:val="24"/>
                <w:szCs w:val="24"/>
              </w:rPr>
              <w:t>副总经理、</w:t>
            </w:r>
            <w:r w:rsidRPr="0032729F">
              <w:rPr>
                <w:rFonts w:ascii="宋体" w:hAnsi="宋体" w:hint="eastAsia"/>
                <w:sz w:val="24"/>
                <w:szCs w:val="24"/>
              </w:rPr>
              <w:t>董事会秘书韩秋实</w:t>
            </w:r>
            <w:r>
              <w:rPr>
                <w:rFonts w:ascii="宋体" w:hAnsi="宋体" w:hint="eastAsia"/>
                <w:sz w:val="24"/>
                <w:szCs w:val="24"/>
              </w:rPr>
              <w:t>，</w:t>
            </w:r>
            <w:r w:rsidRPr="0032729F">
              <w:rPr>
                <w:rFonts w:ascii="宋体" w:hAnsi="宋体" w:hint="eastAsia"/>
                <w:sz w:val="24"/>
                <w:szCs w:val="24"/>
              </w:rPr>
              <w:t>总会计师</w:t>
            </w:r>
            <w:r>
              <w:rPr>
                <w:rFonts w:ascii="宋体" w:hAnsi="宋体" w:hint="eastAsia"/>
                <w:sz w:val="24"/>
                <w:szCs w:val="24"/>
              </w:rPr>
              <w:t>郝瑛</w:t>
            </w:r>
            <w:r w:rsidR="00A61F60">
              <w:rPr>
                <w:rFonts w:ascii="宋体" w:hAnsi="宋体" w:hint="eastAsia"/>
                <w:sz w:val="24"/>
                <w:szCs w:val="24"/>
              </w:rPr>
              <w:t>，证券事务代表高虹</w:t>
            </w:r>
          </w:p>
        </w:tc>
      </w:tr>
      <w:tr w:rsidR="004178D8" w14:paraId="0CDAEC08" w14:textId="77777777">
        <w:trPr>
          <w:trHeight w:val="274"/>
        </w:trPr>
        <w:tc>
          <w:tcPr>
            <w:tcW w:w="1980" w:type="dxa"/>
            <w:vAlign w:val="center"/>
          </w:tcPr>
          <w:p w14:paraId="147941AF" w14:textId="77777777" w:rsidR="004178D8" w:rsidRDefault="00903A17">
            <w:pPr>
              <w:spacing w:line="360" w:lineRule="auto"/>
              <w:rPr>
                <w:b/>
                <w:bCs/>
                <w:iCs/>
                <w:color w:val="000000"/>
                <w:sz w:val="24"/>
              </w:rPr>
            </w:pPr>
            <w:r>
              <w:rPr>
                <w:rFonts w:hAnsi="宋体"/>
                <w:b/>
                <w:bCs/>
                <w:iCs/>
                <w:color w:val="000000"/>
                <w:sz w:val="24"/>
              </w:rPr>
              <w:t>投资者关系活动主要内容介绍</w:t>
            </w:r>
          </w:p>
        </w:tc>
        <w:tc>
          <w:tcPr>
            <w:tcW w:w="6633" w:type="dxa"/>
          </w:tcPr>
          <w:p w14:paraId="0240EF6D" w14:textId="21130576" w:rsidR="00594775" w:rsidRPr="00594775" w:rsidRDefault="00594775" w:rsidP="00594775">
            <w:pPr>
              <w:spacing w:line="360" w:lineRule="auto"/>
              <w:ind w:firstLineChars="200" w:firstLine="482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594775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1.</w:t>
            </w:r>
            <w:r w:rsidR="00672E16">
              <w:rPr>
                <w:rFonts w:hint="eastAsia"/>
              </w:rPr>
              <w:t xml:space="preserve"> </w:t>
            </w:r>
            <w:r w:rsidR="00672E16" w:rsidRPr="00672E16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轨道交通装备市场需求波动下，公司全年订单获取情况如何？</w:t>
            </w:r>
          </w:p>
          <w:p w14:paraId="102DCE24" w14:textId="2C80039D" w:rsidR="00E83879" w:rsidRDefault="00594775" w:rsidP="009D4162">
            <w:pPr>
              <w:spacing w:line="360" w:lineRule="auto"/>
              <w:ind w:firstLineChars="200" w:firstLine="480"/>
              <w:rPr>
                <w:bCs/>
                <w:iCs/>
                <w:color w:val="000000"/>
                <w:sz w:val="24"/>
                <w:szCs w:val="24"/>
              </w:rPr>
            </w:pPr>
            <w:r w:rsidRPr="00594775">
              <w:rPr>
                <w:rFonts w:hint="eastAsia"/>
                <w:bCs/>
                <w:iCs/>
                <w:color w:val="000000"/>
                <w:sz w:val="24"/>
                <w:szCs w:val="24"/>
              </w:rPr>
              <w:t>答：</w:t>
            </w:r>
            <w:r w:rsidR="009227C0" w:rsidRPr="009227C0">
              <w:rPr>
                <w:rFonts w:hint="eastAsia"/>
                <w:bCs/>
                <w:iCs/>
                <w:color w:val="000000"/>
                <w:sz w:val="24"/>
                <w:szCs w:val="24"/>
              </w:rPr>
              <w:t>尊敬的投资者，您好！今年轨道交通装备市场形势向好，公司积极跟踪行业信息争取订单，目前正在有序组织铁路车轴、铁路货车等主要产品的生产交付，有信心完成年度经营目标。感谢您的关注！</w:t>
            </w:r>
          </w:p>
          <w:p w14:paraId="34F5A354" w14:textId="6F2908AC" w:rsidR="00E83879" w:rsidRDefault="00AB7636" w:rsidP="000F5344">
            <w:pPr>
              <w:spacing w:line="360" w:lineRule="auto"/>
              <w:ind w:firstLineChars="200" w:firstLine="482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2.</w:t>
            </w:r>
            <w:r w:rsidR="009227C0">
              <w:rPr>
                <w:rFonts w:hint="eastAsia"/>
              </w:rPr>
              <w:t xml:space="preserve"> </w:t>
            </w:r>
            <w:r w:rsidR="009227C0" w:rsidRPr="009227C0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海外业务拓展进度如何，后续海外市场开发有哪些计划？</w:t>
            </w:r>
          </w:p>
          <w:p w14:paraId="54BFFE23" w14:textId="289859A1" w:rsidR="00E83879" w:rsidRDefault="00E83879" w:rsidP="009D4162">
            <w:pPr>
              <w:spacing w:line="360" w:lineRule="auto"/>
              <w:ind w:firstLineChars="200" w:firstLine="480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/>
                <w:bCs/>
                <w:iCs/>
                <w:color w:val="000000"/>
                <w:sz w:val="24"/>
                <w:szCs w:val="24"/>
              </w:rPr>
              <w:t>答：</w:t>
            </w:r>
            <w:r w:rsidR="009227C0" w:rsidRPr="009227C0">
              <w:rPr>
                <w:rFonts w:hint="eastAsia"/>
                <w:bCs/>
                <w:iCs/>
                <w:color w:val="000000"/>
                <w:sz w:val="24"/>
                <w:szCs w:val="24"/>
              </w:rPr>
              <w:t>尊敬的投资者，您好！公司出口产品主要包括铁路车轴、轮对轮轴、摇枕侧</w:t>
            </w:r>
            <w:proofErr w:type="gramStart"/>
            <w:r w:rsidR="009227C0" w:rsidRPr="009227C0">
              <w:rPr>
                <w:rFonts w:hint="eastAsia"/>
                <w:bCs/>
                <w:iCs/>
                <w:color w:val="000000"/>
                <w:sz w:val="24"/>
                <w:szCs w:val="24"/>
              </w:rPr>
              <w:t>架及其他铁路</w:t>
            </w:r>
            <w:proofErr w:type="gramEnd"/>
            <w:r w:rsidR="009227C0" w:rsidRPr="009227C0">
              <w:rPr>
                <w:rFonts w:hint="eastAsia"/>
                <w:bCs/>
                <w:iCs/>
                <w:color w:val="000000"/>
                <w:sz w:val="24"/>
                <w:szCs w:val="24"/>
              </w:rPr>
              <w:t>产品，涉及北美、欧洲、南美等多个区域。一方面持续强化与西屋制动等国际主要客户的稳定深度合作，拓展合作范围；另一方面着力开发“一带一路”沿线市场，争取形成新的增量。感谢您的关注！</w:t>
            </w:r>
          </w:p>
          <w:p w14:paraId="23C83133" w14:textId="1BBBC875" w:rsidR="00E83879" w:rsidRPr="000F5344" w:rsidRDefault="009D4162" w:rsidP="000F5344">
            <w:pPr>
              <w:spacing w:line="360" w:lineRule="auto"/>
              <w:ind w:firstLineChars="200" w:firstLine="482"/>
              <w:rPr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3</w:t>
            </w:r>
            <w:r w:rsidR="00AB7636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.</w:t>
            </w:r>
            <w:r w:rsidR="00575DC0">
              <w:rPr>
                <w:rFonts w:hint="eastAsia"/>
              </w:rPr>
              <w:t xml:space="preserve"> </w:t>
            </w:r>
            <w:r w:rsidR="00575DC0" w:rsidRPr="00575DC0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总经理您好。公司</w:t>
            </w:r>
            <w:r w:rsidR="00575DC0" w:rsidRPr="00575DC0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2025</w:t>
            </w:r>
            <w:r w:rsidR="00575DC0" w:rsidRPr="00575DC0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年实现动车组车轴批量供货，</w:t>
            </w:r>
            <w:r w:rsidR="00575DC0" w:rsidRPr="00575DC0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lastRenderedPageBreak/>
              <w:t>1300</w:t>
            </w:r>
            <w:r w:rsidR="00575DC0" w:rsidRPr="00575DC0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辆货车订单已落地，自备车市场实现突破。请问：这批订单对应的收入和利润，具体在</w:t>
            </w:r>
            <w:r w:rsidR="00575DC0" w:rsidRPr="00575DC0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2026</w:t>
            </w:r>
            <w:r w:rsidR="00575DC0" w:rsidRPr="00575DC0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年哪个季度会体现在报表中？二季度能否看到</w:t>
            </w:r>
            <w:proofErr w:type="gramStart"/>
            <w:r w:rsidR="00575DC0" w:rsidRPr="00575DC0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扣非净</w:t>
            </w:r>
            <w:proofErr w:type="gramEnd"/>
            <w:r w:rsidR="00575DC0" w:rsidRPr="00575DC0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利润转正？</w:t>
            </w:r>
          </w:p>
          <w:p w14:paraId="0604A42B" w14:textId="6D682203" w:rsidR="00E83879" w:rsidRPr="00807A13" w:rsidRDefault="00E83879" w:rsidP="009D4162">
            <w:pPr>
              <w:spacing w:line="360" w:lineRule="auto"/>
              <w:ind w:firstLineChars="200" w:firstLine="480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/>
                <w:bCs/>
                <w:iCs/>
                <w:color w:val="000000"/>
                <w:sz w:val="24"/>
                <w:szCs w:val="24"/>
              </w:rPr>
              <w:t>答：</w:t>
            </w:r>
            <w:r w:rsidR="00575DC0" w:rsidRPr="00575DC0">
              <w:rPr>
                <w:rFonts w:hint="eastAsia"/>
                <w:bCs/>
                <w:iCs/>
                <w:color w:val="000000"/>
                <w:sz w:val="24"/>
                <w:szCs w:val="24"/>
              </w:rPr>
              <w:t>尊敬的投资者您好！公司正在按照客户需求有序组织车轴、铁路货车等产品的生产交付，目前主要产品生产任务连续稳定，有信心完成年度经营目标。感谢您的关注！</w:t>
            </w:r>
          </w:p>
          <w:p w14:paraId="4DB9FED6" w14:textId="609F40DE" w:rsidR="000F5344" w:rsidRDefault="009D4162" w:rsidP="004F3ED3">
            <w:pPr>
              <w:spacing w:line="360" w:lineRule="auto"/>
              <w:ind w:firstLineChars="200" w:firstLine="482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4</w:t>
            </w:r>
            <w:r w:rsidR="00AB7636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.</w:t>
            </w:r>
            <w:r w:rsidR="00575DC0">
              <w:rPr>
                <w:rFonts w:hint="eastAsia"/>
              </w:rPr>
              <w:t xml:space="preserve"> </w:t>
            </w:r>
            <w:r w:rsidR="00575DC0" w:rsidRPr="00575DC0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公司已经连续六年</w:t>
            </w:r>
            <w:proofErr w:type="gramStart"/>
            <w:r w:rsidR="00575DC0" w:rsidRPr="00575DC0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扣非净</w:t>
            </w:r>
            <w:proofErr w:type="gramEnd"/>
            <w:r w:rsidR="00575DC0" w:rsidRPr="00575DC0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利润亏损，每年都硬要发放</w:t>
            </w:r>
            <w:r w:rsidR="00575DC0" w:rsidRPr="00575DC0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1000</w:t>
            </w:r>
            <w:r w:rsidR="00575DC0" w:rsidRPr="00575DC0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多万出头的分红，公司回答说是以稳定的现金分红积极回馈全体股东，请问公司管理层认为每年实际上经营亏损却坚持每年发放</w:t>
            </w:r>
            <w:r w:rsidR="00575DC0" w:rsidRPr="00575DC0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1000</w:t>
            </w:r>
            <w:r w:rsidR="00575DC0" w:rsidRPr="00575DC0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多万的分红是回馈股东吗</w:t>
            </w:r>
            <w:r w:rsidR="00575DC0" w:rsidRPr="00575DC0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?</w:t>
            </w:r>
          </w:p>
          <w:p w14:paraId="21E22AA6" w14:textId="77777777" w:rsidR="000F5344" w:rsidRDefault="000F5344" w:rsidP="009D4162">
            <w:pPr>
              <w:spacing w:line="360" w:lineRule="auto"/>
              <w:ind w:firstLineChars="200" w:firstLine="480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/>
                <w:bCs/>
                <w:iCs/>
                <w:color w:val="000000"/>
                <w:sz w:val="24"/>
                <w:szCs w:val="24"/>
              </w:rPr>
              <w:t>答：</w:t>
            </w:r>
            <w:r w:rsidR="00575DC0" w:rsidRPr="00575DC0">
              <w:rPr>
                <w:rFonts w:hint="eastAsia"/>
                <w:bCs/>
                <w:iCs/>
                <w:color w:val="000000"/>
                <w:sz w:val="24"/>
                <w:szCs w:val="24"/>
              </w:rPr>
              <w:t>尊敬的投资者您好！公司近年来公司在保证经营稳健的前提下，保持稳定、可持续的利润分配政策，具体分红方案结合当年盈利状况、现金流量、资本开支计划等因素综合制定，以稳定的现金分红积极回馈全体股东。感谢您的关注！</w:t>
            </w:r>
          </w:p>
          <w:p w14:paraId="48F16271" w14:textId="02A372D4" w:rsidR="00575DC0" w:rsidRDefault="004F3ED3" w:rsidP="00575DC0">
            <w:pPr>
              <w:spacing w:line="360" w:lineRule="auto"/>
              <w:ind w:firstLineChars="200" w:firstLine="482"/>
              <w:rPr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5</w:t>
            </w:r>
            <w:r w:rsidRPr="000F5344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.</w:t>
            </w:r>
            <w:r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="00575DC0" w:rsidRPr="00575DC0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原材料价格起伏，公司成本管控与风险应对方式有哪些？</w:t>
            </w:r>
          </w:p>
          <w:p w14:paraId="1EFF398B" w14:textId="1DF2A953" w:rsidR="00E102AB" w:rsidRPr="009D4162" w:rsidRDefault="00E102AB" w:rsidP="009D4162">
            <w:pPr>
              <w:spacing w:line="360" w:lineRule="auto"/>
              <w:ind w:firstLineChars="200" w:firstLine="480"/>
              <w:rPr>
                <w:bCs/>
                <w:iCs/>
                <w:color w:val="000000"/>
                <w:sz w:val="24"/>
                <w:szCs w:val="24"/>
              </w:rPr>
            </w:pPr>
            <w:bookmarkStart w:id="1" w:name="OLE_LINK1"/>
            <w:bookmarkStart w:id="2" w:name="OLE_LINK2"/>
            <w:r w:rsidRPr="00E102AB">
              <w:rPr>
                <w:rFonts w:hint="eastAsia"/>
                <w:bCs/>
                <w:iCs/>
                <w:color w:val="000000"/>
                <w:sz w:val="24"/>
                <w:szCs w:val="24"/>
              </w:rPr>
              <w:t>答：</w:t>
            </w:r>
            <w:bookmarkEnd w:id="1"/>
            <w:bookmarkEnd w:id="2"/>
            <w:r w:rsidRPr="00E102AB">
              <w:rPr>
                <w:rFonts w:hint="eastAsia"/>
                <w:bCs/>
                <w:iCs/>
                <w:color w:val="000000"/>
                <w:sz w:val="24"/>
                <w:szCs w:val="24"/>
              </w:rPr>
              <w:t>尊敬的投资者您好，公司制定了重点产品的目标成本管控方案，从原材料采购、工艺优化、定额管控等方面压降成本费用，提升公司抗风险能力。感谢您的关注。</w:t>
            </w:r>
          </w:p>
          <w:p w14:paraId="404F4417" w14:textId="5E485C73" w:rsidR="00E102AB" w:rsidRDefault="004F3ED3" w:rsidP="00E102AB">
            <w:pPr>
              <w:spacing w:line="360" w:lineRule="auto"/>
              <w:ind w:firstLineChars="200" w:firstLine="482"/>
              <w:rPr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6</w:t>
            </w:r>
            <w:r w:rsidR="00E102AB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.</w:t>
            </w:r>
            <w:r w:rsidR="00CB3252">
              <w:rPr>
                <w:rFonts w:hint="eastAsia"/>
              </w:rPr>
              <w:t xml:space="preserve"> </w:t>
            </w:r>
            <w:r w:rsidR="00CB3252" w:rsidRPr="00CB3252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请问公司是如何做到连续六年</w:t>
            </w:r>
            <w:proofErr w:type="gramStart"/>
            <w:r w:rsidR="00CB3252" w:rsidRPr="00CB3252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扣非净</w:t>
            </w:r>
            <w:proofErr w:type="gramEnd"/>
            <w:r w:rsidR="00CB3252" w:rsidRPr="00CB3252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利润亏损，但是净利润为正的财务情况，请问公司有向乐视网前总裁学习过财务会计知识吗</w:t>
            </w:r>
            <w:r w:rsidR="00CB3252" w:rsidRPr="00CB3252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?</w:t>
            </w:r>
          </w:p>
          <w:p w14:paraId="1AF78CFE" w14:textId="48A6EC4D" w:rsidR="00E102AB" w:rsidRDefault="00CB3252" w:rsidP="009D4162">
            <w:pPr>
              <w:spacing w:line="360" w:lineRule="auto"/>
              <w:ind w:firstLineChars="200" w:firstLine="480"/>
              <w:rPr>
                <w:b/>
                <w:bCs/>
                <w:iCs/>
                <w:color w:val="000000"/>
                <w:sz w:val="24"/>
                <w:szCs w:val="24"/>
              </w:rPr>
            </w:pPr>
            <w:bookmarkStart w:id="3" w:name="OLE_LINK5"/>
            <w:bookmarkStart w:id="4" w:name="OLE_LINK6"/>
            <w:r w:rsidRPr="00E102AB">
              <w:rPr>
                <w:rFonts w:hint="eastAsia"/>
                <w:bCs/>
                <w:iCs/>
                <w:color w:val="000000"/>
                <w:sz w:val="24"/>
                <w:szCs w:val="24"/>
              </w:rPr>
              <w:t>答：</w:t>
            </w:r>
            <w:bookmarkEnd w:id="3"/>
            <w:bookmarkEnd w:id="4"/>
            <w:r w:rsidRPr="00CB3252">
              <w:rPr>
                <w:rFonts w:hint="eastAsia"/>
                <w:bCs/>
                <w:iCs/>
                <w:color w:val="000000"/>
                <w:sz w:val="24"/>
                <w:szCs w:val="24"/>
              </w:rPr>
              <w:t>尊敬的投资者您好，公司坚持常态化的学习培训，深耕学识精进本领，以持续的学习赋能企业发展。感谢您的关注。</w:t>
            </w:r>
          </w:p>
          <w:p w14:paraId="46C420C9" w14:textId="033438D7" w:rsidR="00E102AB" w:rsidRDefault="004F3ED3" w:rsidP="00E102AB">
            <w:pPr>
              <w:spacing w:line="360" w:lineRule="auto"/>
              <w:ind w:firstLineChars="200" w:firstLine="482"/>
              <w:rPr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7</w:t>
            </w:r>
            <w:r w:rsidR="00E102AB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.</w:t>
            </w:r>
            <w:r w:rsidR="00131D72">
              <w:rPr>
                <w:rFonts w:hint="eastAsia"/>
              </w:rPr>
              <w:t xml:space="preserve"> </w:t>
            </w:r>
            <w:r w:rsidR="00131D72" w:rsidRPr="00131D72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请问公司为什么一边要拿</w:t>
            </w:r>
            <w:r w:rsidR="00131D72" w:rsidRPr="00131D72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7</w:t>
            </w:r>
            <w:r w:rsidR="00131D72" w:rsidRPr="00131D72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亿元的现金去买理财，一般又要向关联方申请</w:t>
            </w:r>
            <w:r w:rsidR="00131D72" w:rsidRPr="00131D72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8</w:t>
            </w:r>
            <w:r w:rsidR="00131D72" w:rsidRPr="00131D72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亿元的信贷授信，请问公司是否存在合</w:t>
            </w:r>
            <w:proofErr w:type="gramStart"/>
            <w:r w:rsidR="00131D72" w:rsidRPr="00131D72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规</w:t>
            </w:r>
            <w:proofErr w:type="gramEnd"/>
            <w:r w:rsidR="00131D72" w:rsidRPr="00131D72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内控风险，是否存在向理财机构或是关联方利益输送的关联交易潜在风险</w:t>
            </w:r>
            <w:r w:rsidR="00131D72" w:rsidRPr="00131D72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?</w:t>
            </w:r>
          </w:p>
          <w:p w14:paraId="6D2A9E8D" w14:textId="203F2094" w:rsidR="00CB3252" w:rsidRDefault="00CB3252" w:rsidP="009D4162">
            <w:pPr>
              <w:spacing w:line="360" w:lineRule="auto"/>
              <w:ind w:firstLineChars="200" w:firstLine="480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E102AB">
              <w:rPr>
                <w:rFonts w:hint="eastAsia"/>
                <w:bCs/>
                <w:iCs/>
                <w:color w:val="000000"/>
                <w:sz w:val="24"/>
                <w:szCs w:val="24"/>
              </w:rPr>
              <w:t>答：</w:t>
            </w:r>
            <w:r w:rsidR="00131D72" w:rsidRPr="00131D72">
              <w:rPr>
                <w:rFonts w:hint="eastAsia"/>
                <w:bCs/>
                <w:iCs/>
                <w:color w:val="000000"/>
                <w:sz w:val="24"/>
                <w:szCs w:val="24"/>
              </w:rPr>
              <w:t>尊敬的投资者您好！公司基于经营发展实际需要，使</w:t>
            </w:r>
            <w:r w:rsidR="00131D72" w:rsidRPr="00131D72">
              <w:rPr>
                <w:rFonts w:hint="eastAsia"/>
                <w:bCs/>
                <w:iCs/>
                <w:color w:val="000000"/>
                <w:sz w:val="24"/>
                <w:szCs w:val="24"/>
              </w:rPr>
              <w:lastRenderedPageBreak/>
              <w:t>用闲置资金进行现金管理、向金融机构申请综合授信业务，均合</w:t>
            </w:r>
            <w:proofErr w:type="gramStart"/>
            <w:r w:rsidR="00131D72" w:rsidRPr="00131D72">
              <w:rPr>
                <w:rFonts w:hint="eastAsia"/>
                <w:bCs/>
                <w:iCs/>
                <w:color w:val="000000"/>
                <w:sz w:val="24"/>
                <w:szCs w:val="24"/>
              </w:rPr>
              <w:t>规</w:t>
            </w:r>
            <w:proofErr w:type="gramEnd"/>
            <w:r w:rsidR="00131D72" w:rsidRPr="00131D72">
              <w:rPr>
                <w:rFonts w:hint="eastAsia"/>
                <w:bCs/>
                <w:iCs/>
                <w:color w:val="000000"/>
                <w:sz w:val="24"/>
                <w:szCs w:val="24"/>
              </w:rPr>
              <w:t>履行了相应的决策和披露程序，并制定了有效的风险防控措施，不存在利益输送等潜在风险。感谢您的关注！</w:t>
            </w:r>
          </w:p>
          <w:p w14:paraId="171177C5" w14:textId="006C08C3" w:rsidR="00CB3252" w:rsidRDefault="004F3ED3" w:rsidP="00CB3252">
            <w:pPr>
              <w:spacing w:line="360" w:lineRule="auto"/>
              <w:ind w:firstLineChars="200" w:firstLine="482"/>
              <w:rPr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8</w:t>
            </w:r>
            <w:r w:rsidR="00CB3252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.</w:t>
            </w:r>
            <w:r w:rsidR="00131D72">
              <w:rPr>
                <w:rFonts w:hint="eastAsia"/>
              </w:rPr>
              <w:t xml:space="preserve"> </w:t>
            </w:r>
            <w:r w:rsidR="00131D72" w:rsidRPr="00131D72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公司已上市</w:t>
            </w:r>
            <w:r w:rsidR="00131D72" w:rsidRPr="00131D72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22</w:t>
            </w:r>
            <w:r w:rsidR="00131D72" w:rsidRPr="00131D72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年，累计向市场融资</w:t>
            </w:r>
            <w:r w:rsidR="00131D72" w:rsidRPr="00131D72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23.91</w:t>
            </w:r>
            <w:r w:rsidR="00131D72" w:rsidRPr="00131D72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亿元，累计分红金额</w:t>
            </w:r>
            <w:r w:rsidR="00131D72" w:rsidRPr="00131D72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3.35</w:t>
            </w:r>
            <w:r w:rsidR="00131D72" w:rsidRPr="00131D72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亿元，请问公司管理层认为对股东的回报满意吗，如果上市</w:t>
            </w:r>
            <w:r w:rsidR="00131D72" w:rsidRPr="00131D72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22</w:t>
            </w:r>
            <w:r w:rsidR="00131D72" w:rsidRPr="00131D72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年没有给股东带来合理的回报，公司上市的存在意义是什么</w:t>
            </w:r>
            <w:r w:rsidR="00131D72" w:rsidRPr="00131D72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?</w:t>
            </w:r>
          </w:p>
          <w:p w14:paraId="0769E750" w14:textId="3B4E8FBA" w:rsidR="00CB3252" w:rsidRDefault="00CB3252" w:rsidP="009D4162">
            <w:pPr>
              <w:spacing w:line="360" w:lineRule="auto"/>
              <w:ind w:firstLineChars="200" w:firstLine="480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E102AB">
              <w:rPr>
                <w:rFonts w:hint="eastAsia"/>
                <w:bCs/>
                <w:iCs/>
                <w:color w:val="000000"/>
                <w:sz w:val="24"/>
                <w:szCs w:val="24"/>
              </w:rPr>
              <w:t>答：</w:t>
            </w:r>
            <w:r w:rsidR="00131D72" w:rsidRPr="00131D72">
              <w:rPr>
                <w:rFonts w:hint="eastAsia"/>
                <w:bCs/>
                <w:iCs/>
                <w:color w:val="000000"/>
                <w:sz w:val="24"/>
                <w:szCs w:val="24"/>
              </w:rPr>
              <w:t>感谢您的提问，我们也理解投资者对投资回报的关切，公司上市以来主要用于主业产能升级、技术改造和业务拓展，</w:t>
            </w:r>
            <w:proofErr w:type="gramStart"/>
            <w:r w:rsidR="00131D72" w:rsidRPr="00131D72">
              <w:rPr>
                <w:rFonts w:hint="eastAsia"/>
                <w:bCs/>
                <w:iCs/>
                <w:color w:val="000000"/>
                <w:sz w:val="24"/>
                <w:szCs w:val="24"/>
              </w:rPr>
              <w:t>分红额受行业</w:t>
            </w:r>
            <w:proofErr w:type="gramEnd"/>
            <w:r w:rsidR="00131D72" w:rsidRPr="00131D72">
              <w:rPr>
                <w:rFonts w:hint="eastAsia"/>
                <w:bCs/>
                <w:iCs/>
                <w:color w:val="000000"/>
                <w:sz w:val="24"/>
                <w:szCs w:val="24"/>
              </w:rPr>
              <w:t>周期、盈利水平影响。近年来，公司的分红保持较高比例且逐年提高，后续公司将不断改善盈利能力，持续提升回报水平。公司上市的意义，我认为较为重要的一条就是依托资本市场，推动公司高质量发展，未来我们将不断努力以更好的经营业绩，回应投资者的信任和期待。</w:t>
            </w:r>
          </w:p>
          <w:p w14:paraId="75F0E590" w14:textId="40B9CF3F" w:rsidR="00CB3252" w:rsidRDefault="004F3ED3" w:rsidP="00CB3252">
            <w:pPr>
              <w:spacing w:line="360" w:lineRule="auto"/>
              <w:ind w:firstLineChars="200" w:firstLine="482"/>
              <w:rPr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9</w:t>
            </w:r>
            <w:r w:rsidR="00CB3252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.</w:t>
            </w:r>
            <w:r w:rsidR="00131D72">
              <w:rPr>
                <w:rFonts w:hint="eastAsia"/>
              </w:rPr>
              <w:t xml:space="preserve"> </w:t>
            </w:r>
            <w:r w:rsidR="00131D72" w:rsidRPr="00131D72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今年新拓展的和</w:t>
            </w:r>
            <w:proofErr w:type="gramStart"/>
            <w:r w:rsidR="00131D72" w:rsidRPr="00131D72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智慧消防</w:t>
            </w:r>
            <w:proofErr w:type="gramEnd"/>
            <w:r w:rsidR="00131D72" w:rsidRPr="00131D72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业绩增量多大？相比</w:t>
            </w:r>
            <w:r w:rsidR="00131D72" w:rsidRPr="00131D72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2025</w:t>
            </w:r>
            <w:r w:rsidR="00131D72" w:rsidRPr="00131D72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年有多少增量</w:t>
            </w:r>
            <w:r w:rsidR="00131D72" w:rsidRPr="00131D72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?</w:t>
            </w:r>
          </w:p>
          <w:p w14:paraId="35A3C178" w14:textId="7A1696B6" w:rsidR="00CB3252" w:rsidRDefault="00CB3252" w:rsidP="009D4162">
            <w:pPr>
              <w:spacing w:line="360" w:lineRule="auto"/>
              <w:ind w:firstLineChars="200" w:firstLine="480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E102AB">
              <w:rPr>
                <w:rFonts w:hint="eastAsia"/>
                <w:bCs/>
                <w:iCs/>
                <w:color w:val="000000"/>
                <w:sz w:val="24"/>
                <w:szCs w:val="24"/>
              </w:rPr>
              <w:t>答：</w:t>
            </w:r>
            <w:r w:rsidR="00131D72" w:rsidRPr="00131D72">
              <w:rPr>
                <w:rFonts w:hint="eastAsia"/>
                <w:bCs/>
                <w:iCs/>
                <w:color w:val="000000"/>
                <w:sz w:val="24"/>
                <w:szCs w:val="24"/>
              </w:rPr>
              <w:t>尊敬的投资者您好！公司新业务主要包括防务产品、以</w:t>
            </w:r>
            <w:proofErr w:type="gramStart"/>
            <w:r w:rsidR="00131D72" w:rsidRPr="00131D72">
              <w:rPr>
                <w:rFonts w:hint="eastAsia"/>
                <w:bCs/>
                <w:iCs/>
                <w:color w:val="000000"/>
                <w:sz w:val="24"/>
                <w:szCs w:val="24"/>
              </w:rPr>
              <w:t>智慧消防为</w:t>
            </w:r>
            <w:proofErr w:type="gramEnd"/>
            <w:r w:rsidR="00131D72" w:rsidRPr="00131D72">
              <w:rPr>
                <w:rFonts w:hint="eastAsia"/>
                <w:bCs/>
                <w:iCs/>
                <w:color w:val="000000"/>
                <w:sz w:val="24"/>
                <w:szCs w:val="24"/>
              </w:rPr>
              <w:t>基础的应急装备等，</w:t>
            </w:r>
            <w:r w:rsidR="00131D72" w:rsidRPr="00131D72">
              <w:rPr>
                <w:rFonts w:hint="eastAsia"/>
                <w:bCs/>
                <w:iCs/>
                <w:color w:val="000000"/>
                <w:sz w:val="24"/>
                <w:szCs w:val="24"/>
              </w:rPr>
              <w:t>2025</w:t>
            </w:r>
            <w:r w:rsidR="00131D72" w:rsidRPr="00131D72">
              <w:rPr>
                <w:rFonts w:hint="eastAsia"/>
                <w:bCs/>
                <w:iCs/>
                <w:color w:val="000000"/>
                <w:sz w:val="24"/>
                <w:szCs w:val="24"/>
              </w:rPr>
              <w:t>年实现了快速增长，业务规模占整体规模比重得到提升。公司将持续拓展新业务相关领域，丰富产品谱系和应用场景，努力形成对总体经营规模质量的长期有效支撑。感谢您的关注</w:t>
            </w:r>
            <w:r w:rsidR="00131D72" w:rsidRPr="00131D72">
              <w:rPr>
                <w:rFonts w:hint="eastAsia"/>
                <w:bCs/>
                <w:iCs/>
                <w:color w:val="000000"/>
                <w:sz w:val="24"/>
                <w:szCs w:val="24"/>
              </w:rPr>
              <w:t>!</w:t>
            </w:r>
          </w:p>
          <w:p w14:paraId="6641F1AE" w14:textId="30C647D3" w:rsidR="00CB3252" w:rsidRDefault="00CB3252" w:rsidP="00CB3252">
            <w:pPr>
              <w:spacing w:line="360" w:lineRule="auto"/>
              <w:ind w:firstLineChars="200" w:firstLine="482"/>
              <w:rPr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1</w:t>
            </w:r>
            <w:r w:rsidR="004F3ED3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0</w:t>
            </w:r>
            <w:r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.</w:t>
            </w:r>
            <w:r w:rsidR="00DD4D3D">
              <w:rPr>
                <w:rFonts w:hint="eastAsia"/>
              </w:rPr>
              <w:t xml:space="preserve"> </w:t>
            </w:r>
            <w:r w:rsidR="00DD4D3D" w:rsidRPr="00DD4D3D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铁路车轴、轮对等核心产品目前产销及盈利水平表现怎样？</w:t>
            </w:r>
          </w:p>
          <w:p w14:paraId="4FA0B2EF" w14:textId="4A08F93E" w:rsidR="00CB3252" w:rsidRDefault="00CB3252" w:rsidP="009D4162">
            <w:pPr>
              <w:spacing w:line="360" w:lineRule="auto"/>
              <w:ind w:firstLineChars="200" w:firstLine="480"/>
              <w:rPr>
                <w:bCs/>
                <w:iCs/>
                <w:color w:val="000000"/>
                <w:sz w:val="24"/>
                <w:szCs w:val="24"/>
              </w:rPr>
            </w:pPr>
            <w:bookmarkStart w:id="5" w:name="OLE_LINK7"/>
            <w:bookmarkStart w:id="6" w:name="OLE_LINK8"/>
            <w:r w:rsidRPr="00E102AB">
              <w:rPr>
                <w:rFonts w:hint="eastAsia"/>
                <w:bCs/>
                <w:iCs/>
                <w:color w:val="000000"/>
                <w:sz w:val="24"/>
                <w:szCs w:val="24"/>
              </w:rPr>
              <w:t>答：</w:t>
            </w:r>
            <w:bookmarkEnd w:id="5"/>
            <w:bookmarkEnd w:id="6"/>
            <w:r w:rsidR="00DD4D3D" w:rsidRPr="00DD4D3D">
              <w:rPr>
                <w:rFonts w:hint="eastAsia"/>
                <w:bCs/>
                <w:iCs/>
                <w:color w:val="000000"/>
                <w:sz w:val="24"/>
                <w:szCs w:val="24"/>
              </w:rPr>
              <w:t>尊敬的投资者您好，公司</w:t>
            </w:r>
            <w:r w:rsidR="00DD4D3D" w:rsidRPr="00DD4D3D">
              <w:rPr>
                <w:rFonts w:hint="eastAsia"/>
                <w:bCs/>
                <w:iCs/>
                <w:color w:val="000000"/>
                <w:sz w:val="24"/>
                <w:szCs w:val="24"/>
              </w:rPr>
              <w:t>2025</w:t>
            </w:r>
            <w:r w:rsidR="00DD4D3D" w:rsidRPr="00DD4D3D">
              <w:rPr>
                <w:rFonts w:hint="eastAsia"/>
                <w:bCs/>
                <w:iCs/>
                <w:color w:val="000000"/>
                <w:sz w:val="24"/>
                <w:szCs w:val="24"/>
              </w:rPr>
              <w:t>年铁路车轴、轮对等核心产品的产销规模与整体盈利水平保持平稳，</w:t>
            </w:r>
            <w:r w:rsidR="00DD4D3D" w:rsidRPr="00DD4D3D">
              <w:rPr>
                <w:rFonts w:hint="eastAsia"/>
                <w:bCs/>
                <w:iCs/>
                <w:color w:val="000000"/>
                <w:sz w:val="24"/>
                <w:szCs w:val="24"/>
              </w:rPr>
              <w:t>2026</w:t>
            </w:r>
            <w:r w:rsidR="00DD4D3D" w:rsidRPr="00DD4D3D">
              <w:rPr>
                <w:rFonts w:hint="eastAsia"/>
                <w:bCs/>
                <w:iCs/>
                <w:color w:val="000000"/>
                <w:sz w:val="24"/>
                <w:szCs w:val="24"/>
              </w:rPr>
              <w:t>年总体经营形势良好，有信心完成年度经营目标，感谢您的关注。</w:t>
            </w:r>
          </w:p>
          <w:p w14:paraId="365AB63D" w14:textId="36FA1AF1" w:rsidR="00131D72" w:rsidRPr="00DD4D3D" w:rsidRDefault="00131D72" w:rsidP="00DD4D3D">
            <w:pPr>
              <w:spacing w:line="360" w:lineRule="auto"/>
              <w:ind w:firstLineChars="200" w:firstLine="482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DD4D3D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1</w:t>
            </w:r>
            <w:r w:rsidR="004F3ED3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1</w:t>
            </w:r>
            <w:r w:rsidRPr="00DD4D3D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.</w:t>
            </w:r>
            <w:r w:rsidR="008129EC">
              <w:rPr>
                <w:rFonts w:hint="eastAsia"/>
              </w:rPr>
              <w:t xml:space="preserve"> </w:t>
            </w:r>
            <w:r w:rsidR="008129EC" w:rsidRPr="008129EC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公司近期提及，目前自身问题是传统业务占比高，所以市场表现不佳，但请问公司为何不在研发方面多投入，公司研发费用占营收比重从</w:t>
            </w:r>
            <w:r w:rsidR="008129EC" w:rsidRPr="008129EC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21</w:t>
            </w:r>
            <w:r w:rsidR="008129EC" w:rsidRPr="008129EC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年</w:t>
            </w:r>
            <w:r w:rsidR="008129EC" w:rsidRPr="008129EC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6.4</w:t>
            </w:r>
            <w:r w:rsidR="008129EC" w:rsidRPr="008129EC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持续下滑到</w:t>
            </w:r>
            <w:r w:rsidR="008129EC" w:rsidRPr="008129EC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25</w:t>
            </w:r>
            <w:r w:rsidR="008129EC" w:rsidRPr="008129EC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年的</w:t>
            </w:r>
            <w:r w:rsidR="008129EC" w:rsidRPr="008129EC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5.6</w:t>
            </w:r>
            <w:r w:rsidR="008129EC" w:rsidRPr="008129EC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，管</w:t>
            </w:r>
            <w:r w:rsidR="008129EC" w:rsidRPr="008129EC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lastRenderedPageBreak/>
              <w:t>理费用甚至跟研发费用持平，请问公司都自知问题所在，但为何连续</w:t>
            </w:r>
            <w:proofErr w:type="gramStart"/>
            <w:r w:rsidR="008129EC" w:rsidRPr="008129EC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扣非净</w:t>
            </w:r>
            <w:proofErr w:type="gramEnd"/>
            <w:r w:rsidR="008129EC" w:rsidRPr="008129EC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利润亏损了六年也不改</w:t>
            </w:r>
            <w:r w:rsidR="008129EC" w:rsidRPr="008129EC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?</w:t>
            </w:r>
          </w:p>
          <w:p w14:paraId="263AF354" w14:textId="683FA903" w:rsidR="00131D72" w:rsidRDefault="008129EC" w:rsidP="009D4162">
            <w:pPr>
              <w:spacing w:line="360" w:lineRule="auto"/>
              <w:ind w:firstLineChars="200" w:firstLine="480"/>
              <w:rPr>
                <w:bCs/>
                <w:iCs/>
                <w:color w:val="000000"/>
                <w:sz w:val="24"/>
                <w:szCs w:val="24"/>
              </w:rPr>
            </w:pPr>
            <w:r w:rsidRPr="00E102AB">
              <w:rPr>
                <w:rFonts w:hint="eastAsia"/>
                <w:bCs/>
                <w:iCs/>
                <w:color w:val="000000"/>
                <w:sz w:val="24"/>
                <w:szCs w:val="24"/>
              </w:rPr>
              <w:t>答：</w:t>
            </w:r>
            <w:r w:rsidRPr="008129EC">
              <w:rPr>
                <w:rFonts w:hint="eastAsia"/>
                <w:bCs/>
                <w:iCs/>
                <w:color w:val="000000"/>
                <w:sz w:val="24"/>
                <w:szCs w:val="24"/>
              </w:rPr>
              <w:t>您好，</w:t>
            </w:r>
            <w:proofErr w:type="gramStart"/>
            <w:r w:rsidRPr="008129EC">
              <w:rPr>
                <w:rFonts w:hint="eastAsia"/>
                <w:bCs/>
                <w:iCs/>
                <w:color w:val="000000"/>
                <w:sz w:val="24"/>
                <w:szCs w:val="24"/>
              </w:rPr>
              <w:t>传统轨交业务</w:t>
            </w:r>
            <w:proofErr w:type="gramEnd"/>
            <w:r w:rsidRPr="008129EC">
              <w:rPr>
                <w:rFonts w:hint="eastAsia"/>
                <w:bCs/>
                <w:iCs/>
                <w:color w:val="000000"/>
                <w:sz w:val="24"/>
                <w:szCs w:val="24"/>
              </w:rPr>
              <w:t>是公司营收和现金流的基本盘，我们需要在稳定的基础上为新业务转型争取空间和资源。关于研发投入，目前仍以车轴等核心产品为主，同时逐步向防务装备、应急装备等新业务方向倾斜，但由于周期较长，新业务短期还难以形成规模贡献。关于成本管控与管理效率的问题，公司会持续优化成本结构，把更多资源向研发和业务转型上倾斜。另外，近年公司</w:t>
            </w:r>
            <w:proofErr w:type="gramStart"/>
            <w:r w:rsidRPr="008129EC">
              <w:rPr>
                <w:rFonts w:hint="eastAsia"/>
                <w:bCs/>
                <w:iCs/>
                <w:color w:val="000000"/>
                <w:sz w:val="24"/>
                <w:szCs w:val="24"/>
              </w:rPr>
              <w:t>扣非净</w:t>
            </w:r>
            <w:proofErr w:type="gramEnd"/>
            <w:r w:rsidRPr="008129EC">
              <w:rPr>
                <w:rFonts w:hint="eastAsia"/>
                <w:bCs/>
                <w:iCs/>
                <w:color w:val="000000"/>
                <w:sz w:val="24"/>
                <w:szCs w:val="24"/>
              </w:rPr>
              <w:t>利润为负，反应了公司盈利能力不足，新业务培育速度较慢的问题。我们将不断通过拓展高端市场、优化产品结构、推进降本增效等方式不断改善盈利、推进业务优化。也请您关注公司后续的经营改善和新业务进展。</w:t>
            </w:r>
          </w:p>
          <w:p w14:paraId="0D2CD7D3" w14:textId="77AF8105" w:rsidR="00131D72" w:rsidRDefault="00131D72" w:rsidP="00DD4D3D">
            <w:pPr>
              <w:spacing w:line="360" w:lineRule="auto"/>
              <w:ind w:firstLineChars="200" w:firstLine="482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DD4D3D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1</w:t>
            </w:r>
            <w:r w:rsidR="004F3ED3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2</w:t>
            </w:r>
            <w:r w:rsidRPr="00DD4D3D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.</w:t>
            </w:r>
            <w:r w:rsidR="008129EC">
              <w:rPr>
                <w:rFonts w:hint="eastAsia"/>
              </w:rPr>
              <w:t xml:space="preserve"> </w:t>
            </w:r>
            <w:r w:rsidR="008129EC" w:rsidRPr="008129EC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公司近期提及，目前自身问题是传统业务占比高，公司现在号称要发展防务装备和消防应急装备，但看到相关收入在年报中归类为其他产品，</w:t>
            </w:r>
            <w:r w:rsidR="008129EC" w:rsidRPr="008129EC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2025</w:t>
            </w:r>
            <w:r w:rsidR="008129EC" w:rsidRPr="008129EC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年的其他产品的营收</w:t>
            </w:r>
            <w:r w:rsidR="008129EC" w:rsidRPr="008129EC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1.97</w:t>
            </w:r>
            <w:r w:rsidR="008129EC" w:rsidRPr="008129EC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亿，毛利率只有</w:t>
            </w:r>
            <w:r w:rsidR="008129EC" w:rsidRPr="008129EC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14</w:t>
            </w:r>
            <w:r w:rsidR="008129EC" w:rsidRPr="008129EC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，请问只有</w:t>
            </w:r>
            <w:r w:rsidR="008129EC" w:rsidRPr="008129EC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14</w:t>
            </w:r>
            <w:r w:rsidR="008129EC" w:rsidRPr="008129EC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的毛利是高新技术产业吗</w:t>
            </w:r>
            <w:r w:rsidR="008129EC" w:rsidRPr="008129EC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 xml:space="preserve">? </w:t>
            </w:r>
            <w:r w:rsidR="008129EC" w:rsidRPr="008129EC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不是什么东西加一个智慧就是高新</w:t>
            </w:r>
            <w:proofErr w:type="gramStart"/>
            <w:r w:rsidR="008129EC" w:rsidRPr="008129EC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技产业</w:t>
            </w:r>
            <w:proofErr w:type="gramEnd"/>
            <w:r w:rsidR="008129EC" w:rsidRPr="008129EC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的，比如房地产加个智慧房地产业那也不是高新技产业。请问公司为什么不发展高新技术产业，是不想发展吗</w:t>
            </w:r>
            <w:r w:rsidR="008129EC" w:rsidRPr="008129EC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?</w:t>
            </w:r>
          </w:p>
          <w:p w14:paraId="55B90DA6" w14:textId="2D906460" w:rsidR="00DD4D3D" w:rsidRPr="00DD4D3D" w:rsidRDefault="008129EC" w:rsidP="009D4162">
            <w:pPr>
              <w:spacing w:line="360" w:lineRule="auto"/>
              <w:ind w:firstLineChars="200" w:firstLine="480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E102AB">
              <w:rPr>
                <w:rFonts w:hint="eastAsia"/>
                <w:bCs/>
                <w:iCs/>
                <w:color w:val="000000"/>
                <w:sz w:val="24"/>
                <w:szCs w:val="24"/>
              </w:rPr>
              <w:t>答：</w:t>
            </w:r>
            <w:r w:rsidRPr="008129EC">
              <w:rPr>
                <w:rFonts w:hint="eastAsia"/>
                <w:bCs/>
                <w:iCs/>
                <w:color w:val="000000"/>
                <w:sz w:val="24"/>
                <w:szCs w:val="24"/>
              </w:rPr>
              <w:t>尊敬的投资者您好！公司在轨道交通装备稳定发展的同时，立足自身技术积累、装备能力、市场资源等条件，逐步培育发展出防务装备和以</w:t>
            </w:r>
            <w:proofErr w:type="gramStart"/>
            <w:r w:rsidRPr="008129EC">
              <w:rPr>
                <w:rFonts w:hint="eastAsia"/>
                <w:bCs/>
                <w:iCs/>
                <w:color w:val="000000"/>
                <w:sz w:val="24"/>
                <w:szCs w:val="24"/>
              </w:rPr>
              <w:t>智慧消防为</w:t>
            </w:r>
            <w:proofErr w:type="gramEnd"/>
            <w:r w:rsidRPr="008129EC">
              <w:rPr>
                <w:rFonts w:hint="eastAsia"/>
                <w:bCs/>
                <w:iCs/>
                <w:color w:val="000000"/>
                <w:sz w:val="24"/>
                <w:szCs w:val="24"/>
              </w:rPr>
              <w:t>基础的应急装备产业等新业务，</w:t>
            </w:r>
            <w:r w:rsidRPr="008129EC">
              <w:rPr>
                <w:rFonts w:hint="eastAsia"/>
                <w:bCs/>
                <w:iCs/>
                <w:color w:val="000000"/>
                <w:sz w:val="24"/>
                <w:szCs w:val="24"/>
              </w:rPr>
              <w:t>2025</w:t>
            </w:r>
            <w:r w:rsidRPr="008129EC">
              <w:rPr>
                <w:rFonts w:hint="eastAsia"/>
                <w:bCs/>
                <w:iCs/>
                <w:color w:val="000000"/>
                <w:sz w:val="24"/>
                <w:szCs w:val="24"/>
              </w:rPr>
              <w:t>年实现了快速增长，但整体规模还有限。产品的盈利能力需要规模来支撑，公司会坚持持续拓展产品谱系和应用场景，努力提升规模和盈利能力。感谢您的关注！</w:t>
            </w:r>
          </w:p>
          <w:p w14:paraId="374D8188" w14:textId="43E8F6BD" w:rsidR="00131D72" w:rsidRPr="00DD4D3D" w:rsidRDefault="00DD4D3D" w:rsidP="00DD4D3D">
            <w:pPr>
              <w:spacing w:line="360" w:lineRule="auto"/>
              <w:ind w:firstLineChars="200" w:firstLine="482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DD4D3D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1</w:t>
            </w:r>
            <w:r w:rsidR="004F3ED3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3</w:t>
            </w:r>
            <w:r w:rsidRPr="00DD4D3D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.</w:t>
            </w:r>
            <w:r w:rsidR="00FE1B8E">
              <w:rPr>
                <w:rFonts w:hint="eastAsia"/>
              </w:rPr>
              <w:t xml:space="preserve"> </w:t>
            </w:r>
            <w:r w:rsidR="00FE1B8E" w:rsidRPr="00FE1B8E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生产工艺与智能化改造推进，降本增效取得哪些实际效果？</w:t>
            </w:r>
          </w:p>
          <w:p w14:paraId="4610B0EF" w14:textId="4D5CC28C" w:rsidR="00DD4D3D" w:rsidRDefault="008129EC" w:rsidP="009D4162">
            <w:pPr>
              <w:spacing w:line="360" w:lineRule="auto"/>
              <w:ind w:firstLineChars="200" w:firstLine="480"/>
              <w:rPr>
                <w:bCs/>
                <w:iCs/>
                <w:color w:val="000000"/>
                <w:sz w:val="24"/>
                <w:szCs w:val="24"/>
              </w:rPr>
            </w:pPr>
            <w:r w:rsidRPr="00E102AB">
              <w:rPr>
                <w:rFonts w:hint="eastAsia"/>
                <w:bCs/>
                <w:iCs/>
                <w:color w:val="000000"/>
                <w:sz w:val="24"/>
                <w:szCs w:val="24"/>
              </w:rPr>
              <w:t>答：</w:t>
            </w:r>
            <w:r w:rsidR="00FE1B8E" w:rsidRPr="00FE1B8E">
              <w:rPr>
                <w:rFonts w:hint="eastAsia"/>
                <w:bCs/>
                <w:iCs/>
                <w:color w:val="000000"/>
                <w:sz w:val="24"/>
                <w:szCs w:val="24"/>
              </w:rPr>
              <w:t>尊敬的投资者您好，公司围绕生产工艺优化、智能化改造推进等方面，制定了降本增效实施方案，进一步实现生产</w:t>
            </w:r>
            <w:r w:rsidR="00FE1B8E" w:rsidRPr="00FE1B8E">
              <w:rPr>
                <w:rFonts w:hint="eastAsia"/>
                <w:bCs/>
                <w:iCs/>
                <w:color w:val="000000"/>
                <w:sz w:val="24"/>
                <w:szCs w:val="24"/>
              </w:rPr>
              <w:lastRenderedPageBreak/>
              <w:t>提速、成本压降、</w:t>
            </w:r>
            <w:proofErr w:type="gramStart"/>
            <w:r w:rsidR="00FE1B8E" w:rsidRPr="00FE1B8E">
              <w:rPr>
                <w:rFonts w:hint="eastAsia"/>
                <w:bCs/>
                <w:iCs/>
                <w:color w:val="000000"/>
                <w:sz w:val="24"/>
                <w:szCs w:val="24"/>
              </w:rPr>
              <w:t>安全提</w:t>
            </w:r>
            <w:proofErr w:type="gramEnd"/>
            <w:r w:rsidR="00FE1B8E" w:rsidRPr="00FE1B8E">
              <w:rPr>
                <w:rFonts w:hint="eastAsia"/>
                <w:bCs/>
                <w:iCs/>
                <w:color w:val="000000"/>
                <w:sz w:val="24"/>
                <w:szCs w:val="24"/>
              </w:rPr>
              <w:t>质和管理提效，全方位达成降本增效目标，筑牢公司高质量发展根基。感谢您的关注。</w:t>
            </w:r>
          </w:p>
          <w:p w14:paraId="09608A42" w14:textId="6E694A93" w:rsidR="00DD4D3D" w:rsidRDefault="00DD4D3D" w:rsidP="00DD4D3D">
            <w:pPr>
              <w:spacing w:line="360" w:lineRule="auto"/>
              <w:ind w:firstLineChars="200" w:firstLine="482"/>
              <w:rPr>
                <w:bCs/>
                <w:iCs/>
                <w:color w:val="000000"/>
                <w:sz w:val="24"/>
                <w:szCs w:val="24"/>
              </w:rPr>
            </w:pPr>
            <w:r w:rsidRPr="00DD4D3D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1</w:t>
            </w:r>
            <w:r w:rsidR="004F3ED3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4</w:t>
            </w:r>
            <w:r w:rsidRPr="00DD4D3D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.</w:t>
            </w:r>
            <w:r w:rsidR="00FE1B8E">
              <w:rPr>
                <w:rFonts w:hint="eastAsia"/>
              </w:rPr>
              <w:t xml:space="preserve"> </w:t>
            </w:r>
            <w:r w:rsidR="00FE1B8E" w:rsidRPr="00FE1B8E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新能源相关</w:t>
            </w:r>
            <w:proofErr w:type="gramStart"/>
            <w:r w:rsidR="00FE1B8E" w:rsidRPr="00FE1B8E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配套业务</w:t>
            </w:r>
            <w:proofErr w:type="gramEnd"/>
            <w:r w:rsidR="00FE1B8E" w:rsidRPr="00FE1B8E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布局进展，未来增长潜力如何看待？</w:t>
            </w:r>
          </w:p>
          <w:p w14:paraId="6576E84B" w14:textId="6BD79D51" w:rsidR="00DD4D3D" w:rsidRDefault="008129EC" w:rsidP="009D4162">
            <w:pPr>
              <w:spacing w:line="360" w:lineRule="auto"/>
              <w:ind w:firstLineChars="200" w:firstLine="480"/>
              <w:rPr>
                <w:bCs/>
                <w:iCs/>
                <w:color w:val="000000"/>
                <w:sz w:val="24"/>
                <w:szCs w:val="24"/>
              </w:rPr>
            </w:pPr>
            <w:r w:rsidRPr="00E102AB">
              <w:rPr>
                <w:rFonts w:hint="eastAsia"/>
                <w:bCs/>
                <w:iCs/>
                <w:color w:val="000000"/>
                <w:sz w:val="24"/>
                <w:szCs w:val="24"/>
              </w:rPr>
              <w:t>答：</w:t>
            </w:r>
            <w:r w:rsidR="00FE1B8E" w:rsidRPr="00FE1B8E">
              <w:rPr>
                <w:rFonts w:hint="eastAsia"/>
                <w:bCs/>
                <w:iCs/>
                <w:color w:val="000000"/>
                <w:sz w:val="24"/>
                <w:szCs w:val="24"/>
              </w:rPr>
              <w:t>感谢您的提问。公司目前主要业务为轨道交通装备制造，同时拓展出防务产品、以</w:t>
            </w:r>
            <w:proofErr w:type="gramStart"/>
            <w:r w:rsidR="00FE1B8E" w:rsidRPr="00FE1B8E">
              <w:rPr>
                <w:rFonts w:hint="eastAsia"/>
                <w:bCs/>
                <w:iCs/>
                <w:color w:val="000000"/>
                <w:sz w:val="24"/>
                <w:szCs w:val="24"/>
              </w:rPr>
              <w:t>智慧消防为</w:t>
            </w:r>
            <w:proofErr w:type="gramEnd"/>
            <w:r w:rsidR="00FE1B8E" w:rsidRPr="00FE1B8E">
              <w:rPr>
                <w:rFonts w:hint="eastAsia"/>
                <w:bCs/>
                <w:iCs/>
                <w:color w:val="000000"/>
                <w:sz w:val="24"/>
                <w:szCs w:val="24"/>
              </w:rPr>
              <w:t>基础的应急装备等新业务，目前不涉及新能源相关配套业务。</w:t>
            </w:r>
          </w:p>
          <w:p w14:paraId="1DBA7484" w14:textId="4C0992EB" w:rsidR="00DD4D3D" w:rsidRPr="00DD4D3D" w:rsidRDefault="00DD4D3D" w:rsidP="00DD4D3D">
            <w:pPr>
              <w:spacing w:line="360" w:lineRule="auto"/>
              <w:ind w:firstLineChars="200" w:firstLine="482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DD4D3D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1</w:t>
            </w:r>
            <w:r w:rsidR="004F3ED3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5</w:t>
            </w:r>
            <w:r w:rsidRPr="00DD4D3D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.</w:t>
            </w:r>
            <w:r w:rsidR="00FE1B8E">
              <w:rPr>
                <w:rFonts w:hint="eastAsia"/>
              </w:rPr>
              <w:t xml:space="preserve"> </w:t>
            </w:r>
            <w:r w:rsidR="00FE1B8E" w:rsidRPr="00FE1B8E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请问公司近年每年都说有信心，比如＂</w:t>
            </w:r>
            <w:r w:rsidR="00FE1B8E" w:rsidRPr="00FE1B8E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2024</w:t>
            </w:r>
            <w:r w:rsidR="00FE1B8E" w:rsidRPr="00FE1B8E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年说明会：公司作为轨道交通装备制造行业的重要参与者，对我国铁路及铁路装备产业的发展充满信心；</w:t>
            </w:r>
            <w:r w:rsidR="00FE1B8E" w:rsidRPr="00FE1B8E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2023</w:t>
            </w:r>
            <w:r w:rsidR="00FE1B8E" w:rsidRPr="00FE1B8E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年说明会：公司将强化战略引领，以提升经营质量为核心，全力做好各项工作。＂，结果是公司</w:t>
            </w:r>
            <w:proofErr w:type="gramStart"/>
            <w:r w:rsidR="00FE1B8E" w:rsidRPr="00FE1B8E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扣非净</w:t>
            </w:r>
            <w:proofErr w:type="gramEnd"/>
            <w:r w:rsidR="00FE1B8E" w:rsidRPr="00FE1B8E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利润亏损连亏六年，年年亏损，请问使投资者相信公司管理层能够改善经营情况的可信度？</w:t>
            </w:r>
          </w:p>
          <w:p w14:paraId="5770BFE0" w14:textId="24264E21" w:rsidR="00DD4D3D" w:rsidRDefault="008129EC" w:rsidP="009D4162">
            <w:pPr>
              <w:spacing w:line="360" w:lineRule="auto"/>
              <w:ind w:firstLineChars="200" w:firstLine="480"/>
              <w:rPr>
                <w:bCs/>
                <w:iCs/>
                <w:color w:val="000000"/>
                <w:sz w:val="24"/>
                <w:szCs w:val="24"/>
              </w:rPr>
            </w:pPr>
            <w:r w:rsidRPr="00E102AB">
              <w:rPr>
                <w:rFonts w:hint="eastAsia"/>
                <w:bCs/>
                <w:iCs/>
                <w:color w:val="000000"/>
                <w:sz w:val="24"/>
                <w:szCs w:val="24"/>
              </w:rPr>
              <w:t>答：</w:t>
            </w:r>
            <w:r w:rsidR="00FE1B8E" w:rsidRPr="00FE1B8E">
              <w:rPr>
                <w:rFonts w:hint="eastAsia"/>
                <w:bCs/>
                <w:iCs/>
                <w:color w:val="000000"/>
                <w:sz w:val="24"/>
                <w:szCs w:val="24"/>
              </w:rPr>
              <w:t>尊敬的投资者您好！公司近年来通过聚焦轨道交通主责主业，着力推动产业结构调整与转型升级，持续夯实企业核心竞争力，经营质</w:t>
            </w:r>
            <w:proofErr w:type="gramStart"/>
            <w:r w:rsidR="00FE1B8E" w:rsidRPr="00FE1B8E">
              <w:rPr>
                <w:rFonts w:hint="eastAsia"/>
                <w:bCs/>
                <w:iCs/>
                <w:color w:val="000000"/>
                <w:sz w:val="24"/>
                <w:szCs w:val="24"/>
              </w:rPr>
              <w:t>效得到</w:t>
            </w:r>
            <w:proofErr w:type="gramEnd"/>
            <w:r w:rsidR="00FE1B8E" w:rsidRPr="00FE1B8E">
              <w:rPr>
                <w:rFonts w:hint="eastAsia"/>
                <w:bCs/>
                <w:iCs/>
                <w:color w:val="000000"/>
                <w:sz w:val="24"/>
                <w:szCs w:val="24"/>
              </w:rPr>
              <w:t>持续提升，</w:t>
            </w:r>
            <w:r w:rsidR="00FE1B8E" w:rsidRPr="00FE1B8E">
              <w:rPr>
                <w:rFonts w:hint="eastAsia"/>
                <w:bCs/>
                <w:iCs/>
                <w:color w:val="000000"/>
                <w:sz w:val="24"/>
                <w:szCs w:val="24"/>
              </w:rPr>
              <w:t>2025</w:t>
            </w:r>
            <w:r w:rsidR="00FE1B8E" w:rsidRPr="00FE1B8E">
              <w:rPr>
                <w:rFonts w:hint="eastAsia"/>
                <w:bCs/>
                <w:iCs/>
                <w:color w:val="000000"/>
                <w:sz w:val="24"/>
                <w:szCs w:val="24"/>
              </w:rPr>
              <w:t>年净利润同比实现增长，扣除非经常性损益的净利润同比改善趋势明显。</w:t>
            </w:r>
            <w:r w:rsidR="00FE1B8E" w:rsidRPr="00FE1B8E">
              <w:rPr>
                <w:rFonts w:hint="eastAsia"/>
                <w:bCs/>
                <w:iCs/>
                <w:color w:val="000000"/>
                <w:sz w:val="24"/>
                <w:szCs w:val="24"/>
              </w:rPr>
              <w:t>2026</w:t>
            </w:r>
            <w:r w:rsidR="00FE1B8E" w:rsidRPr="00FE1B8E">
              <w:rPr>
                <w:rFonts w:hint="eastAsia"/>
                <w:bCs/>
                <w:iCs/>
                <w:color w:val="000000"/>
                <w:sz w:val="24"/>
                <w:szCs w:val="24"/>
              </w:rPr>
              <w:t>年以来，轨道交通装备市场形势向好，公司正在积极跟踪行业信息争取订单，有序组织主要产品的生产交付，有信心完成年度经营目标，实现经营质效的进一步改善提升。感谢您的关注！</w:t>
            </w:r>
          </w:p>
          <w:p w14:paraId="7E02A818" w14:textId="53D13096" w:rsidR="00DD4D3D" w:rsidRDefault="009D4162" w:rsidP="00DD4D3D">
            <w:pPr>
              <w:spacing w:line="360" w:lineRule="auto"/>
              <w:ind w:firstLineChars="200" w:firstLine="482"/>
              <w:rPr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1</w:t>
            </w:r>
            <w:r w:rsidR="004F3ED3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6</w:t>
            </w:r>
            <w:r w:rsidR="00DD4D3D" w:rsidRPr="00DD4D3D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.</w:t>
            </w:r>
            <w:r w:rsidR="00EA7C71">
              <w:rPr>
                <w:rFonts w:hint="eastAsia"/>
              </w:rPr>
              <w:t xml:space="preserve"> </w:t>
            </w:r>
            <w:r w:rsidR="00EA7C71" w:rsidRPr="00EA7C71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公司</w:t>
            </w:r>
            <w:proofErr w:type="gramStart"/>
            <w:r w:rsidR="00EA7C71" w:rsidRPr="00EA7C71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扣非净</w:t>
            </w:r>
            <w:proofErr w:type="gramEnd"/>
            <w:r w:rsidR="00EA7C71" w:rsidRPr="00EA7C71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利润已经连续亏损了六年，同时</w:t>
            </w:r>
            <w:proofErr w:type="gramStart"/>
            <w:r w:rsidR="00EA7C71" w:rsidRPr="00EA7C71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公司员工薪酬</w:t>
            </w:r>
            <w:proofErr w:type="gramEnd"/>
            <w:r w:rsidR="00EA7C71" w:rsidRPr="00EA7C71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连年涨薪，近期公司提到有建立起完善的绩效管理制度，请问公司目前高管的薪酬中，平均的绩效管理薪酬占总薪酬的比重是多少</w:t>
            </w:r>
            <w:r w:rsidR="00EA7C71" w:rsidRPr="00EA7C71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?</w:t>
            </w:r>
          </w:p>
          <w:p w14:paraId="6C900774" w14:textId="3B3984F9" w:rsidR="008129EC" w:rsidRDefault="008129EC" w:rsidP="009D4162">
            <w:pPr>
              <w:spacing w:line="360" w:lineRule="auto"/>
              <w:ind w:firstLineChars="200" w:firstLine="480"/>
              <w:rPr>
                <w:bCs/>
                <w:iCs/>
                <w:color w:val="000000"/>
                <w:sz w:val="24"/>
                <w:szCs w:val="24"/>
              </w:rPr>
            </w:pPr>
            <w:r w:rsidRPr="00E102AB">
              <w:rPr>
                <w:rFonts w:hint="eastAsia"/>
                <w:bCs/>
                <w:iCs/>
                <w:color w:val="000000"/>
                <w:sz w:val="24"/>
                <w:szCs w:val="24"/>
              </w:rPr>
              <w:t>答：</w:t>
            </w:r>
            <w:r w:rsidR="00EA7C71" w:rsidRPr="00EA7C71">
              <w:rPr>
                <w:rFonts w:hint="eastAsia"/>
                <w:bCs/>
                <w:iCs/>
                <w:color w:val="000000"/>
                <w:sz w:val="24"/>
                <w:szCs w:val="24"/>
              </w:rPr>
              <w:t>公司建立了以岗位价值为基础、以绩效为导向的薪酬体系。员工薪酬的调整，主要是基于行业薪酬水平、地区物价水平及岗位价值评估等情况变化，同时要考虑一线人员的收入保障。公司高管薪酬中绩效薪酬占比不低于</w:t>
            </w:r>
            <w:r w:rsidR="00EA7C71" w:rsidRPr="00EA7C71">
              <w:rPr>
                <w:rFonts w:hint="eastAsia"/>
                <w:bCs/>
                <w:iCs/>
                <w:color w:val="000000"/>
                <w:sz w:val="24"/>
                <w:szCs w:val="24"/>
              </w:rPr>
              <w:t>60%</w:t>
            </w:r>
            <w:r w:rsidR="00EA7C71" w:rsidRPr="00EA7C71">
              <w:rPr>
                <w:rFonts w:hint="eastAsia"/>
                <w:bCs/>
                <w:iCs/>
                <w:color w:val="000000"/>
                <w:sz w:val="24"/>
                <w:szCs w:val="24"/>
              </w:rPr>
              <w:t>，且严格与经营目标、个人业绩完成情况直接挂钩。今年我们修订完善了薪</w:t>
            </w:r>
            <w:r w:rsidR="00EA7C71" w:rsidRPr="00EA7C71">
              <w:rPr>
                <w:rFonts w:hint="eastAsia"/>
                <w:bCs/>
                <w:iCs/>
                <w:color w:val="000000"/>
                <w:sz w:val="24"/>
                <w:szCs w:val="24"/>
              </w:rPr>
              <w:lastRenderedPageBreak/>
              <w:t>酬制度，后续将进一步优化绩效指标体系，强化经营业绩、股东回报与高管薪酬的联动，提升绩效管理的有效性。</w:t>
            </w:r>
          </w:p>
          <w:p w14:paraId="17EC399C" w14:textId="452421E7" w:rsidR="00FE1B8E" w:rsidRPr="00FE1B8E" w:rsidRDefault="0022790E" w:rsidP="00FE1B8E">
            <w:pPr>
              <w:spacing w:line="360" w:lineRule="auto"/>
              <w:ind w:firstLineChars="200" w:firstLine="482"/>
              <w:rPr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1</w:t>
            </w:r>
            <w:r w:rsidR="004F3ED3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7</w:t>
            </w:r>
            <w:r w:rsidR="00FE1B8E" w:rsidRPr="00FE1B8E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.</w:t>
            </w:r>
            <w:r w:rsidR="006345AD">
              <w:rPr>
                <w:rFonts w:hint="eastAsia"/>
              </w:rPr>
              <w:t xml:space="preserve"> </w:t>
            </w:r>
            <w:r w:rsidR="006345AD" w:rsidRPr="006345AD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公司后续主业升级与产业发展的整体规划方向是什么？</w:t>
            </w:r>
          </w:p>
          <w:p w14:paraId="06AC3F6E" w14:textId="32225C18" w:rsidR="00FE1B8E" w:rsidRDefault="00FE1B8E" w:rsidP="009D4162">
            <w:pPr>
              <w:spacing w:line="360" w:lineRule="auto"/>
              <w:ind w:firstLineChars="200" w:firstLine="480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/>
                <w:bCs/>
                <w:iCs/>
                <w:color w:val="000000"/>
                <w:sz w:val="24"/>
                <w:szCs w:val="24"/>
              </w:rPr>
              <w:t>答：</w:t>
            </w:r>
            <w:r w:rsidR="006345AD" w:rsidRPr="006345AD">
              <w:rPr>
                <w:rFonts w:hint="eastAsia"/>
                <w:bCs/>
                <w:iCs/>
                <w:color w:val="000000"/>
                <w:sz w:val="24"/>
                <w:szCs w:val="24"/>
              </w:rPr>
              <w:t>感谢您的提问！公司坚持深耕轨道交通装备领域，紧跟行业发展趋势，以数字化赋能、绿色化转型、智能化升级为抓手，通过技术引领、质量保证、安全保障等，不断提升竞争力，同步拓展国内</w:t>
            </w:r>
            <w:proofErr w:type="gramStart"/>
            <w:r w:rsidR="006345AD" w:rsidRPr="006345AD">
              <w:rPr>
                <w:rFonts w:hint="eastAsia"/>
                <w:bCs/>
                <w:iCs/>
                <w:color w:val="000000"/>
                <w:sz w:val="24"/>
                <w:szCs w:val="24"/>
              </w:rPr>
              <w:t>国际轨交市场</w:t>
            </w:r>
            <w:proofErr w:type="gramEnd"/>
            <w:r w:rsidR="006345AD" w:rsidRPr="006345AD">
              <w:rPr>
                <w:rFonts w:hint="eastAsia"/>
                <w:bCs/>
                <w:iCs/>
                <w:color w:val="000000"/>
                <w:sz w:val="24"/>
                <w:szCs w:val="24"/>
              </w:rPr>
              <w:t>，打造“国际一流、国内领先”的铁路车轴研制基地和“小而美”的铁路车辆特色基地。同时，立足自身能力资源条件，全力加快培育发展防务装备、以</w:t>
            </w:r>
            <w:proofErr w:type="gramStart"/>
            <w:r w:rsidR="006345AD" w:rsidRPr="006345AD">
              <w:rPr>
                <w:rFonts w:hint="eastAsia"/>
                <w:bCs/>
                <w:iCs/>
                <w:color w:val="000000"/>
                <w:sz w:val="24"/>
                <w:szCs w:val="24"/>
              </w:rPr>
              <w:t>智慧消防为</w:t>
            </w:r>
            <w:proofErr w:type="gramEnd"/>
            <w:r w:rsidR="006345AD" w:rsidRPr="006345AD">
              <w:rPr>
                <w:rFonts w:hint="eastAsia"/>
                <w:bCs/>
                <w:iCs/>
                <w:color w:val="000000"/>
                <w:sz w:val="24"/>
                <w:szCs w:val="24"/>
              </w:rPr>
              <w:t>基础的应急装备等新业务，努力形成经营规模和发展质量的新支撑。</w:t>
            </w:r>
          </w:p>
          <w:p w14:paraId="190A0DCB" w14:textId="1E650A47" w:rsidR="00FE1B8E" w:rsidRDefault="0022790E" w:rsidP="00FE1B8E">
            <w:pPr>
              <w:spacing w:line="360" w:lineRule="auto"/>
              <w:ind w:firstLineChars="200" w:firstLine="482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1</w:t>
            </w:r>
            <w:r w:rsidR="004F3ED3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8</w:t>
            </w:r>
            <w:r w:rsidR="00FE1B8E" w:rsidRPr="00FE1B8E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.</w:t>
            </w:r>
            <w:r w:rsidR="006E79EE">
              <w:rPr>
                <w:rFonts w:hint="eastAsia"/>
              </w:rPr>
              <w:t xml:space="preserve"> </w:t>
            </w:r>
            <w:r w:rsidR="006E79EE" w:rsidRPr="006E79EE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总经理您好。一季度末存货</w:t>
            </w:r>
            <w:r w:rsidR="006E79EE" w:rsidRPr="006E79EE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5.36</w:t>
            </w:r>
            <w:r w:rsidR="006E79EE" w:rsidRPr="006E79EE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亿元，较年初增加</w:t>
            </w:r>
            <w:r w:rsidR="006E79EE" w:rsidRPr="006E79EE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7000</w:t>
            </w:r>
            <w:r w:rsidR="006E79EE" w:rsidRPr="006E79EE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万元，公司解释为发出商品增加。请问：这</w:t>
            </w:r>
            <w:r w:rsidR="006E79EE" w:rsidRPr="006E79EE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7000</w:t>
            </w:r>
            <w:r w:rsidR="006E79EE" w:rsidRPr="006E79EE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万发出商品对应的客户主要是谁（国铁</w:t>
            </w:r>
            <w:r w:rsidR="006E79EE" w:rsidRPr="006E79EE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/</w:t>
            </w:r>
            <w:r w:rsidR="006E79EE" w:rsidRPr="006E79EE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大秦铁路</w:t>
            </w:r>
            <w:r w:rsidR="006E79EE" w:rsidRPr="006E79EE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/</w:t>
            </w:r>
            <w:r w:rsidR="006E79EE" w:rsidRPr="006E79EE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中车）？这批货物目前客户验收进度如何？预计在</w:t>
            </w:r>
            <w:r w:rsidR="006E79EE" w:rsidRPr="006E79EE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2026</w:t>
            </w:r>
            <w:r w:rsidR="006E79EE" w:rsidRPr="006E79EE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年二季度还是三季度完成收入确认？</w:t>
            </w:r>
          </w:p>
          <w:p w14:paraId="0A044343" w14:textId="0A79CC5C" w:rsidR="00FE1B8E" w:rsidRDefault="00FE1B8E" w:rsidP="008129EC">
            <w:pPr>
              <w:spacing w:line="360" w:lineRule="auto"/>
              <w:ind w:firstLineChars="200" w:firstLine="480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/>
                <w:bCs/>
                <w:iCs/>
                <w:color w:val="000000"/>
                <w:sz w:val="24"/>
                <w:szCs w:val="24"/>
              </w:rPr>
              <w:t>答：</w:t>
            </w:r>
            <w:r w:rsidR="006E79EE" w:rsidRPr="006E79EE">
              <w:rPr>
                <w:rFonts w:hint="eastAsia"/>
                <w:bCs/>
                <w:iCs/>
                <w:color w:val="000000"/>
                <w:sz w:val="24"/>
                <w:szCs w:val="24"/>
              </w:rPr>
              <w:t>感谢您的提问。一季度末存货较年初增加的主要原因，为铁路车辆、车轴等主要产品跨季度订单紧凑生产形成的在制品、产成品、原材料储备等增加。</w:t>
            </w:r>
          </w:p>
          <w:p w14:paraId="10658C68" w14:textId="68550551" w:rsidR="0022790E" w:rsidRPr="0022790E" w:rsidRDefault="004F3ED3" w:rsidP="0022790E">
            <w:pPr>
              <w:spacing w:line="360" w:lineRule="auto"/>
              <w:ind w:firstLineChars="200" w:firstLine="482"/>
              <w:rPr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19</w:t>
            </w:r>
            <w:r w:rsidR="0022790E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.</w:t>
            </w:r>
            <w:r w:rsidR="008A5742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="0022790E" w:rsidRPr="0022790E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公司是否</w:t>
            </w:r>
            <w:proofErr w:type="gramStart"/>
            <w:r w:rsidR="0022790E" w:rsidRPr="0022790E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有关注</w:t>
            </w:r>
            <w:proofErr w:type="gramEnd"/>
            <w:r w:rsidR="0022790E" w:rsidRPr="0022790E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到二级市场的疲软表现，请问会采取什么措施匹配公司承诺的市值管理？</w:t>
            </w:r>
          </w:p>
          <w:p w14:paraId="00DEA5FA" w14:textId="0DB4398A" w:rsidR="0022790E" w:rsidRDefault="0022790E" w:rsidP="0022790E">
            <w:pPr>
              <w:spacing w:line="360" w:lineRule="auto"/>
              <w:ind w:firstLineChars="200" w:firstLine="480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/>
                <w:bCs/>
                <w:iCs/>
                <w:color w:val="000000"/>
                <w:sz w:val="24"/>
                <w:szCs w:val="24"/>
              </w:rPr>
              <w:t>答：</w:t>
            </w:r>
            <w:r w:rsidRPr="0022790E">
              <w:rPr>
                <w:rFonts w:hint="eastAsia"/>
                <w:bCs/>
                <w:iCs/>
                <w:color w:val="000000"/>
                <w:sz w:val="24"/>
                <w:szCs w:val="24"/>
              </w:rPr>
              <w:t>公司始终重视市值维护，也理解您对股价的关切，公司目前主要从以下几个方面推进相关工作：一是聚焦主业提质增效，通过基本面的改善来支撑市值；二是加强投资者沟通和预期管理，提升市场对公司的认知和信心；三是结合自身情况探索合规有效的市值管理工具，维护市值稳定；四是优化公司治理，为公司长期发展打牢基础，以更好的业绩回报投资者。</w:t>
            </w:r>
          </w:p>
          <w:p w14:paraId="4E66EB29" w14:textId="166C72E0" w:rsidR="0022790E" w:rsidRPr="00FE1B8E" w:rsidRDefault="0022790E" w:rsidP="0022790E">
            <w:pPr>
              <w:spacing w:line="360" w:lineRule="auto"/>
              <w:ind w:firstLineChars="200" w:firstLine="482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065EC4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2</w:t>
            </w:r>
            <w:r w:rsidR="004F3ED3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0</w:t>
            </w:r>
            <w:r w:rsidRPr="00065EC4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.</w:t>
            </w:r>
            <w:r w:rsidRPr="00065EC4">
              <w:rPr>
                <w:rFonts w:hint="eastAsia"/>
              </w:rPr>
              <w:t xml:space="preserve"> </w:t>
            </w:r>
            <w:r w:rsidRPr="00065EC4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行业竞争日趋激烈，公司提升产品竞争力的具体举措</w:t>
            </w:r>
            <w:r w:rsidRPr="00065EC4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lastRenderedPageBreak/>
              <w:t>是什么？</w:t>
            </w:r>
          </w:p>
          <w:p w14:paraId="5D5857AA" w14:textId="77777777" w:rsidR="0022790E" w:rsidRPr="006345AD" w:rsidRDefault="0022790E" w:rsidP="0022790E">
            <w:pPr>
              <w:spacing w:line="360" w:lineRule="auto"/>
              <w:ind w:firstLineChars="200" w:firstLine="480"/>
              <w:rPr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/>
                <w:bCs/>
                <w:iCs/>
                <w:color w:val="000000"/>
                <w:sz w:val="24"/>
                <w:szCs w:val="24"/>
              </w:rPr>
              <w:t>答：</w:t>
            </w:r>
            <w:r w:rsidRPr="006345AD">
              <w:rPr>
                <w:rFonts w:hint="eastAsia"/>
                <w:bCs/>
                <w:iCs/>
                <w:color w:val="000000"/>
                <w:sz w:val="24"/>
                <w:szCs w:val="24"/>
              </w:rPr>
              <w:t>面对行业竞争加剧的挑战，公司将从以下几方面持续提升产品竞争力：一是持续加大在轨道交通高端车轴、轮对等核心部件的研发投入，积极拓展海外高端市场，提升高附加值产品的占比。二是降本增效，强化成本控制能力，提升运营效率，让产品在价格竞争中具备更强的成本优势。三是加快新业务产业化，打造第二增长曲线，针对防务装备、消防应急装备等业务领域，尽快形成稳定的收入和利润贡献，优化公司产品结构。四是强化客户与渠道管理，不断深化与核心客户的战略合作，同时积极拓展细分市场和新应用场景，扩大产品的市场覆盖范围，增强抗风险能力。</w:t>
            </w:r>
          </w:p>
          <w:p w14:paraId="349C3729" w14:textId="11723DBC" w:rsidR="009D4162" w:rsidRPr="009D4162" w:rsidRDefault="00FE1B8E" w:rsidP="00065EC4">
            <w:pPr>
              <w:spacing w:line="360" w:lineRule="auto"/>
              <w:ind w:firstLineChars="200" w:firstLine="482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FE1B8E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2</w:t>
            </w:r>
            <w:r w:rsidR="004F3ED3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1</w:t>
            </w:r>
            <w:r w:rsidRPr="00FE1B8E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.</w:t>
            </w:r>
            <w:r w:rsidR="00065EC4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="009F4E28" w:rsidRPr="009F4E28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集团旗下江南化工、北化股份已启动实控人变更。晋西车轴在兵工集团这盘棋里是什么角色？未来是否有资产注入的可能？</w:t>
            </w:r>
          </w:p>
          <w:p w14:paraId="384DA71E" w14:textId="2F559F96" w:rsidR="009F4E28" w:rsidRPr="00FE1B8E" w:rsidRDefault="009D4162" w:rsidP="00256E05">
            <w:pPr>
              <w:spacing w:line="360" w:lineRule="auto"/>
              <w:ind w:firstLineChars="200" w:firstLine="480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/>
                <w:bCs/>
                <w:iCs/>
                <w:color w:val="000000"/>
                <w:sz w:val="24"/>
                <w:szCs w:val="24"/>
              </w:rPr>
              <w:t>答：</w:t>
            </w:r>
            <w:r w:rsidR="009F4E28" w:rsidRPr="009F4E28">
              <w:rPr>
                <w:rFonts w:hint="eastAsia"/>
                <w:bCs/>
                <w:iCs/>
                <w:color w:val="000000"/>
                <w:sz w:val="24"/>
                <w:szCs w:val="24"/>
              </w:rPr>
              <w:t>感谢您的提问！公司严格按照监管要求履行信息披露义务，不存在应披露而未披露的信息。</w:t>
            </w:r>
          </w:p>
        </w:tc>
      </w:tr>
      <w:tr w:rsidR="004178D8" w14:paraId="433B46E3" w14:textId="77777777">
        <w:trPr>
          <w:trHeight w:val="726"/>
        </w:trPr>
        <w:tc>
          <w:tcPr>
            <w:tcW w:w="1980" w:type="dxa"/>
            <w:vAlign w:val="center"/>
          </w:tcPr>
          <w:p w14:paraId="6CC68301" w14:textId="3FFE2B70" w:rsidR="004178D8" w:rsidRDefault="00903A17" w:rsidP="00BA0C8C">
            <w:pPr>
              <w:snapToGrid w:val="0"/>
              <w:spacing w:line="400" w:lineRule="exact"/>
              <w:rPr>
                <w:rFonts w:hAnsi="宋体"/>
                <w:b/>
                <w:bCs/>
                <w:iCs/>
                <w:color w:val="000000"/>
                <w:sz w:val="24"/>
              </w:rPr>
            </w:pPr>
            <w:r>
              <w:rPr>
                <w:rFonts w:hAnsi="宋体" w:hint="eastAsia"/>
                <w:b/>
                <w:bCs/>
                <w:iCs/>
                <w:color w:val="000000"/>
                <w:sz w:val="24"/>
              </w:rPr>
              <w:lastRenderedPageBreak/>
              <w:t>关于本次活动是否涉及应当披露重大信息的说明</w:t>
            </w:r>
          </w:p>
        </w:tc>
        <w:tc>
          <w:tcPr>
            <w:tcW w:w="6633" w:type="dxa"/>
            <w:vAlign w:val="center"/>
          </w:tcPr>
          <w:p w14:paraId="7B0C5D9B" w14:textId="36EF34B1" w:rsidR="004178D8" w:rsidRDefault="00903A17" w:rsidP="00594775">
            <w:pPr>
              <w:spacing w:line="360" w:lineRule="auto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/>
                <w:bCs/>
                <w:iCs/>
                <w:color w:val="000000"/>
                <w:sz w:val="24"/>
                <w:szCs w:val="24"/>
              </w:rPr>
              <w:t>本次</w:t>
            </w:r>
            <w:r w:rsidR="00594775">
              <w:rPr>
                <w:rFonts w:hint="eastAsia"/>
                <w:bCs/>
                <w:iCs/>
                <w:color w:val="000000"/>
                <w:sz w:val="24"/>
                <w:szCs w:val="24"/>
              </w:rPr>
              <w:t>业绩说明会</w:t>
            </w:r>
            <w:r>
              <w:rPr>
                <w:rFonts w:hint="eastAsia"/>
                <w:bCs/>
                <w:iCs/>
                <w:color w:val="000000"/>
                <w:sz w:val="24"/>
                <w:szCs w:val="24"/>
              </w:rPr>
              <w:t>期间，公司不存在涉及任何应当披露重大信息的情形。</w:t>
            </w:r>
          </w:p>
        </w:tc>
      </w:tr>
      <w:tr w:rsidR="004178D8" w14:paraId="73F35F4D" w14:textId="77777777" w:rsidTr="000544C5">
        <w:trPr>
          <w:trHeight w:val="543"/>
        </w:trPr>
        <w:tc>
          <w:tcPr>
            <w:tcW w:w="1980" w:type="dxa"/>
            <w:vAlign w:val="center"/>
          </w:tcPr>
          <w:p w14:paraId="5415866D" w14:textId="77777777" w:rsidR="004178D8" w:rsidRDefault="00903A17">
            <w:pPr>
              <w:spacing w:line="360" w:lineRule="auto"/>
              <w:rPr>
                <w:b/>
                <w:bCs/>
                <w:iCs/>
                <w:color w:val="000000"/>
                <w:sz w:val="24"/>
              </w:rPr>
            </w:pPr>
            <w:r>
              <w:rPr>
                <w:rFonts w:hAnsi="宋体"/>
                <w:b/>
                <w:bCs/>
                <w:iCs/>
                <w:color w:val="000000"/>
                <w:sz w:val="24"/>
              </w:rPr>
              <w:t>附件清单（如有）</w:t>
            </w:r>
          </w:p>
        </w:tc>
        <w:tc>
          <w:tcPr>
            <w:tcW w:w="6633" w:type="dxa"/>
            <w:vAlign w:val="center"/>
          </w:tcPr>
          <w:p w14:paraId="31BC42CF" w14:textId="77777777" w:rsidR="004178D8" w:rsidRDefault="00903A17">
            <w:pPr>
              <w:spacing w:line="360" w:lineRule="auto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/>
                <w:bCs/>
                <w:iCs/>
                <w:color w:val="000000"/>
                <w:sz w:val="24"/>
                <w:szCs w:val="24"/>
              </w:rPr>
              <w:t>无</w:t>
            </w:r>
          </w:p>
        </w:tc>
      </w:tr>
    </w:tbl>
    <w:p w14:paraId="61B38A91" w14:textId="77777777" w:rsidR="004178D8" w:rsidRDefault="004178D8" w:rsidP="000544C5">
      <w:pPr>
        <w:snapToGrid w:val="0"/>
        <w:outlineLvl w:val="0"/>
        <w:rPr>
          <w:rFonts w:ascii="仿宋_GB2312" w:eastAsia="仿宋_GB2312"/>
          <w:sz w:val="32"/>
          <w:szCs w:val="32"/>
        </w:rPr>
      </w:pPr>
    </w:p>
    <w:sectPr w:rsidR="004178D8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5AAEB6" w14:textId="77777777" w:rsidR="00870D45" w:rsidRDefault="00870D45" w:rsidP="005A549F">
      <w:r>
        <w:separator/>
      </w:r>
    </w:p>
  </w:endnote>
  <w:endnote w:type="continuationSeparator" w:id="0">
    <w:p w14:paraId="1389F46E" w14:textId="77777777" w:rsidR="00870D45" w:rsidRDefault="00870D45" w:rsidP="005A5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5B47C1" w14:textId="77777777" w:rsidR="00870D45" w:rsidRDefault="00870D45" w:rsidP="005A549F">
      <w:r>
        <w:separator/>
      </w:r>
    </w:p>
  </w:footnote>
  <w:footnote w:type="continuationSeparator" w:id="0">
    <w:p w14:paraId="0ED487C9" w14:textId="77777777" w:rsidR="00870D45" w:rsidRDefault="00870D45" w:rsidP="005A54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2"/>
  </w:compat>
  <w:rsids>
    <w:rsidRoot w:val="00476B9C"/>
    <w:rsid w:val="00006FDD"/>
    <w:rsid w:val="0002222C"/>
    <w:rsid w:val="000323EC"/>
    <w:rsid w:val="00032476"/>
    <w:rsid w:val="000379A5"/>
    <w:rsid w:val="00043326"/>
    <w:rsid w:val="000500D5"/>
    <w:rsid w:val="000544C5"/>
    <w:rsid w:val="00065EC4"/>
    <w:rsid w:val="00065ECB"/>
    <w:rsid w:val="00071070"/>
    <w:rsid w:val="00093158"/>
    <w:rsid w:val="000E02A5"/>
    <w:rsid w:val="000E15C9"/>
    <w:rsid w:val="000F5344"/>
    <w:rsid w:val="00104F57"/>
    <w:rsid w:val="00107184"/>
    <w:rsid w:val="00131D72"/>
    <w:rsid w:val="001501BC"/>
    <w:rsid w:val="00164BFE"/>
    <w:rsid w:val="00170B8E"/>
    <w:rsid w:val="001749A5"/>
    <w:rsid w:val="00193B49"/>
    <w:rsid w:val="00195593"/>
    <w:rsid w:val="001B79E6"/>
    <w:rsid w:val="001E1DB4"/>
    <w:rsid w:val="001E5D31"/>
    <w:rsid w:val="001F3314"/>
    <w:rsid w:val="00202540"/>
    <w:rsid w:val="00223013"/>
    <w:rsid w:val="0022703C"/>
    <w:rsid w:val="0022790E"/>
    <w:rsid w:val="00234EB1"/>
    <w:rsid w:val="00237070"/>
    <w:rsid w:val="0023733D"/>
    <w:rsid w:val="00256E05"/>
    <w:rsid w:val="002631BC"/>
    <w:rsid w:val="002776BA"/>
    <w:rsid w:val="00284270"/>
    <w:rsid w:val="0028499C"/>
    <w:rsid w:val="002878BF"/>
    <w:rsid w:val="002900D7"/>
    <w:rsid w:val="002A4251"/>
    <w:rsid w:val="002D61D3"/>
    <w:rsid w:val="002E4806"/>
    <w:rsid w:val="002E6FC7"/>
    <w:rsid w:val="002F0345"/>
    <w:rsid w:val="002F1E23"/>
    <w:rsid w:val="003154C8"/>
    <w:rsid w:val="003275B9"/>
    <w:rsid w:val="00340698"/>
    <w:rsid w:val="00352BE2"/>
    <w:rsid w:val="00387E4C"/>
    <w:rsid w:val="00397C7C"/>
    <w:rsid w:val="003A1748"/>
    <w:rsid w:val="003C1E32"/>
    <w:rsid w:val="003C6B24"/>
    <w:rsid w:val="003D2746"/>
    <w:rsid w:val="003E21C6"/>
    <w:rsid w:val="003E228E"/>
    <w:rsid w:val="003E69D4"/>
    <w:rsid w:val="00412B68"/>
    <w:rsid w:val="004178D8"/>
    <w:rsid w:val="00431594"/>
    <w:rsid w:val="00465AA5"/>
    <w:rsid w:val="0047016C"/>
    <w:rsid w:val="00476B9C"/>
    <w:rsid w:val="0049063C"/>
    <w:rsid w:val="00491959"/>
    <w:rsid w:val="00493E43"/>
    <w:rsid w:val="004C619C"/>
    <w:rsid w:val="004D470D"/>
    <w:rsid w:val="004D7F26"/>
    <w:rsid w:val="004F3ED3"/>
    <w:rsid w:val="005005B9"/>
    <w:rsid w:val="00511F2D"/>
    <w:rsid w:val="005247D0"/>
    <w:rsid w:val="0052500A"/>
    <w:rsid w:val="005377EC"/>
    <w:rsid w:val="005446D8"/>
    <w:rsid w:val="00545AE6"/>
    <w:rsid w:val="00546421"/>
    <w:rsid w:val="00546CD7"/>
    <w:rsid w:val="005504E0"/>
    <w:rsid w:val="005552AD"/>
    <w:rsid w:val="0056308C"/>
    <w:rsid w:val="00565E7E"/>
    <w:rsid w:val="00575DC0"/>
    <w:rsid w:val="005842B2"/>
    <w:rsid w:val="005875E5"/>
    <w:rsid w:val="00594775"/>
    <w:rsid w:val="00597089"/>
    <w:rsid w:val="005A2162"/>
    <w:rsid w:val="005A549F"/>
    <w:rsid w:val="005B0311"/>
    <w:rsid w:val="005B6E0D"/>
    <w:rsid w:val="005E77BC"/>
    <w:rsid w:val="005F62E4"/>
    <w:rsid w:val="00603311"/>
    <w:rsid w:val="006345AD"/>
    <w:rsid w:val="00657C3C"/>
    <w:rsid w:val="006712C3"/>
    <w:rsid w:val="00672E16"/>
    <w:rsid w:val="00692BFC"/>
    <w:rsid w:val="00694704"/>
    <w:rsid w:val="00694C36"/>
    <w:rsid w:val="006B0DE1"/>
    <w:rsid w:val="006C0A6E"/>
    <w:rsid w:val="006E1475"/>
    <w:rsid w:val="006E79EE"/>
    <w:rsid w:val="00712CC6"/>
    <w:rsid w:val="00731156"/>
    <w:rsid w:val="00733F0C"/>
    <w:rsid w:val="007403A2"/>
    <w:rsid w:val="00757CF6"/>
    <w:rsid w:val="00791465"/>
    <w:rsid w:val="00796DEF"/>
    <w:rsid w:val="007B2681"/>
    <w:rsid w:val="007D57F4"/>
    <w:rsid w:val="007D67D5"/>
    <w:rsid w:val="007E1EEF"/>
    <w:rsid w:val="007F2766"/>
    <w:rsid w:val="0080431B"/>
    <w:rsid w:val="008051E6"/>
    <w:rsid w:val="00807A13"/>
    <w:rsid w:val="00810254"/>
    <w:rsid w:val="008129EC"/>
    <w:rsid w:val="00812D62"/>
    <w:rsid w:val="00816138"/>
    <w:rsid w:val="008308BE"/>
    <w:rsid w:val="0083546C"/>
    <w:rsid w:val="0085308A"/>
    <w:rsid w:val="00855246"/>
    <w:rsid w:val="00857463"/>
    <w:rsid w:val="008631D7"/>
    <w:rsid w:val="00870D45"/>
    <w:rsid w:val="008744D2"/>
    <w:rsid w:val="00877342"/>
    <w:rsid w:val="00882D3B"/>
    <w:rsid w:val="00883092"/>
    <w:rsid w:val="00884F64"/>
    <w:rsid w:val="00885016"/>
    <w:rsid w:val="0089134E"/>
    <w:rsid w:val="008A2F8E"/>
    <w:rsid w:val="008A5742"/>
    <w:rsid w:val="008B2D16"/>
    <w:rsid w:val="008B50FA"/>
    <w:rsid w:val="008E380D"/>
    <w:rsid w:val="00903A17"/>
    <w:rsid w:val="0091583B"/>
    <w:rsid w:val="00920CA6"/>
    <w:rsid w:val="00920EF2"/>
    <w:rsid w:val="009227C0"/>
    <w:rsid w:val="009502D9"/>
    <w:rsid w:val="009556F3"/>
    <w:rsid w:val="00961280"/>
    <w:rsid w:val="009759F2"/>
    <w:rsid w:val="00976A42"/>
    <w:rsid w:val="00977898"/>
    <w:rsid w:val="00997BF6"/>
    <w:rsid w:val="009A4274"/>
    <w:rsid w:val="009A7961"/>
    <w:rsid w:val="009B29CD"/>
    <w:rsid w:val="009B4432"/>
    <w:rsid w:val="009B536D"/>
    <w:rsid w:val="009C3802"/>
    <w:rsid w:val="009C393C"/>
    <w:rsid w:val="009D4162"/>
    <w:rsid w:val="009E2765"/>
    <w:rsid w:val="009E2804"/>
    <w:rsid w:val="009F4E28"/>
    <w:rsid w:val="00A14C54"/>
    <w:rsid w:val="00A44792"/>
    <w:rsid w:val="00A56DFB"/>
    <w:rsid w:val="00A61F60"/>
    <w:rsid w:val="00A811C4"/>
    <w:rsid w:val="00A94FAF"/>
    <w:rsid w:val="00AA77F7"/>
    <w:rsid w:val="00AB7636"/>
    <w:rsid w:val="00AF2DE4"/>
    <w:rsid w:val="00AF5A83"/>
    <w:rsid w:val="00AF6CB8"/>
    <w:rsid w:val="00AF7F46"/>
    <w:rsid w:val="00B04198"/>
    <w:rsid w:val="00B12FE8"/>
    <w:rsid w:val="00B22452"/>
    <w:rsid w:val="00B226C7"/>
    <w:rsid w:val="00B33A36"/>
    <w:rsid w:val="00B4635B"/>
    <w:rsid w:val="00B620E4"/>
    <w:rsid w:val="00B626D0"/>
    <w:rsid w:val="00B65D45"/>
    <w:rsid w:val="00B7172C"/>
    <w:rsid w:val="00B739C2"/>
    <w:rsid w:val="00B81927"/>
    <w:rsid w:val="00B919B4"/>
    <w:rsid w:val="00BA0C8C"/>
    <w:rsid w:val="00BB0F2F"/>
    <w:rsid w:val="00BC4982"/>
    <w:rsid w:val="00BD1538"/>
    <w:rsid w:val="00BD7379"/>
    <w:rsid w:val="00BE0723"/>
    <w:rsid w:val="00BF698F"/>
    <w:rsid w:val="00C021F6"/>
    <w:rsid w:val="00C16F05"/>
    <w:rsid w:val="00C20CCA"/>
    <w:rsid w:val="00C20D0A"/>
    <w:rsid w:val="00C220F3"/>
    <w:rsid w:val="00C47ACD"/>
    <w:rsid w:val="00C87630"/>
    <w:rsid w:val="00CA56DA"/>
    <w:rsid w:val="00CA695A"/>
    <w:rsid w:val="00CB3252"/>
    <w:rsid w:val="00CB467B"/>
    <w:rsid w:val="00CB5099"/>
    <w:rsid w:val="00CC051D"/>
    <w:rsid w:val="00CC4925"/>
    <w:rsid w:val="00CD7FBC"/>
    <w:rsid w:val="00CE0213"/>
    <w:rsid w:val="00CE4E39"/>
    <w:rsid w:val="00CF1330"/>
    <w:rsid w:val="00CF241B"/>
    <w:rsid w:val="00CF5311"/>
    <w:rsid w:val="00D06FFF"/>
    <w:rsid w:val="00D26A2F"/>
    <w:rsid w:val="00D57D61"/>
    <w:rsid w:val="00D602E5"/>
    <w:rsid w:val="00D649C2"/>
    <w:rsid w:val="00D70C33"/>
    <w:rsid w:val="00D83AD7"/>
    <w:rsid w:val="00D975D3"/>
    <w:rsid w:val="00DC44C4"/>
    <w:rsid w:val="00DC450D"/>
    <w:rsid w:val="00DD4D3D"/>
    <w:rsid w:val="00DF776E"/>
    <w:rsid w:val="00E02F92"/>
    <w:rsid w:val="00E102AB"/>
    <w:rsid w:val="00E23FEF"/>
    <w:rsid w:val="00E2649B"/>
    <w:rsid w:val="00E30177"/>
    <w:rsid w:val="00E40607"/>
    <w:rsid w:val="00E62F6B"/>
    <w:rsid w:val="00E83879"/>
    <w:rsid w:val="00E913B2"/>
    <w:rsid w:val="00EA1281"/>
    <w:rsid w:val="00EA3CF2"/>
    <w:rsid w:val="00EA7C71"/>
    <w:rsid w:val="00EB1190"/>
    <w:rsid w:val="00ED104A"/>
    <w:rsid w:val="00EF0019"/>
    <w:rsid w:val="00F36942"/>
    <w:rsid w:val="00F91FD0"/>
    <w:rsid w:val="00FC06FB"/>
    <w:rsid w:val="00FC2FD0"/>
    <w:rsid w:val="00FD47DC"/>
    <w:rsid w:val="00FE1B8E"/>
    <w:rsid w:val="00FF77D4"/>
    <w:rsid w:val="2E5C1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0" w:unhideWhenUsed="0"/>
    <w:lsdException w:name="heading 2" w:semiHidden="0" w:uiPriority="0" w:unhideWhenUsed="0"/>
    <w:lsdException w:name="heading 3" w:semiHidden="0" w:uiPriority="0" w:unhideWhenUsed="0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jc w:val="both"/>
    </w:pPr>
    <w:rPr>
      <w:rFonts w:cs="Times New Roman"/>
      <w:kern w:val="2"/>
      <w:sz w:val="21"/>
    </w:rPr>
  </w:style>
  <w:style w:type="paragraph" w:styleId="1">
    <w:name w:val="heading 1"/>
    <w:basedOn w:val="a"/>
    <w:next w:val="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pPr>
      <w:keepNext/>
      <w:keepLines/>
      <w:spacing w:before="260" w:after="260" w:line="415" w:lineRule="auto"/>
      <w:outlineLvl w:val="1"/>
    </w:pPr>
    <w:rPr>
      <w:rFonts w:eastAsia="黑体"/>
      <w:b/>
      <w:bCs/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rFonts w:ascii="Calibri" w:hAnsi="Calibri" w:cs="Arial"/>
      <w:sz w:val="18"/>
      <w:szCs w:val="18"/>
    </w:r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Arial"/>
      <w:sz w:val="18"/>
      <w:szCs w:val="18"/>
    </w:rPr>
  </w:style>
  <w:style w:type="paragraph" w:styleId="a5">
    <w:name w:val="Normal (Web)"/>
    <w:basedOn w:val="a"/>
    <w:pPr>
      <w:spacing w:after="150"/>
      <w:jc w:val="left"/>
    </w:pPr>
    <w:rPr>
      <w:kern w:val="0"/>
      <w:sz w:val="24"/>
      <w:szCs w:val="24"/>
    </w:rPr>
  </w:style>
  <w:style w:type="character" w:styleId="a6">
    <w:name w:val="FollowedHyperlink"/>
    <w:basedOn w:val="a0"/>
    <w:rPr>
      <w:color w:val="800080"/>
      <w:u w:val="single"/>
    </w:rPr>
  </w:style>
  <w:style w:type="character" w:styleId="a7">
    <w:name w:val="Hyperlink"/>
    <w:rPr>
      <w:color w:val="0000FF"/>
      <w:u w:val="single"/>
    </w:rPr>
  </w:style>
  <w:style w:type="paragraph" w:customStyle="1" w:styleId="Style6">
    <w:name w:val="_Style 6"/>
    <w:basedOn w:val="a"/>
    <w:uiPriority w:val="34"/>
    <w:qFormat/>
    <w:pPr>
      <w:ind w:firstLineChars="200" w:firstLine="420"/>
    </w:pPr>
    <w:rPr>
      <w:rFonts w:ascii="Calibri" w:hAnsi="Calibr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51C47E8C-1A13-4759-B2FB-AD1FE0C3149D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7</Pages>
  <Words>704</Words>
  <Characters>4014</Characters>
  <Application>Microsoft Office Word</Application>
  <DocSecurity>0</DocSecurity>
  <Lines>33</Lines>
  <Paragraphs>9</Paragraphs>
  <ScaleCrop>false</ScaleCrop>
  <Company>china</Company>
  <LinksUpToDate>false</LinksUpToDate>
  <CharactersWithSpaces>4709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邓晓英</cp:lastModifiedBy>
  <cp:revision>204</cp:revision>
  <cp:lastPrinted>2023-04-14T08:21:00Z</cp:lastPrinted>
  <dcterms:created xsi:type="dcterms:W3CDTF">2022-09-01T02:57:00Z</dcterms:created>
  <dcterms:modified xsi:type="dcterms:W3CDTF">2026-05-22T09:32:00Z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eyJoZGlkIjoiOWZiMDA1MDBkNzAyNTlkNjFjNTA2OTZmYzliMDZhZWMifQ==</vt:lpwstr>
  </property>
  <property fmtid="{D5CDD505-2E9C-101B-9397-08002B2CF9AE}" pid="3" name="KSOProductBuildVer">
    <vt:lpwstr>2052-12.1.0.19770</vt:lpwstr>
  </property>
  <property fmtid="{D5CDD505-2E9C-101B-9397-08002B2CF9AE}" pid="4" name="ICV">
    <vt:lpwstr>408C9BD8F0BF4832880E6F951A875750_12</vt:lpwstr>
  </property>
</Properties>
</file>