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04" w:rsidRDefault="00304FA0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603230                             </w:t>
      </w:r>
      <w:r w:rsidR="00747A13">
        <w:rPr>
          <w:color w:val="000000"/>
          <w:sz w:val="24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内蒙新华</w:t>
      </w:r>
    </w:p>
    <w:p w:rsidR="00DC7D04" w:rsidRDefault="00304FA0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内蒙古新华发行集团股份有限公司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DC7D04" w:rsidRDefault="00304FA0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DC7D04" w:rsidRDefault="00DC7D0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DC7D04" w:rsidRDefault="00304FA0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DC7D04" w:rsidRDefault="00304FA0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27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14:30~17:00</w:t>
            </w: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</w:t>
            </w:r>
            <w:r>
              <w:rPr>
                <w:rFonts w:ascii="宋体" w:hAnsi="宋体" w:hint="eastAsia"/>
                <w:bCs/>
                <w:sz w:val="24"/>
              </w:rPr>
              <w:t>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</w:t>
            </w:r>
            <w:r>
              <w:rPr>
                <w:rFonts w:ascii="宋体" w:hAnsi="宋体" w:hint="eastAsia"/>
                <w:bCs/>
                <w:sz w:val="24"/>
              </w:rPr>
              <w:t>ir</w:t>
            </w:r>
            <w:r>
              <w:rPr>
                <w:rFonts w:ascii="宋体" w:hAnsi="宋体" w:hint="eastAsia"/>
                <w:bCs/>
                <w:sz w:val="24"/>
              </w:rPr>
              <w:t>.p5w.net</w:t>
            </w:r>
            <w:r>
              <w:rPr>
                <w:rFonts w:ascii="宋体" w:hAnsi="宋体" w:hint="eastAsia"/>
                <w:bCs/>
                <w:sz w:val="24"/>
              </w:rPr>
              <w:t>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04" w:rsidRDefault="00304FA0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bCs/>
                <w:sz w:val="24"/>
              </w:rPr>
              <w:t>职工董事、董事会秘书张瑞平</w:t>
            </w: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DC7D04" w:rsidRDefault="00DC7D0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DC7D04" w:rsidRDefault="00304FA0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、传统图书已是没落产业，公司是否有进行业务转型方面的考虑？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传统图书行业正处于融合升级的关键期，面对行业发展新形势，公司坚持稳中求进的工作总基调，在稳固核心主业的同时，持续推进业务创新与转型，丰富文化服务场景。未来如有重大规划，公司将依规及时对外披露。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、今年的业绩能比去年持平吗？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尊敬的投资者您好！请您关注公司的定期报告，感谢您的关注！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、公司什么时候分红？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尊敬的投资者您好！按照相关规则要求，公司分红将在年度股东会召开之日起两个月内安排落实，相关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进展请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留意公司后续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发布的公告。感谢您的关注！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、内蒙新华高校业主是今年新开展的不？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尊敬的投资者您好！目前您所描述的内容指向不够明确，暂时无法准确作答，感谢您的关注！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、今年以来，由于盐业集团原始股参与坚持，造成了贵公司股票大幅下跌！请问：贵公司已没有进行市值管理的计划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尊敬的投资者您好！目前您所描述的内容指向不够明确，暂时无法准确作答，感谢您的关注！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、公司是否考虑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收购算力公司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尊敬的投资者您好！公司目前没有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收购算力公司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的计划，感谢您的关注！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、高校教材业务以前有吗？还是这几年拓展的，大概占比多少？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尊敬的投资者您好！公司发行的教材业务中含</w:t>
            </w:r>
            <w:r>
              <w:rPr>
                <w:rFonts w:ascii="宋体" w:hAnsi="宋体"/>
                <w:sz w:val="24"/>
                <w:szCs w:val="24"/>
              </w:rPr>
              <w:t>高校教材业务，感谢您的关注！</w:t>
            </w:r>
          </w:p>
          <w:p w:rsidR="00DC7D04" w:rsidRDefault="00304FA0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、尊敬的领导，贵公司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年业绩能正常吗？为什么一季度业绩下降的这么多，是学生减少，还是应收款延后所造成，公司用什么方式保持业绩平稳增长</w:t>
            </w:r>
          </w:p>
          <w:p w:rsidR="00DC7D04" w:rsidRDefault="00304FA0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尊敬的投资者您好！</w:t>
            </w:r>
            <w:r>
              <w:rPr>
                <w:rFonts w:ascii="宋体" w:hAnsi="宋体"/>
                <w:sz w:val="24"/>
                <w:szCs w:val="24"/>
              </w:rPr>
              <w:t>2026</w:t>
            </w:r>
            <w:r>
              <w:rPr>
                <w:rFonts w:ascii="宋体" w:hAnsi="宋体"/>
                <w:sz w:val="24"/>
                <w:szCs w:val="24"/>
              </w:rPr>
              <w:t>年一季度业绩下降主要受政策调整和图书市场需求变化影响；公司将积极稳固现有业务规模同时不断探索新业务模式，感谢您的关注！</w:t>
            </w:r>
          </w:p>
          <w:p w:rsidR="00DC7D04" w:rsidRDefault="00DC7D04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</w:p>
          <w:p w:rsidR="00DC7D04" w:rsidRDefault="00DC7D04">
            <w:pPr>
              <w:pStyle w:val="Style6"/>
              <w:spacing w:line="460" w:lineRule="exact"/>
              <w:ind w:firstLineChars="50" w:firstLine="120"/>
              <w:rPr>
                <w:rFonts w:ascii="宋体" w:hAnsi="宋体"/>
                <w:sz w:val="24"/>
                <w:szCs w:val="24"/>
              </w:rPr>
            </w:pPr>
          </w:p>
          <w:p w:rsidR="00DC7D04" w:rsidRDefault="00DC7D04"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DC7D0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DC7D04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04" w:rsidRDefault="00304FA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2026-05-27 17:10:40</w:t>
            </w:r>
          </w:p>
        </w:tc>
      </w:tr>
    </w:tbl>
    <w:p w:rsidR="00DC7D04" w:rsidRDefault="00DC7D04"/>
    <w:sectPr w:rsidR="00DC7D0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A0" w:rsidRDefault="00304FA0">
      <w:r>
        <w:separator/>
      </w:r>
    </w:p>
  </w:endnote>
  <w:endnote w:type="continuationSeparator" w:id="0">
    <w:p w:rsidR="00304FA0" w:rsidRDefault="0030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D04" w:rsidRDefault="00304FA0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A0" w:rsidRDefault="00304FA0">
      <w:r>
        <w:separator/>
      </w:r>
    </w:p>
  </w:footnote>
  <w:footnote w:type="continuationSeparator" w:id="0">
    <w:p w:rsidR="00304FA0" w:rsidRDefault="0030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D04" w:rsidRDefault="00304FA0">
    <w:pPr>
      <w:pStyle w:val="a4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4FA0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47A13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C7D04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EFEE2E-B4E2-406D-98CC-1E55D087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>微软中国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zhd</cp:lastModifiedBy>
  <cp:revision>2</cp:revision>
  <cp:lastPrinted>2014-02-21T05:34:00Z</cp:lastPrinted>
  <dcterms:created xsi:type="dcterms:W3CDTF">2026-05-27T09:11:00Z</dcterms:created>
  <dcterms:modified xsi:type="dcterms:W3CDTF">2026-05-27T09:11:00Z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