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941" w:rsidRDefault="008B25C5">
      <w:pPr>
        <w:jc w:val="left"/>
        <w:rPr>
          <w:rFonts w:ascii="宋体" w:hAnsi="宋体"/>
          <w:sz w:val="24"/>
          <w:szCs w:val="24"/>
        </w:rPr>
      </w:pPr>
      <w:r>
        <w:rPr>
          <w:rFonts w:ascii="宋体" w:hAnsi="宋体" w:hint="eastAsia"/>
          <w:sz w:val="24"/>
          <w:szCs w:val="24"/>
        </w:rPr>
        <w:t>证券代码：</w:t>
      </w:r>
      <w:r>
        <w:rPr>
          <w:rFonts w:ascii="宋体" w:hAnsi="宋体"/>
          <w:sz w:val="24"/>
          <w:szCs w:val="24"/>
        </w:rPr>
        <w:t>600325</w:t>
      </w:r>
      <w:r>
        <w:rPr>
          <w:rFonts w:ascii="宋体" w:hAnsi="宋体" w:hint="eastAsia"/>
          <w:sz w:val="24"/>
          <w:szCs w:val="24"/>
        </w:rPr>
        <w:t xml:space="preserve">        </w:t>
      </w:r>
      <w:r w:rsidR="00F62C8C">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公司简称：</w:t>
      </w:r>
      <w:r>
        <w:rPr>
          <w:rFonts w:ascii="宋体" w:hAnsi="宋体"/>
          <w:sz w:val="24"/>
          <w:szCs w:val="24"/>
        </w:rPr>
        <w:t>华发股份</w:t>
      </w:r>
    </w:p>
    <w:p w:rsidR="002B0941" w:rsidRDefault="008B25C5">
      <w:pPr>
        <w:jc w:val="center"/>
        <w:rPr>
          <w:rFonts w:ascii="黑体" w:eastAsia="黑体" w:hAnsi="黑体"/>
          <w:sz w:val="36"/>
          <w:szCs w:val="36"/>
        </w:rPr>
      </w:pPr>
      <w:r>
        <w:rPr>
          <w:rFonts w:ascii="黑体" w:eastAsia="黑体" w:hAnsi="黑体" w:hint="eastAsia"/>
          <w:sz w:val="36"/>
          <w:szCs w:val="36"/>
        </w:rPr>
        <w:t>珠海华发实业股份有限公司</w:t>
      </w:r>
    </w:p>
    <w:p w:rsidR="002B0941" w:rsidRDefault="008B25C5">
      <w:pPr>
        <w:jc w:val="center"/>
        <w:rPr>
          <w:rFonts w:ascii="黑体" w:eastAsia="黑体" w:hAnsi="黑体"/>
          <w:sz w:val="36"/>
          <w:szCs w:val="36"/>
        </w:rPr>
      </w:pPr>
      <w:r>
        <w:rPr>
          <w:rFonts w:ascii="黑体" w:eastAsia="黑体" w:hAnsi="黑体" w:hint="eastAsia"/>
          <w:sz w:val="36"/>
          <w:szCs w:val="36"/>
        </w:rPr>
        <w:t>投资者关系活动记录表</w:t>
      </w:r>
    </w:p>
    <w:p w:rsidR="002B0941" w:rsidRDefault="002B0941">
      <w:pPr>
        <w:jc w:val="center"/>
        <w:rPr>
          <w:rFonts w:ascii="黑体" w:eastAsia="黑体" w:hAnsi="黑体"/>
          <w:sz w:val="24"/>
          <w:szCs w:val="24"/>
        </w:rPr>
      </w:pPr>
    </w:p>
    <w:p w:rsidR="002B0941" w:rsidRDefault="008B25C5" w:rsidP="000061B0">
      <w:pPr>
        <w:jc w:val="right"/>
        <w:rPr>
          <w:rFonts w:ascii="黑体" w:eastAsia="黑体" w:hAnsi="黑体"/>
          <w:sz w:val="24"/>
          <w:szCs w:val="24"/>
        </w:rPr>
      </w:pPr>
      <w:r>
        <w:rPr>
          <w:rFonts w:ascii="黑体" w:eastAsia="黑体" w:hAnsi="黑体" w:hint="eastAsia"/>
          <w:sz w:val="24"/>
          <w:szCs w:val="24"/>
        </w:rPr>
        <w:t>编号：</w:t>
      </w:r>
      <w:r w:rsidR="00F62C8C" w:rsidRPr="00B2360C">
        <w:rPr>
          <w:rFonts w:ascii="黑体" w:eastAsia="黑体" w:hAnsi="黑体" w:hint="eastAsia"/>
          <w:sz w:val="24"/>
          <w:szCs w:val="24"/>
        </w:rPr>
        <w:t>HF</w:t>
      </w:r>
      <w:r w:rsidR="00F62C8C">
        <w:rPr>
          <w:rFonts w:ascii="黑体" w:eastAsia="黑体" w:hAnsi="黑体"/>
          <w:sz w:val="24"/>
          <w:szCs w:val="24"/>
        </w:rPr>
        <w:t>GF20260522</w:t>
      </w:r>
    </w:p>
    <w:tbl>
      <w:tblPr>
        <w:tblStyle w:val="a4"/>
        <w:tblW w:w="8717" w:type="dxa"/>
        <w:tblLook w:val="04A0" w:firstRow="1" w:lastRow="0" w:firstColumn="1" w:lastColumn="0" w:noHBand="0" w:noVBand="1"/>
      </w:tblPr>
      <w:tblGrid>
        <w:gridCol w:w="1526"/>
        <w:gridCol w:w="7191"/>
      </w:tblGrid>
      <w:tr w:rsidR="002B0941" w:rsidTr="000061B0">
        <w:trPr>
          <w:trHeight w:val="838"/>
        </w:trPr>
        <w:tc>
          <w:tcPr>
            <w:tcW w:w="1526" w:type="dxa"/>
            <w:vAlign w:val="center"/>
          </w:tcPr>
          <w:p w:rsidR="002B0941" w:rsidRDefault="008B25C5" w:rsidP="000061B0">
            <w:pPr>
              <w:jc w:val="center"/>
              <w:rPr>
                <w:sz w:val="24"/>
                <w:szCs w:val="24"/>
              </w:rPr>
            </w:pPr>
            <w:r>
              <w:rPr>
                <w:rFonts w:hint="eastAsia"/>
                <w:sz w:val="24"/>
                <w:szCs w:val="24"/>
              </w:rPr>
              <w:t>投资者关系活动类别</w:t>
            </w:r>
          </w:p>
        </w:tc>
        <w:tc>
          <w:tcPr>
            <w:tcW w:w="7191" w:type="dxa"/>
            <w:vAlign w:val="center"/>
          </w:tcPr>
          <w:p w:rsidR="002B0941" w:rsidRDefault="008B25C5">
            <w:pPr>
              <w:spacing w:line="360" w:lineRule="auto"/>
              <w:rPr>
                <w:sz w:val="24"/>
                <w:szCs w:val="24"/>
              </w:rPr>
            </w:pPr>
            <w:r>
              <w:rPr>
                <w:rFonts w:ascii="宋体" w:hAnsi="宋体" w:cs="宋体" w:hint="eastAsia"/>
                <w:sz w:val="24"/>
                <w:szCs w:val="24"/>
              </w:rPr>
              <w:t>业绩说明会</w:t>
            </w:r>
          </w:p>
        </w:tc>
      </w:tr>
      <w:tr w:rsidR="002B0941" w:rsidTr="000061B0">
        <w:trPr>
          <w:trHeight w:val="838"/>
        </w:trPr>
        <w:tc>
          <w:tcPr>
            <w:tcW w:w="1526" w:type="dxa"/>
            <w:vAlign w:val="center"/>
          </w:tcPr>
          <w:p w:rsidR="002B0941" w:rsidRDefault="008B25C5" w:rsidP="000061B0">
            <w:pPr>
              <w:jc w:val="center"/>
              <w:rPr>
                <w:sz w:val="24"/>
                <w:szCs w:val="24"/>
              </w:rPr>
            </w:pPr>
            <w:r>
              <w:rPr>
                <w:rFonts w:hint="eastAsia"/>
                <w:sz w:val="24"/>
                <w:szCs w:val="24"/>
              </w:rPr>
              <w:t>活动主题</w:t>
            </w:r>
          </w:p>
        </w:tc>
        <w:tc>
          <w:tcPr>
            <w:tcW w:w="7191" w:type="dxa"/>
            <w:vAlign w:val="center"/>
          </w:tcPr>
          <w:p w:rsidR="002B0941" w:rsidRDefault="008B25C5">
            <w:pPr>
              <w:rPr>
                <w:sz w:val="24"/>
                <w:szCs w:val="24"/>
              </w:rPr>
            </w:pPr>
            <w:r>
              <w:rPr>
                <w:rFonts w:ascii="宋体" w:hAnsi="宋体" w:cs="宋体" w:hint="eastAsia"/>
                <w:bCs/>
                <w:iCs/>
                <w:color w:val="000000"/>
                <w:sz w:val="24"/>
                <w:lang w:val="en-GB"/>
              </w:rPr>
              <w:t>华发股份2025年年度业绩说明会</w:t>
            </w:r>
          </w:p>
        </w:tc>
      </w:tr>
      <w:tr w:rsidR="002B0941" w:rsidTr="000061B0">
        <w:trPr>
          <w:trHeight w:val="799"/>
        </w:trPr>
        <w:tc>
          <w:tcPr>
            <w:tcW w:w="1526" w:type="dxa"/>
            <w:vAlign w:val="center"/>
          </w:tcPr>
          <w:p w:rsidR="002B0941" w:rsidRDefault="008B25C5" w:rsidP="000061B0">
            <w:pPr>
              <w:jc w:val="center"/>
              <w:rPr>
                <w:sz w:val="24"/>
                <w:szCs w:val="24"/>
              </w:rPr>
            </w:pPr>
            <w:r>
              <w:rPr>
                <w:rFonts w:hint="eastAsia"/>
                <w:sz w:val="24"/>
                <w:szCs w:val="24"/>
              </w:rPr>
              <w:t>时间</w:t>
            </w:r>
          </w:p>
        </w:tc>
        <w:tc>
          <w:tcPr>
            <w:tcW w:w="7191" w:type="dxa"/>
            <w:vAlign w:val="center"/>
          </w:tcPr>
          <w:p w:rsidR="002B0941" w:rsidRDefault="008B25C5">
            <w:pPr>
              <w:rPr>
                <w:sz w:val="24"/>
                <w:szCs w:val="24"/>
              </w:rPr>
            </w:pPr>
            <w:r>
              <w:rPr>
                <w:rFonts w:ascii="宋体" w:hAnsi="宋体" w:cs="宋体" w:hint="eastAsia"/>
                <w:bCs/>
                <w:iCs/>
                <w:color w:val="000000"/>
                <w:sz w:val="24"/>
              </w:rPr>
              <w:t>2026</w:t>
            </w:r>
            <w:r w:rsidR="00F62C8C">
              <w:rPr>
                <w:rFonts w:ascii="宋体" w:hAnsi="宋体" w:cs="宋体" w:hint="eastAsia"/>
                <w:bCs/>
                <w:iCs/>
                <w:color w:val="000000"/>
                <w:sz w:val="24"/>
              </w:rPr>
              <w:t>年</w:t>
            </w:r>
            <w:r>
              <w:rPr>
                <w:rFonts w:ascii="宋体" w:hAnsi="宋体" w:cs="宋体" w:hint="eastAsia"/>
                <w:bCs/>
                <w:iCs/>
                <w:color w:val="000000"/>
                <w:sz w:val="24"/>
              </w:rPr>
              <w:t>5</w:t>
            </w:r>
            <w:r w:rsidR="00F62C8C">
              <w:rPr>
                <w:rFonts w:ascii="宋体" w:hAnsi="宋体" w:cs="宋体" w:hint="eastAsia"/>
                <w:bCs/>
                <w:iCs/>
                <w:color w:val="000000"/>
                <w:sz w:val="24"/>
              </w:rPr>
              <w:t>月</w:t>
            </w:r>
            <w:r>
              <w:rPr>
                <w:rFonts w:ascii="宋体" w:hAnsi="宋体" w:cs="宋体" w:hint="eastAsia"/>
                <w:bCs/>
                <w:iCs/>
                <w:color w:val="000000"/>
                <w:sz w:val="24"/>
              </w:rPr>
              <w:t>22</w:t>
            </w:r>
            <w:r w:rsidR="00F62C8C">
              <w:rPr>
                <w:rFonts w:ascii="宋体" w:hAnsi="宋体" w:cs="宋体" w:hint="eastAsia"/>
                <w:bCs/>
                <w:iCs/>
                <w:color w:val="000000"/>
                <w:sz w:val="24"/>
              </w:rPr>
              <w:t>日</w:t>
            </w:r>
            <w:r>
              <w:rPr>
                <w:rFonts w:ascii="宋体" w:hAnsi="宋体" w:cs="宋体" w:hint="eastAsia"/>
                <w:bCs/>
                <w:iCs/>
                <w:color w:val="000000"/>
                <w:sz w:val="24"/>
              </w:rPr>
              <w:t xml:space="preserve"> 15:00-16:30</w:t>
            </w:r>
          </w:p>
        </w:tc>
      </w:tr>
      <w:tr w:rsidR="002B0941" w:rsidTr="000061B0">
        <w:trPr>
          <w:trHeight w:val="838"/>
        </w:trPr>
        <w:tc>
          <w:tcPr>
            <w:tcW w:w="1526" w:type="dxa"/>
            <w:vAlign w:val="center"/>
          </w:tcPr>
          <w:p w:rsidR="002B0941" w:rsidRDefault="008B25C5" w:rsidP="000061B0">
            <w:pPr>
              <w:jc w:val="center"/>
              <w:rPr>
                <w:sz w:val="24"/>
                <w:szCs w:val="24"/>
              </w:rPr>
            </w:pPr>
            <w:r>
              <w:rPr>
                <w:rFonts w:hint="eastAsia"/>
                <w:sz w:val="24"/>
                <w:szCs w:val="24"/>
              </w:rPr>
              <w:t>地点</w:t>
            </w:r>
            <w:r>
              <w:rPr>
                <w:rFonts w:ascii="宋体" w:hAnsi="宋体" w:hint="eastAsia"/>
                <w:sz w:val="24"/>
                <w:szCs w:val="24"/>
              </w:rPr>
              <w:t>/</w:t>
            </w:r>
            <w:r>
              <w:rPr>
                <w:rFonts w:hint="eastAsia"/>
                <w:sz w:val="24"/>
                <w:szCs w:val="24"/>
              </w:rPr>
              <w:t>方式</w:t>
            </w:r>
          </w:p>
        </w:tc>
        <w:tc>
          <w:tcPr>
            <w:tcW w:w="7191" w:type="dxa"/>
            <w:vAlign w:val="center"/>
          </w:tcPr>
          <w:p w:rsidR="002B0941" w:rsidRDefault="008B25C5" w:rsidP="000061B0">
            <w:pPr>
              <w:rPr>
                <w:rFonts w:ascii="宋体" w:hAnsi="宋体"/>
                <w:bCs/>
                <w:sz w:val="24"/>
              </w:rPr>
            </w:pPr>
            <w:r>
              <w:rPr>
                <w:rFonts w:ascii="宋体" w:hAnsi="宋体" w:hint="eastAsia"/>
                <w:bCs/>
                <w:sz w:val="24"/>
              </w:rPr>
              <w:t>上</w:t>
            </w:r>
            <w:proofErr w:type="gramStart"/>
            <w:r>
              <w:rPr>
                <w:rFonts w:ascii="宋体" w:hAnsi="宋体" w:hint="eastAsia"/>
                <w:bCs/>
                <w:sz w:val="24"/>
              </w:rPr>
              <w:t>证路演中心</w:t>
            </w:r>
            <w:proofErr w:type="gramEnd"/>
            <w:r>
              <w:rPr>
                <w:rFonts w:ascii="宋体" w:hAnsi="宋体" w:hint="eastAsia"/>
                <w:bCs/>
                <w:sz w:val="24"/>
              </w:rPr>
              <w:t xml:space="preserve"> </w:t>
            </w:r>
            <w:hyperlink r:id="rId6" w:history="1">
              <w:r>
                <w:rPr>
                  <w:rStyle w:val="a5"/>
                  <w:rFonts w:ascii="宋体" w:hAnsi="宋体" w:hint="eastAsia"/>
                  <w:bCs/>
                  <w:sz w:val="24"/>
                </w:rPr>
                <w:t>https://roadshow.sseinfo.com</w:t>
              </w:r>
            </w:hyperlink>
          </w:p>
          <w:p w:rsidR="002B0941" w:rsidRDefault="008B25C5" w:rsidP="000061B0">
            <w:pPr>
              <w:rPr>
                <w:sz w:val="24"/>
                <w:szCs w:val="24"/>
              </w:rPr>
            </w:pPr>
            <w:r>
              <w:rPr>
                <w:rFonts w:ascii="宋体" w:hAnsi="宋体" w:hint="eastAsia"/>
                <w:bCs/>
                <w:sz w:val="24"/>
              </w:rPr>
              <w:t>视频录播+网络文字互动</w:t>
            </w:r>
          </w:p>
        </w:tc>
      </w:tr>
      <w:tr w:rsidR="002B0941" w:rsidTr="000061B0">
        <w:trPr>
          <w:trHeight w:val="838"/>
        </w:trPr>
        <w:tc>
          <w:tcPr>
            <w:tcW w:w="1526" w:type="dxa"/>
            <w:vAlign w:val="center"/>
          </w:tcPr>
          <w:p w:rsidR="002B0941" w:rsidRDefault="008B25C5" w:rsidP="000061B0">
            <w:pPr>
              <w:jc w:val="center"/>
              <w:rPr>
                <w:sz w:val="24"/>
                <w:szCs w:val="24"/>
              </w:rPr>
            </w:pPr>
            <w:r>
              <w:rPr>
                <w:rFonts w:hint="eastAsia"/>
                <w:sz w:val="24"/>
                <w:szCs w:val="24"/>
              </w:rPr>
              <w:t>参会人员</w:t>
            </w:r>
          </w:p>
        </w:tc>
        <w:tc>
          <w:tcPr>
            <w:tcW w:w="7191" w:type="dxa"/>
            <w:vAlign w:val="center"/>
          </w:tcPr>
          <w:p w:rsidR="00F62C8C" w:rsidRDefault="00F2067D">
            <w:pPr>
              <w:spacing w:line="360" w:lineRule="auto"/>
              <w:rPr>
                <w:rFonts w:ascii="宋体" w:hAnsi="宋体" w:cs="宋体"/>
                <w:sz w:val="24"/>
                <w:szCs w:val="24"/>
              </w:rPr>
            </w:pPr>
            <w:r>
              <w:rPr>
                <w:rFonts w:ascii="宋体" w:hAnsi="宋体" w:cs="宋体" w:hint="eastAsia"/>
                <w:sz w:val="24"/>
                <w:szCs w:val="24"/>
              </w:rPr>
              <w:t>董事、总裁：向宇</w:t>
            </w:r>
          </w:p>
          <w:p w:rsidR="00F62C8C" w:rsidRDefault="00F2067D">
            <w:pPr>
              <w:spacing w:line="360" w:lineRule="auto"/>
              <w:rPr>
                <w:rFonts w:ascii="宋体" w:hAnsi="宋体" w:cs="宋体"/>
                <w:sz w:val="24"/>
                <w:szCs w:val="24"/>
              </w:rPr>
            </w:pPr>
            <w:r>
              <w:rPr>
                <w:rFonts w:ascii="宋体" w:hAnsi="宋体" w:cs="宋体" w:hint="eastAsia"/>
                <w:sz w:val="24"/>
                <w:szCs w:val="24"/>
              </w:rPr>
              <w:t>副董事长：刘颖</w:t>
            </w:r>
            <w:proofErr w:type="gramStart"/>
            <w:r>
              <w:rPr>
                <w:rFonts w:ascii="宋体" w:hAnsi="宋体" w:cs="宋体" w:hint="eastAsia"/>
                <w:sz w:val="24"/>
                <w:szCs w:val="24"/>
              </w:rPr>
              <w:t>喆</w:t>
            </w:r>
            <w:proofErr w:type="gramEnd"/>
          </w:p>
          <w:p w:rsidR="00F62C8C" w:rsidRDefault="00F2067D">
            <w:pPr>
              <w:spacing w:line="360" w:lineRule="auto"/>
              <w:rPr>
                <w:rFonts w:ascii="宋体" w:hAnsi="宋体" w:cs="宋体"/>
                <w:sz w:val="24"/>
                <w:szCs w:val="24"/>
              </w:rPr>
            </w:pPr>
            <w:r>
              <w:rPr>
                <w:rFonts w:ascii="宋体" w:hAnsi="宋体" w:cs="宋体" w:hint="eastAsia"/>
                <w:sz w:val="24"/>
                <w:szCs w:val="24"/>
              </w:rPr>
              <w:t>独立董事：王跃堂</w:t>
            </w:r>
          </w:p>
          <w:p w:rsidR="00F62C8C" w:rsidRDefault="00F2067D">
            <w:pPr>
              <w:spacing w:line="360" w:lineRule="auto"/>
              <w:rPr>
                <w:rFonts w:ascii="宋体" w:hAnsi="宋体" w:cs="宋体"/>
                <w:sz w:val="24"/>
                <w:szCs w:val="24"/>
              </w:rPr>
            </w:pPr>
            <w:r>
              <w:rPr>
                <w:rFonts w:ascii="宋体" w:hAnsi="宋体" w:cs="宋体" w:hint="eastAsia"/>
                <w:sz w:val="24"/>
                <w:szCs w:val="24"/>
              </w:rPr>
              <w:t>执行副总裁：</w:t>
            </w:r>
            <w:proofErr w:type="gramStart"/>
            <w:r>
              <w:rPr>
                <w:rFonts w:ascii="宋体" w:hAnsi="宋体" w:cs="宋体" w:hint="eastAsia"/>
                <w:sz w:val="24"/>
                <w:szCs w:val="24"/>
              </w:rPr>
              <w:t>戴戈缨</w:t>
            </w:r>
            <w:proofErr w:type="gramEnd"/>
          </w:p>
          <w:p w:rsidR="00F62C8C" w:rsidRDefault="00F2067D">
            <w:pPr>
              <w:spacing w:line="360" w:lineRule="auto"/>
              <w:rPr>
                <w:rFonts w:ascii="宋体" w:hAnsi="宋体" w:cs="宋体"/>
                <w:sz w:val="24"/>
                <w:szCs w:val="24"/>
              </w:rPr>
            </w:pPr>
            <w:r>
              <w:rPr>
                <w:rFonts w:ascii="宋体" w:hAnsi="宋体" w:cs="宋体" w:hint="eastAsia"/>
                <w:sz w:val="24"/>
                <w:szCs w:val="24"/>
              </w:rPr>
              <w:t>董事会秘书：叶宁</w:t>
            </w:r>
          </w:p>
          <w:p w:rsidR="002B0941" w:rsidRDefault="008B25C5">
            <w:pPr>
              <w:spacing w:line="360" w:lineRule="auto"/>
              <w:rPr>
                <w:sz w:val="24"/>
                <w:szCs w:val="24"/>
              </w:rPr>
            </w:pPr>
            <w:r>
              <w:rPr>
                <w:rFonts w:ascii="宋体" w:hAnsi="宋体" w:cs="宋体" w:hint="eastAsia"/>
                <w:sz w:val="24"/>
                <w:szCs w:val="24"/>
              </w:rPr>
              <w:t>财务总监：杨拥军</w:t>
            </w:r>
          </w:p>
        </w:tc>
      </w:tr>
      <w:tr w:rsidR="002B0941" w:rsidTr="000061B0">
        <w:trPr>
          <w:trHeight w:val="557"/>
        </w:trPr>
        <w:tc>
          <w:tcPr>
            <w:tcW w:w="1526" w:type="dxa"/>
            <w:vAlign w:val="center"/>
          </w:tcPr>
          <w:p w:rsidR="002B0941" w:rsidRDefault="008B25C5" w:rsidP="000061B0">
            <w:pPr>
              <w:jc w:val="center"/>
              <w:rPr>
                <w:sz w:val="24"/>
                <w:szCs w:val="24"/>
              </w:rPr>
            </w:pPr>
            <w:r>
              <w:rPr>
                <w:rFonts w:hint="eastAsia"/>
                <w:sz w:val="24"/>
                <w:szCs w:val="24"/>
              </w:rPr>
              <w:t>投资者关系活动主要内容介绍</w:t>
            </w:r>
          </w:p>
        </w:tc>
        <w:tc>
          <w:tcPr>
            <w:tcW w:w="7191" w:type="dxa"/>
          </w:tcPr>
          <w:p w:rsidR="002B0941" w:rsidRDefault="008B25C5" w:rsidP="00F62C8C">
            <w:pPr>
              <w:spacing w:beforeLines="50" w:before="156" w:line="360" w:lineRule="auto"/>
              <w:jc w:val="center"/>
              <w:rPr>
                <w:rFonts w:ascii="宋体" w:hAnsi="宋体"/>
                <w:b/>
                <w:sz w:val="24"/>
              </w:rPr>
            </w:pPr>
            <w:r>
              <w:rPr>
                <w:rFonts w:ascii="宋体" w:hAnsi="宋体" w:hint="eastAsia"/>
                <w:b/>
                <w:sz w:val="24"/>
              </w:rPr>
              <w:t>投资者关系活动主要内容</w:t>
            </w:r>
          </w:p>
          <w:p w:rsidR="002B0941" w:rsidRDefault="00F62C8C" w:rsidP="00F62C8C">
            <w:pPr>
              <w:spacing w:line="360" w:lineRule="auto"/>
              <w:ind w:firstLineChars="200" w:firstLine="482"/>
            </w:pPr>
            <w:bookmarkStart w:id="0" w:name="OLE_LINK5"/>
            <w:bookmarkStart w:id="1" w:name="OLE_LINK6"/>
            <w:r w:rsidRPr="00B2360C">
              <w:rPr>
                <w:rFonts w:ascii="宋体" w:hint="eastAsia"/>
                <w:b/>
                <w:sz w:val="24"/>
              </w:rPr>
              <w:t>问题</w:t>
            </w:r>
            <w:r>
              <w:rPr>
                <w:rFonts w:ascii="宋体" w:hint="eastAsia"/>
                <w:b/>
                <w:sz w:val="24"/>
              </w:rPr>
              <w:t>1</w:t>
            </w:r>
            <w:r w:rsidRPr="00B2360C">
              <w:rPr>
                <w:rFonts w:ascii="宋体"/>
                <w:b/>
                <w:sz w:val="24"/>
              </w:rPr>
              <w:t>：</w:t>
            </w:r>
            <w:bookmarkEnd w:id="0"/>
            <w:bookmarkEnd w:id="1"/>
            <w:r w:rsidR="008B25C5">
              <w:rPr>
                <w:rFonts w:ascii="宋体"/>
                <w:sz w:val="24"/>
              </w:rPr>
              <w:t>你好，我是华发股份的小股东，我最关心的问题就是公司定向增发，价格倒挂太多。会不会增发不成功，这是中小股东对公司信心非常关键</w:t>
            </w:r>
            <w:r>
              <w:rPr>
                <w:rFonts w:ascii="宋体" w:hint="eastAsia"/>
                <w:sz w:val="24"/>
              </w:rPr>
              <w:t>.</w:t>
            </w:r>
          </w:p>
          <w:p w:rsidR="002B0941" w:rsidRDefault="00F62C8C" w:rsidP="00F62C8C">
            <w:pPr>
              <w:spacing w:line="360" w:lineRule="auto"/>
              <w:ind w:firstLineChars="200" w:firstLine="482"/>
              <w:rPr>
                <w:rFonts w:ascii="宋体"/>
                <w:sz w:val="24"/>
              </w:rPr>
            </w:pPr>
            <w:r w:rsidRPr="00F62C8C">
              <w:rPr>
                <w:rFonts w:ascii="宋体" w:hint="eastAsia"/>
                <w:b/>
                <w:sz w:val="24"/>
              </w:rPr>
              <w:t>回复：</w:t>
            </w:r>
            <w:r w:rsidR="008B25C5">
              <w:rPr>
                <w:rFonts w:ascii="宋体"/>
                <w:sz w:val="24"/>
              </w:rPr>
              <w:t>尊敬的投资者</w:t>
            </w:r>
            <w:r w:rsidR="000F2C1E">
              <w:rPr>
                <w:rFonts w:ascii="宋体" w:hint="eastAsia"/>
                <w:sz w:val="24"/>
              </w:rPr>
              <w:t>，</w:t>
            </w:r>
            <w:r w:rsidR="008B25C5">
              <w:rPr>
                <w:rFonts w:ascii="宋体"/>
                <w:sz w:val="24"/>
              </w:rPr>
              <w:t>您好！理解各位股东对此事的</w:t>
            </w:r>
            <w:r w:rsidR="00F2067D">
              <w:rPr>
                <w:rFonts w:ascii="宋体" w:hint="eastAsia"/>
                <w:sz w:val="24"/>
              </w:rPr>
              <w:t>关注</w:t>
            </w:r>
            <w:r w:rsidR="008B25C5">
              <w:rPr>
                <w:rFonts w:ascii="宋体"/>
                <w:sz w:val="24"/>
              </w:rPr>
              <w:t>。公司向控股股东华发集团定增募资不超过</w:t>
            </w:r>
            <w:r>
              <w:rPr>
                <w:rFonts w:ascii="宋体"/>
                <w:sz w:val="24"/>
              </w:rPr>
              <w:t>30</w:t>
            </w:r>
            <w:r w:rsidR="008B25C5">
              <w:rPr>
                <w:rFonts w:ascii="宋体"/>
                <w:sz w:val="24"/>
              </w:rPr>
              <w:t>亿元事项，已完成公司董事会、股东会审议及珠海市国资委批复。本次</w:t>
            </w:r>
            <w:proofErr w:type="gramStart"/>
            <w:r w:rsidR="008B25C5">
              <w:rPr>
                <w:rFonts w:ascii="宋体"/>
                <w:sz w:val="24"/>
              </w:rPr>
              <w:t>定增得到</w:t>
            </w:r>
            <w:proofErr w:type="gramEnd"/>
            <w:r w:rsidR="008B25C5">
              <w:rPr>
                <w:rFonts w:ascii="宋体"/>
                <w:sz w:val="24"/>
              </w:rPr>
              <w:t>大股东鼎力支持，各项工作正在有序推进中。公司也会稳步推进各项经营工作，筑牢发展根基，提</w:t>
            </w:r>
            <w:proofErr w:type="gramStart"/>
            <w:r w:rsidR="008B25C5">
              <w:rPr>
                <w:rFonts w:ascii="宋体"/>
                <w:sz w:val="24"/>
              </w:rPr>
              <w:t>振市场</w:t>
            </w:r>
            <w:proofErr w:type="gramEnd"/>
            <w:r w:rsidR="008B25C5">
              <w:rPr>
                <w:rFonts w:ascii="宋体"/>
                <w:sz w:val="24"/>
              </w:rPr>
              <w:t>信心。谢谢！</w:t>
            </w:r>
          </w:p>
          <w:p w:rsidR="002B0941" w:rsidRDefault="00F62C8C" w:rsidP="00F62C8C">
            <w:pPr>
              <w:spacing w:line="360" w:lineRule="auto"/>
              <w:ind w:firstLineChars="200" w:firstLine="482"/>
            </w:pPr>
            <w:r>
              <w:rPr>
                <w:rFonts w:ascii="宋体" w:hint="eastAsia"/>
                <w:b/>
                <w:sz w:val="24"/>
              </w:rPr>
              <w:t>问题</w:t>
            </w:r>
            <w:r>
              <w:rPr>
                <w:rFonts w:ascii="宋体"/>
                <w:b/>
                <w:sz w:val="24"/>
              </w:rPr>
              <w:t>2</w:t>
            </w:r>
            <w:r>
              <w:rPr>
                <w:rFonts w:ascii="宋体" w:hint="eastAsia"/>
                <w:b/>
                <w:sz w:val="24"/>
              </w:rPr>
              <w:t>：</w:t>
            </w:r>
            <w:r w:rsidR="008B25C5">
              <w:rPr>
                <w:rFonts w:ascii="宋体"/>
                <w:sz w:val="24"/>
              </w:rPr>
              <w:t>在当前牛市行情，公司股价却背道而驰，连续非正常下跌的情况下，请求公司</w:t>
            </w:r>
            <w:proofErr w:type="gramStart"/>
            <w:r w:rsidR="008B25C5">
              <w:rPr>
                <w:rFonts w:ascii="宋体"/>
                <w:sz w:val="24"/>
              </w:rPr>
              <w:t>出台回</w:t>
            </w:r>
            <w:proofErr w:type="gramEnd"/>
            <w:r w:rsidR="008B25C5">
              <w:rPr>
                <w:rFonts w:ascii="宋体"/>
                <w:sz w:val="24"/>
              </w:rPr>
              <w:t>购股价计划</w:t>
            </w:r>
            <w:r>
              <w:rPr>
                <w:rFonts w:ascii="宋体" w:hint="eastAsia"/>
                <w:sz w:val="24"/>
              </w:rPr>
              <w:t>。</w:t>
            </w:r>
          </w:p>
          <w:p w:rsidR="002B0941" w:rsidRDefault="00F62C8C" w:rsidP="00F62C8C">
            <w:pPr>
              <w:spacing w:line="360" w:lineRule="auto"/>
              <w:ind w:firstLineChars="200" w:firstLine="482"/>
              <w:rPr>
                <w:rFonts w:ascii="宋体"/>
                <w:sz w:val="24"/>
              </w:rPr>
            </w:pPr>
            <w:r w:rsidRPr="00F62C8C">
              <w:rPr>
                <w:rFonts w:ascii="宋体" w:hint="eastAsia"/>
                <w:b/>
                <w:sz w:val="24"/>
              </w:rPr>
              <w:lastRenderedPageBreak/>
              <w:t>回复：</w:t>
            </w:r>
            <w:r w:rsidR="008B25C5">
              <w:rPr>
                <w:rFonts w:ascii="宋体"/>
                <w:sz w:val="24"/>
              </w:rPr>
              <w:t>感谢您的关注与建议。公司十分重视股价表现与股东权益，深知股价下行让各位投资者倍感忧心。</w:t>
            </w:r>
            <w:r>
              <w:rPr>
                <w:rFonts w:ascii="宋体"/>
                <w:sz w:val="24"/>
              </w:rPr>
              <w:t>2025</w:t>
            </w:r>
            <w:r w:rsidR="008B25C5">
              <w:rPr>
                <w:rFonts w:ascii="宋体"/>
                <w:sz w:val="24"/>
              </w:rPr>
              <w:t>年公司已完成约3.1亿元股份回购，用于员工持股及股权激励，彰显对自身价值的信心。针对新</w:t>
            </w:r>
            <w:proofErr w:type="gramStart"/>
            <w:r w:rsidR="008B25C5">
              <w:rPr>
                <w:rFonts w:ascii="宋体"/>
                <w:sz w:val="24"/>
              </w:rPr>
              <w:t>一</w:t>
            </w:r>
            <w:proofErr w:type="gramEnd"/>
            <w:r w:rsidR="008B25C5">
              <w:rPr>
                <w:rFonts w:ascii="宋体"/>
                <w:sz w:val="24"/>
              </w:rPr>
              <w:t>轮回购提议，公司会审慎</w:t>
            </w:r>
            <w:proofErr w:type="gramStart"/>
            <w:r w:rsidR="008B25C5">
              <w:rPr>
                <w:rFonts w:ascii="宋体"/>
                <w:sz w:val="24"/>
              </w:rPr>
              <w:t>研</w:t>
            </w:r>
            <w:proofErr w:type="gramEnd"/>
            <w:r w:rsidR="008B25C5">
              <w:rPr>
                <w:rFonts w:ascii="宋体"/>
                <w:sz w:val="24"/>
              </w:rPr>
              <w:t>判，如若推进相关计划，将依法依规及时履行信息披露义务。后续我们会深耕主业提质增效，以实际经营业绩回馈股东信赖。谢谢！</w:t>
            </w:r>
          </w:p>
          <w:p w:rsidR="002B0941" w:rsidRDefault="00F62C8C" w:rsidP="00F62C8C">
            <w:pPr>
              <w:spacing w:line="360" w:lineRule="auto"/>
              <w:ind w:firstLineChars="200" w:firstLine="482"/>
            </w:pPr>
            <w:r w:rsidRPr="00F62C8C">
              <w:rPr>
                <w:rFonts w:ascii="宋体" w:hint="eastAsia"/>
                <w:b/>
                <w:sz w:val="24"/>
              </w:rPr>
              <w:t>问题3</w:t>
            </w:r>
            <w:r w:rsidR="008B25C5" w:rsidRPr="00F62C8C">
              <w:rPr>
                <w:rFonts w:ascii="宋体"/>
                <w:b/>
                <w:sz w:val="24"/>
              </w:rPr>
              <w:t>：</w:t>
            </w:r>
            <w:r w:rsidR="008B25C5">
              <w:rPr>
                <w:rFonts w:ascii="宋体"/>
                <w:sz w:val="24"/>
              </w:rPr>
              <w:t>近年来房地产市场形势严峻，公司销售业绩在行业下行周期中保持稳健，请问贵公司的优势主要在哪？</w:t>
            </w:r>
          </w:p>
          <w:p w:rsidR="002B0941" w:rsidRDefault="00F62C8C" w:rsidP="00F62C8C">
            <w:pPr>
              <w:spacing w:line="360" w:lineRule="auto"/>
              <w:ind w:firstLineChars="200" w:firstLine="482"/>
              <w:rPr>
                <w:rFonts w:ascii="宋体"/>
                <w:sz w:val="24"/>
              </w:rPr>
            </w:pPr>
            <w:r w:rsidRPr="00F62C8C">
              <w:rPr>
                <w:rFonts w:ascii="宋体" w:hint="eastAsia"/>
                <w:b/>
                <w:sz w:val="24"/>
              </w:rPr>
              <w:t>回复：</w:t>
            </w:r>
            <w:r w:rsidR="008B25C5">
              <w:rPr>
                <w:rFonts w:ascii="宋体"/>
                <w:sz w:val="24"/>
              </w:rPr>
              <w:t>尊敬的投资者，您好。公司深耕房地产46年，华发品牌家喻户晓，产品品质有口皆碑。在珠海大本营保持绝对龙头地位，同时全国化布局成熟，已获得各重点进入城市市场的广泛认可。公司行业内首发</w:t>
            </w:r>
            <w:r w:rsidR="008B25C5">
              <w:rPr>
                <w:rFonts w:ascii="宋体"/>
                <w:sz w:val="24"/>
              </w:rPr>
              <w:t>“</w:t>
            </w:r>
            <w:r w:rsidR="008B25C5">
              <w:rPr>
                <w:rFonts w:ascii="宋体"/>
                <w:sz w:val="24"/>
              </w:rPr>
              <w:t>科技+</w:t>
            </w:r>
            <w:r w:rsidR="008B25C5">
              <w:rPr>
                <w:rFonts w:ascii="宋体"/>
                <w:sz w:val="24"/>
              </w:rPr>
              <w:t>”</w:t>
            </w:r>
            <w:r w:rsidR="008B25C5">
              <w:rPr>
                <w:rFonts w:ascii="宋体"/>
                <w:sz w:val="24"/>
              </w:rPr>
              <w:t>好房子产品体系，围绕</w:t>
            </w:r>
            <w:r w:rsidR="008B25C5">
              <w:rPr>
                <w:rFonts w:ascii="宋体"/>
                <w:sz w:val="24"/>
              </w:rPr>
              <w:t>“</w:t>
            </w:r>
            <w:r w:rsidR="008B25C5">
              <w:rPr>
                <w:rFonts w:ascii="宋体"/>
                <w:sz w:val="24"/>
              </w:rPr>
              <w:t>安全、舒适、绿色、智慧</w:t>
            </w:r>
            <w:r w:rsidR="008B25C5">
              <w:rPr>
                <w:rFonts w:ascii="宋体"/>
                <w:sz w:val="24"/>
              </w:rPr>
              <w:t>”</w:t>
            </w:r>
            <w:r w:rsidR="008B25C5">
              <w:rPr>
                <w:rFonts w:ascii="宋体"/>
                <w:sz w:val="24"/>
              </w:rPr>
              <w:t>四大维度，推动房地产向新质生产力转型；累计获</w:t>
            </w:r>
            <w:proofErr w:type="gramStart"/>
            <w:r w:rsidR="008B25C5">
              <w:rPr>
                <w:rFonts w:ascii="宋体"/>
                <w:sz w:val="24"/>
              </w:rPr>
              <w:t>批相关</w:t>
            </w:r>
            <w:proofErr w:type="gramEnd"/>
            <w:r w:rsidR="008B25C5">
              <w:rPr>
                <w:rFonts w:ascii="宋体"/>
                <w:sz w:val="24"/>
              </w:rPr>
              <w:t>技术专利870项，牵头编制全国首部《智能家居技术应用标准》，巩固行业技术与标准优势。珠海湾项目作为全国首个</w:t>
            </w:r>
            <w:r w:rsidR="008B25C5">
              <w:rPr>
                <w:rFonts w:ascii="宋体"/>
                <w:sz w:val="24"/>
              </w:rPr>
              <w:t>“</w:t>
            </w:r>
            <w:r w:rsidR="008B25C5">
              <w:rPr>
                <w:rFonts w:ascii="宋体"/>
                <w:sz w:val="24"/>
              </w:rPr>
              <w:t>四化</w:t>
            </w:r>
            <w:r w:rsidR="008B25C5">
              <w:rPr>
                <w:rFonts w:ascii="宋体"/>
                <w:sz w:val="24"/>
              </w:rPr>
              <w:t>”</w:t>
            </w:r>
            <w:r w:rsidR="008B25C5">
              <w:rPr>
                <w:rFonts w:ascii="宋体"/>
                <w:sz w:val="24"/>
              </w:rPr>
              <w:t>新型住宅及无人机配送社区，成为行业标杆。公司加快构建地产+商业+物业</w:t>
            </w:r>
            <w:r w:rsidR="008B25C5">
              <w:rPr>
                <w:rFonts w:ascii="宋体"/>
                <w:sz w:val="24"/>
              </w:rPr>
              <w:t>“</w:t>
            </w:r>
            <w:r w:rsidR="008B25C5">
              <w:rPr>
                <w:rFonts w:ascii="宋体"/>
                <w:sz w:val="24"/>
              </w:rPr>
              <w:t>三驾马车</w:t>
            </w:r>
            <w:r w:rsidR="008B25C5">
              <w:rPr>
                <w:rFonts w:ascii="宋体"/>
                <w:sz w:val="24"/>
              </w:rPr>
              <w:t>”</w:t>
            </w:r>
            <w:r w:rsidR="008B25C5">
              <w:rPr>
                <w:rFonts w:ascii="宋体"/>
                <w:sz w:val="24"/>
              </w:rPr>
              <w:t>齐头并进、第二增长曲线重点突破的全新发展格局，商业运营、物业服务等经营性业务持续向好。公司拥有AAA主体信用评级，国企背景深厚，资金安全边际充裕，抗风险能力良好。感谢您的关注！</w:t>
            </w:r>
          </w:p>
          <w:p w:rsidR="002B0941" w:rsidRDefault="00F62C8C" w:rsidP="00F62C8C">
            <w:pPr>
              <w:spacing w:line="360" w:lineRule="auto"/>
              <w:ind w:firstLineChars="200" w:firstLine="482"/>
            </w:pPr>
            <w:r w:rsidRPr="00F62C8C">
              <w:rPr>
                <w:rFonts w:ascii="宋体" w:hint="eastAsia"/>
                <w:b/>
                <w:sz w:val="24"/>
              </w:rPr>
              <w:t>问题</w:t>
            </w:r>
            <w:r w:rsidR="00E5670D">
              <w:rPr>
                <w:rFonts w:ascii="宋体"/>
                <w:b/>
                <w:sz w:val="24"/>
              </w:rPr>
              <w:t>4</w:t>
            </w:r>
            <w:r w:rsidRPr="00F62C8C">
              <w:rPr>
                <w:rFonts w:ascii="宋体" w:hint="eastAsia"/>
                <w:b/>
                <w:sz w:val="24"/>
              </w:rPr>
              <w:t>：</w:t>
            </w:r>
            <w:r w:rsidR="008B25C5">
              <w:rPr>
                <w:rFonts w:ascii="宋体"/>
                <w:sz w:val="24"/>
              </w:rPr>
              <w:t>请问管理层，2026年公司计划或预计开盘预售的楼盘有哪些？能否按区域和节点简要介绍推盘安排与供货节奏？</w:t>
            </w:r>
          </w:p>
          <w:p w:rsidR="002B0941" w:rsidRDefault="00F62C8C" w:rsidP="00F62C8C">
            <w:pPr>
              <w:spacing w:line="360" w:lineRule="auto"/>
              <w:ind w:firstLineChars="200" w:firstLine="482"/>
              <w:rPr>
                <w:rFonts w:ascii="宋体"/>
                <w:sz w:val="24"/>
              </w:rPr>
            </w:pPr>
            <w:r w:rsidRPr="00F62C8C">
              <w:rPr>
                <w:rFonts w:ascii="宋体" w:hint="eastAsia"/>
                <w:b/>
                <w:sz w:val="24"/>
              </w:rPr>
              <w:t>回复</w:t>
            </w:r>
            <w:r>
              <w:rPr>
                <w:rFonts w:ascii="宋体" w:hint="eastAsia"/>
                <w:b/>
                <w:sz w:val="24"/>
              </w:rPr>
              <w:t>：</w:t>
            </w:r>
            <w:r w:rsidR="008B25C5">
              <w:rPr>
                <w:rFonts w:ascii="宋体"/>
                <w:sz w:val="24"/>
              </w:rPr>
              <w:t>尊敬的投资者您好！公司项目覆盖粤港澳大湾区、长江经济带等国家重点战略区域，公司</w:t>
            </w:r>
            <w:r w:rsidR="00A75EEF">
              <w:rPr>
                <w:rFonts w:ascii="宋体" w:hint="eastAsia"/>
                <w:sz w:val="24"/>
              </w:rPr>
              <w:t>会</w:t>
            </w:r>
            <w:r w:rsidR="008B25C5">
              <w:rPr>
                <w:rFonts w:ascii="宋体"/>
                <w:sz w:val="24"/>
              </w:rPr>
              <w:t>根据市场行情，逐步铺开项目入市节奏，具体推盘节点、货量会结合市场变化灵活调整。谢谢</w:t>
            </w:r>
            <w:r w:rsidR="008B25C5">
              <w:rPr>
                <w:rFonts w:ascii="宋体"/>
                <w:sz w:val="24"/>
              </w:rPr>
              <w:t> </w:t>
            </w:r>
            <w:r w:rsidR="008B25C5">
              <w:rPr>
                <w:rFonts w:ascii="宋体"/>
                <w:sz w:val="24"/>
              </w:rPr>
              <w:t>！</w:t>
            </w:r>
          </w:p>
          <w:p w:rsidR="002B0941" w:rsidRDefault="00F62C8C" w:rsidP="00F62C8C">
            <w:pPr>
              <w:spacing w:line="360" w:lineRule="auto"/>
              <w:ind w:firstLineChars="200" w:firstLine="482"/>
            </w:pPr>
            <w:r w:rsidRPr="00F62C8C">
              <w:rPr>
                <w:rFonts w:ascii="宋体" w:hint="eastAsia"/>
                <w:b/>
                <w:sz w:val="24"/>
              </w:rPr>
              <w:t>问题</w:t>
            </w:r>
            <w:r w:rsidR="00E5670D">
              <w:rPr>
                <w:rFonts w:ascii="宋体"/>
                <w:b/>
                <w:sz w:val="24"/>
              </w:rPr>
              <w:t>5</w:t>
            </w:r>
            <w:r w:rsidR="008B25C5" w:rsidRPr="00F62C8C">
              <w:rPr>
                <w:rFonts w:ascii="宋体"/>
                <w:b/>
                <w:sz w:val="24"/>
              </w:rPr>
              <w:t>：</w:t>
            </w:r>
            <w:r w:rsidR="008B25C5">
              <w:rPr>
                <w:rFonts w:ascii="宋体"/>
                <w:sz w:val="24"/>
              </w:rPr>
              <w:t>想问下管理层，今年有没有明确的存货盘活、加速去化的具体计划？另外在销售回款、稳住经营现金流这块，有什么落地措施，能不能保障全年现金</w:t>
            </w:r>
            <w:proofErr w:type="gramStart"/>
            <w:r w:rsidR="008B25C5">
              <w:rPr>
                <w:rFonts w:ascii="宋体"/>
                <w:sz w:val="24"/>
              </w:rPr>
              <w:t>流安全</w:t>
            </w:r>
            <w:proofErr w:type="gramEnd"/>
            <w:r w:rsidR="008B25C5">
              <w:rPr>
                <w:rFonts w:ascii="宋体"/>
                <w:sz w:val="24"/>
              </w:rPr>
              <w:t>稳健？</w:t>
            </w:r>
          </w:p>
          <w:p w:rsidR="002B0941" w:rsidRDefault="00F62C8C" w:rsidP="00F62C8C">
            <w:pPr>
              <w:spacing w:line="360" w:lineRule="auto"/>
              <w:ind w:firstLineChars="200" w:firstLine="482"/>
              <w:rPr>
                <w:rFonts w:ascii="宋体"/>
                <w:sz w:val="24"/>
              </w:rPr>
            </w:pPr>
            <w:r w:rsidRPr="00F62C8C">
              <w:rPr>
                <w:rFonts w:ascii="宋体" w:hint="eastAsia"/>
                <w:b/>
                <w:sz w:val="24"/>
              </w:rPr>
              <w:t>回复</w:t>
            </w:r>
            <w:r>
              <w:rPr>
                <w:rFonts w:ascii="宋体" w:hint="eastAsia"/>
                <w:b/>
                <w:sz w:val="24"/>
              </w:rPr>
              <w:t>：</w:t>
            </w:r>
            <w:r w:rsidR="008B25C5">
              <w:rPr>
                <w:rFonts w:ascii="宋体"/>
                <w:sz w:val="24"/>
              </w:rPr>
              <w:t>尊敬的投资者</w:t>
            </w:r>
            <w:r w:rsidR="000F2C1E">
              <w:rPr>
                <w:rFonts w:ascii="宋体" w:hint="eastAsia"/>
                <w:sz w:val="24"/>
              </w:rPr>
              <w:t>，</w:t>
            </w:r>
            <w:r w:rsidR="008B25C5">
              <w:rPr>
                <w:rFonts w:ascii="宋体"/>
                <w:sz w:val="24"/>
              </w:rPr>
              <w:t>您好！公司整体基本面稳固，抗风险能力与可持续经营基础扎实：一是项目资源</w:t>
            </w:r>
            <w:r w:rsidR="00A75EEF">
              <w:rPr>
                <w:rFonts w:ascii="宋体" w:hint="eastAsia"/>
                <w:sz w:val="24"/>
              </w:rPr>
              <w:t>主要</w:t>
            </w:r>
            <w:r w:rsidR="008B25C5">
              <w:rPr>
                <w:rFonts w:ascii="宋体"/>
                <w:sz w:val="24"/>
              </w:rPr>
              <w:t>集中布局于核心</w:t>
            </w:r>
            <w:proofErr w:type="gramStart"/>
            <w:r w:rsidR="008B25C5">
              <w:rPr>
                <w:rFonts w:ascii="宋体"/>
                <w:sz w:val="24"/>
              </w:rPr>
              <w:t>一</w:t>
            </w:r>
            <w:proofErr w:type="gramEnd"/>
            <w:r w:rsidR="008B25C5">
              <w:rPr>
                <w:rFonts w:ascii="宋体"/>
                <w:sz w:val="24"/>
              </w:rPr>
              <w:t>二</w:t>
            </w:r>
            <w:r w:rsidR="008B25C5">
              <w:rPr>
                <w:rFonts w:ascii="宋体"/>
                <w:sz w:val="24"/>
              </w:rPr>
              <w:lastRenderedPageBreak/>
              <w:t>线城市，区域市场基本面稳定、韧性较强，具备持续经营回笼与资产价值变现的坚实基础；二是负债规模平稳、信用资质稳健，主体信用等级维持AAA，债券发行渠道通畅，与各类金融机构保持长期稳定合作，外部融资环境安全可靠；三是经营举措扎实、现金流管理高效，当期销售回款率保持高位水平，降本</w:t>
            </w:r>
            <w:proofErr w:type="gramStart"/>
            <w:r w:rsidR="008B25C5">
              <w:rPr>
                <w:rFonts w:ascii="宋体"/>
                <w:sz w:val="24"/>
              </w:rPr>
              <w:t>控费成效</w:t>
            </w:r>
            <w:proofErr w:type="gramEnd"/>
            <w:r w:rsidR="008B25C5">
              <w:rPr>
                <w:rFonts w:ascii="宋体"/>
                <w:sz w:val="24"/>
              </w:rPr>
              <w:t>显著，现金流自我平衡与抗风险能力持续强化。谢谢！</w:t>
            </w:r>
          </w:p>
          <w:p w:rsidR="002B0941" w:rsidRDefault="008663ED" w:rsidP="00F62C8C">
            <w:pPr>
              <w:spacing w:line="360" w:lineRule="auto"/>
              <w:ind w:firstLineChars="200" w:firstLine="482"/>
            </w:pPr>
            <w:r w:rsidRPr="008663ED">
              <w:rPr>
                <w:rFonts w:ascii="宋体" w:hint="eastAsia"/>
                <w:b/>
                <w:sz w:val="24"/>
              </w:rPr>
              <w:t>问题</w:t>
            </w:r>
            <w:r w:rsidR="00E5670D">
              <w:rPr>
                <w:rFonts w:ascii="宋体"/>
                <w:b/>
                <w:sz w:val="24"/>
              </w:rPr>
              <w:t>6</w:t>
            </w:r>
            <w:r w:rsidR="008B25C5" w:rsidRPr="008663ED">
              <w:rPr>
                <w:rFonts w:ascii="宋体"/>
                <w:b/>
                <w:sz w:val="24"/>
              </w:rPr>
              <w:t>：</w:t>
            </w:r>
            <w:r w:rsidR="008B25C5">
              <w:rPr>
                <w:rFonts w:ascii="宋体"/>
                <w:sz w:val="24"/>
              </w:rPr>
              <w:t>请问华发股份在科技方面有哪些布局和具体成果？在目前的基础上，后续有哪些相关的规划？</w:t>
            </w:r>
          </w:p>
          <w:p w:rsidR="002B0941" w:rsidRDefault="008663ED" w:rsidP="00F62C8C">
            <w:pPr>
              <w:spacing w:line="360" w:lineRule="auto"/>
              <w:ind w:firstLineChars="200" w:firstLine="482"/>
              <w:rPr>
                <w:rFonts w:ascii="宋体"/>
                <w:sz w:val="24"/>
              </w:rPr>
            </w:pPr>
            <w:r w:rsidRPr="008663ED">
              <w:rPr>
                <w:rFonts w:ascii="宋体" w:hint="eastAsia"/>
                <w:b/>
                <w:sz w:val="24"/>
              </w:rPr>
              <w:t>回复：</w:t>
            </w:r>
            <w:r w:rsidR="008B25C5">
              <w:rPr>
                <w:rFonts w:ascii="宋体"/>
                <w:sz w:val="24"/>
              </w:rPr>
              <w:t>尊敬的投资者</w:t>
            </w:r>
            <w:r w:rsidR="000F2C1E">
              <w:rPr>
                <w:rFonts w:ascii="宋体" w:hint="eastAsia"/>
                <w:sz w:val="24"/>
              </w:rPr>
              <w:t>，</w:t>
            </w:r>
            <w:r w:rsidR="008B25C5">
              <w:rPr>
                <w:rFonts w:ascii="宋体"/>
                <w:sz w:val="24"/>
              </w:rPr>
              <w:t>您好</w:t>
            </w:r>
            <w:r w:rsidR="000F2C1E">
              <w:rPr>
                <w:rFonts w:ascii="宋体" w:hint="eastAsia"/>
                <w:sz w:val="24"/>
              </w:rPr>
              <w:t>！</w:t>
            </w:r>
            <w:r w:rsidR="008B25C5">
              <w:rPr>
                <w:rFonts w:ascii="宋体"/>
                <w:sz w:val="24"/>
              </w:rPr>
              <w:t>公司率先在行业内发布</w:t>
            </w:r>
            <w:r w:rsidR="008B25C5">
              <w:rPr>
                <w:rFonts w:ascii="宋体"/>
                <w:sz w:val="24"/>
              </w:rPr>
              <w:t>“</w:t>
            </w:r>
            <w:r w:rsidR="008B25C5">
              <w:rPr>
                <w:rFonts w:ascii="宋体"/>
                <w:sz w:val="24"/>
              </w:rPr>
              <w:t>科技+</w:t>
            </w:r>
            <w:r w:rsidR="008B25C5">
              <w:rPr>
                <w:rFonts w:ascii="宋体"/>
                <w:sz w:val="24"/>
              </w:rPr>
              <w:t>”</w:t>
            </w:r>
            <w:r w:rsidR="008B25C5">
              <w:rPr>
                <w:rFonts w:ascii="宋体"/>
                <w:sz w:val="24"/>
              </w:rPr>
              <w:t>好房子产品体系，坚持以客户需求为导向、以</w:t>
            </w:r>
            <w:r w:rsidR="008B25C5">
              <w:rPr>
                <w:rFonts w:ascii="宋体"/>
                <w:sz w:val="24"/>
              </w:rPr>
              <w:t>“</w:t>
            </w:r>
            <w:r w:rsidR="008B25C5">
              <w:rPr>
                <w:rFonts w:ascii="宋体"/>
                <w:sz w:val="24"/>
              </w:rPr>
              <w:t>数字化、智慧化、绿色化、产业化</w:t>
            </w:r>
            <w:r w:rsidR="008B25C5">
              <w:rPr>
                <w:rFonts w:ascii="宋体"/>
                <w:sz w:val="24"/>
              </w:rPr>
              <w:t>”</w:t>
            </w:r>
            <w:r w:rsidR="008B25C5">
              <w:rPr>
                <w:rFonts w:ascii="宋体"/>
                <w:sz w:val="24"/>
              </w:rPr>
              <w:t>为技术支撑，在好标准、好设计、好材料、好建造、好运维等</w:t>
            </w:r>
            <w:r w:rsidR="008B25C5">
              <w:rPr>
                <w:rFonts w:ascii="宋体"/>
                <w:sz w:val="24"/>
              </w:rPr>
              <w:t>“</w:t>
            </w:r>
            <w:r w:rsidR="008B25C5">
              <w:rPr>
                <w:rFonts w:ascii="宋体"/>
                <w:sz w:val="24"/>
              </w:rPr>
              <w:t>好房子</w:t>
            </w:r>
            <w:r w:rsidR="008B25C5">
              <w:rPr>
                <w:rFonts w:ascii="宋体"/>
                <w:sz w:val="24"/>
              </w:rPr>
              <w:t>”</w:t>
            </w:r>
            <w:r w:rsidR="008B25C5">
              <w:rPr>
                <w:rFonts w:ascii="宋体"/>
                <w:sz w:val="24"/>
              </w:rPr>
              <w:t>建设全链条上全面发力，推动无人机、智能家居、机器人等前沿科技深度融入</w:t>
            </w:r>
            <w:r w:rsidR="008B25C5">
              <w:rPr>
                <w:rFonts w:ascii="宋体"/>
                <w:sz w:val="24"/>
              </w:rPr>
              <w:t>“</w:t>
            </w:r>
            <w:r w:rsidR="008B25C5">
              <w:rPr>
                <w:rFonts w:ascii="宋体"/>
                <w:sz w:val="24"/>
              </w:rPr>
              <w:t>科技+</w:t>
            </w:r>
            <w:r w:rsidR="008B25C5">
              <w:rPr>
                <w:rFonts w:ascii="宋体"/>
                <w:sz w:val="24"/>
              </w:rPr>
              <w:t>”</w:t>
            </w:r>
            <w:r w:rsidR="008B25C5">
              <w:rPr>
                <w:rFonts w:ascii="宋体"/>
                <w:sz w:val="24"/>
              </w:rPr>
              <w:t>好房子产品，并在珠海、成都等城市成功落地。感谢关注。</w:t>
            </w:r>
          </w:p>
          <w:p w:rsidR="002B0941" w:rsidRDefault="008663ED" w:rsidP="00F62C8C">
            <w:pPr>
              <w:spacing w:line="360" w:lineRule="auto"/>
              <w:ind w:firstLineChars="200" w:firstLine="482"/>
            </w:pPr>
            <w:r w:rsidRPr="008663ED">
              <w:rPr>
                <w:rFonts w:ascii="宋体" w:hint="eastAsia"/>
                <w:b/>
                <w:sz w:val="24"/>
              </w:rPr>
              <w:t>问题</w:t>
            </w:r>
            <w:r w:rsidR="00E5670D">
              <w:rPr>
                <w:rFonts w:ascii="宋体"/>
                <w:b/>
                <w:sz w:val="24"/>
              </w:rPr>
              <w:t>7</w:t>
            </w:r>
            <w:r w:rsidR="008B25C5" w:rsidRPr="008663ED">
              <w:rPr>
                <w:rFonts w:ascii="宋体"/>
                <w:b/>
                <w:sz w:val="24"/>
              </w:rPr>
              <w:t>：</w:t>
            </w:r>
            <w:r w:rsidR="008B25C5">
              <w:rPr>
                <w:rFonts w:ascii="宋体"/>
                <w:sz w:val="24"/>
              </w:rPr>
              <w:t>目前房地产行业政策持续优化，请问公司如何抓住行业机遇？</w:t>
            </w:r>
          </w:p>
          <w:p w:rsidR="002B0941" w:rsidRDefault="008663ED" w:rsidP="00F62C8C">
            <w:pPr>
              <w:spacing w:line="360" w:lineRule="auto"/>
              <w:ind w:firstLineChars="200" w:firstLine="482"/>
              <w:rPr>
                <w:rFonts w:ascii="宋体"/>
                <w:sz w:val="24"/>
              </w:rPr>
            </w:pPr>
            <w:r w:rsidRPr="008663ED">
              <w:rPr>
                <w:rFonts w:ascii="宋体" w:hint="eastAsia"/>
                <w:b/>
                <w:sz w:val="24"/>
              </w:rPr>
              <w:t>回复：</w:t>
            </w:r>
            <w:r w:rsidR="008B25C5">
              <w:rPr>
                <w:rFonts w:ascii="宋体"/>
                <w:sz w:val="24"/>
              </w:rPr>
              <w:t>尊敬的投资者，您好。各地积极调整优化房地产政策，有力推动房地产市场止跌回稳。公司积极响应国家政策号召，科学调整战略布局，全面落实国家</w:t>
            </w:r>
            <w:r w:rsidR="008B25C5">
              <w:rPr>
                <w:rFonts w:ascii="宋体"/>
                <w:sz w:val="24"/>
              </w:rPr>
              <w:t>“</w:t>
            </w:r>
            <w:r w:rsidR="008B25C5">
              <w:rPr>
                <w:rFonts w:ascii="宋体"/>
                <w:sz w:val="24"/>
              </w:rPr>
              <w:t>好房子</w:t>
            </w:r>
            <w:r w:rsidR="008B25C5">
              <w:rPr>
                <w:rFonts w:ascii="宋体"/>
                <w:sz w:val="24"/>
              </w:rPr>
              <w:t>”</w:t>
            </w:r>
            <w:r w:rsidR="008B25C5">
              <w:rPr>
                <w:rFonts w:ascii="宋体"/>
                <w:sz w:val="24"/>
              </w:rPr>
              <w:t>政策，行业内首发</w:t>
            </w:r>
            <w:r w:rsidR="008B25C5">
              <w:rPr>
                <w:rFonts w:ascii="宋体"/>
                <w:sz w:val="24"/>
              </w:rPr>
              <w:t>“</w:t>
            </w:r>
            <w:r w:rsidR="008B25C5">
              <w:rPr>
                <w:rFonts w:ascii="宋体"/>
                <w:sz w:val="24"/>
              </w:rPr>
              <w:t>科技+</w:t>
            </w:r>
            <w:r w:rsidR="008B25C5">
              <w:rPr>
                <w:rFonts w:ascii="宋体"/>
                <w:sz w:val="24"/>
              </w:rPr>
              <w:t>”</w:t>
            </w:r>
            <w:r w:rsidR="008B25C5">
              <w:rPr>
                <w:rFonts w:ascii="宋体"/>
                <w:sz w:val="24"/>
              </w:rPr>
              <w:t>好房子产品体系，围绕</w:t>
            </w:r>
            <w:r w:rsidR="008B25C5">
              <w:rPr>
                <w:rFonts w:ascii="宋体"/>
                <w:sz w:val="24"/>
              </w:rPr>
              <w:t>“</w:t>
            </w:r>
            <w:r w:rsidR="008B25C5">
              <w:rPr>
                <w:rFonts w:ascii="宋体"/>
                <w:sz w:val="24"/>
              </w:rPr>
              <w:t>安全、舒适、绿色、智慧</w:t>
            </w:r>
            <w:r w:rsidR="008B25C5">
              <w:rPr>
                <w:rFonts w:ascii="宋体"/>
                <w:sz w:val="24"/>
              </w:rPr>
              <w:t>”</w:t>
            </w:r>
            <w:r w:rsidR="008B25C5">
              <w:rPr>
                <w:rFonts w:ascii="宋体"/>
                <w:sz w:val="24"/>
              </w:rPr>
              <w:t>四大维度，推动房地产向新质生产力转型；</w:t>
            </w:r>
            <w:proofErr w:type="gramStart"/>
            <w:r w:rsidR="008B25C5">
              <w:rPr>
                <w:rFonts w:ascii="宋体"/>
                <w:sz w:val="24"/>
              </w:rPr>
              <w:t>抢抓房票安置</w:t>
            </w:r>
            <w:proofErr w:type="gramEnd"/>
            <w:r w:rsidR="008B25C5">
              <w:rPr>
                <w:rFonts w:ascii="宋体"/>
                <w:sz w:val="24"/>
              </w:rPr>
              <w:t>、政府回购等政策机遇，以资金回笼为核心，加快各类住宅、车位、商办及商业资产去化变现；大力构建以城市更新为重要方向的复合型</w:t>
            </w:r>
            <w:proofErr w:type="gramStart"/>
            <w:r w:rsidR="008B25C5">
              <w:rPr>
                <w:rFonts w:ascii="宋体"/>
                <w:sz w:val="24"/>
              </w:rPr>
              <w:t>地产投拓模式</w:t>
            </w:r>
            <w:proofErr w:type="gramEnd"/>
            <w:r w:rsidR="008B25C5">
              <w:rPr>
                <w:rFonts w:ascii="宋体"/>
                <w:sz w:val="24"/>
              </w:rPr>
              <w:t>，并在夯实地产主业、商业、物业三大增长极的基础上，积极探索培育</w:t>
            </w:r>
            <w:r w:rsidR="008B25C5">
              <w:rPr>
                <w:rFonts w:ascii="宋体"/>
                <w:sz w:val="24"/>
              </w:rPr>
              <w:t>“</w:t>
            </w:r>
            <w:r w:rsidR="008B25C5">
              <w:rPr>
                <w:rFonts w:ascii="宋体"/>
                <w:sz w:val="24"/>
              </w:rPr>
              <w:t>第二增长曲线</w:t>
            </w:r>
            <w:r w:rsidR="008B25C5">
              <w:rPr>
                <w:rFonts w:ascii="宋体"/>
                <w:sz w:val="24"/>
              </w:rPr>
              <w:t>”</w:t>
            </w:r>
            <w:r w:rsidR="008B25C5">
              <w:rPr>
                <w:rFonts w:ascii="宋体"/>
                <w:sz w:val="24"/>
              </w:rPr>
              <w:t>。感谢您的关注！</w:t>
            </w:r>
          </w:p>
          <w:p w:rsidR="002B0941" w:rsidRDefault="008663ED" w:rsidP="00F62C8C">
            <w:pPr>
              <w:spacing w:line="360" w:lineRule="auto"/>
              <w:ind w:firstLineChars="200" w:firstLine="482"/>
            </w:pPr>
            <w:r w:rsidRPr="008663ED">
              <w:rPr>
                <w:rFonts w:ascii="宋体" w:hint="eastAsia"/>
                <w:b/>
                <w:sz w:val="24"/>
              </w:rPr>
              <w:t>问题</w:t>
            </w:r>
            <w:r w:rsidR="00E5670D">
              <w:rPr>
                <w:rFonts w:ascii="宋体"/>
                <w:b/>
                <w:sz w:val="24"/>
              </w:rPr>
              <w:t>8</w:t>
            </w:r>
            <w:r w:rsidR="008B25C5" w:rsidRPr="008663ED">
              <w:rPr>
                <w:rFonts w:ascii="宋体"/>
                <w:b/>
                <w:sz w:val="24"/>
              </w:rPr>
              <w:t>：</w:t>
            </w:r>
            <w:r w:rsidR="008B25C5">
              <w:rPr>
                <w:rFonts w:ascii="宋体"/>
                <w:sz w:val="24"/>
              </w:rPr>
              <w:t>请问公司起诉吉林天茂追讨资金，回款风险整体如何？案件进展和后续回款安排能否介绍一下？</w:t>
            </w:r>
          </w:p>
          <w:p w:rsidR="002B0941" w:rsidRDefault="008663ED" w:rsidP="00F62C8C">
            <w:pPr>
              <w:spacing w:line="360" w:lineRule="auto"/>
              <w:ind w:firstLineChars="200" w:firstLine="482"/>
              <w:rPr>
                <w:rFonts w:ascii="宋体"/>
                <w:sz w:val="24"/>
              </w:rPr>
            </w:pPr>
            <w:r w:rsidRPr="008663ED">
              <w:rPr>
                <w:rFonts w:ascii="宋体" w:hint="eastAsia"/>
                <w:b/>
                <w:sz w:val="24"/>
              </w:rPr>
              <w:t>回复：</w:t>
            </w:r>
            <w:r w:rsidR="008B25C5">
              <w:rPr>
                <w:rFonts w:ascii="宋体"/>
                <w:sz w:val="24"/>
              </w:rPr>
              <w:t>尊敬的投资者</w:t>
            </w:r>
            <w:r w:rsidR="000F2C1E">
              <w:rPr>
                <w:rFonts w:ascii="宋体" w:hint="eastAsia"/>
                <w:sz w:val="24"/>
              </w:rPr>
              <w:t>，</w:t>
            </w:r>
            <w:r w:rsidR="008B25C5">
              <w:rPr>
                <w:rFonts w:ascii="宋体"/>
                <w:sz w:val="24"/>
              </w:rPr>
              <w:t>您好</w:t>
            </w:r>
            <w:r w:rsidR="000F2C1E">
              <w:rPr>
                <w:rFonts w:ascii="宋体" w:hint="eastAsia"/>
                <w:sz w:val="24"/>
              </w:rPr>
              <w:t>！</w:t>
            </w:r>
            <w:r w:rsidR="008B25C5">
              <w:rPr>
                <w:rFonts w:ascii="宋体"/>
                <w:sz w:val="24"/>
              </w:rPr>
              <w:t>目前诉讼正在正常司法程序中，公司将严格按照监管要求及时披露相关进展情况。感谢您对公司的</w:t>
            </w:r>
            <w:r w:rsidR="008B25C5">
              <w:rPr>
                <w:rFonts w:ascii="宋体"/>
                <w:sz w:val="24"/>
              </w:rPr>
              <w:lastRenderedPageBreak/>
              <w:t>关注。</w:t>
            </w:r>
          </w:p>
          <w:p w:rsidR="002B0941" w:rsidRDefault="008663ED" w:rsidP="00F62C8C">
            <w:pPr>
              <w:spacing w:line="360" w:lineRule="auto"/>
              <w:ind w:firstLineChars="200" w:firstLine="482"/>
            </w:pPr>
            <w:r w:rsidRPr="008663ED">
              <w:rPr>
                <w:rFonts w:ascii="宋体" w:hint="eastAsia"/>
                <w:b/>
                <w:sz w:val="24"/>
              </w:rPr>
              <w:t>问题</w:t>
            </w:r>
            <w:r w:rsidR="00E5670D">
              <w:rPr>
                <w:rFonts w:ascii="宋体"/>
                <w:b/>
                <w:sz w:val="24"/>
              </w:rPr>
              <w:t>9</w:t>
            </w:r>
            <w:r w:rsidR="008B25C5" w:rsidRPr="008663ED">
              <w:rPr>
                <w:rFonts w:ascii="宋体"/>
                <w:b/>
                <w:sz w:val="24"/>
              </w:rPr>
              <w:t>：</w:t>
            </w:r>
            <w:r w:rsidR="008B25C5">
              <w:rPr>
                <w:rFonts w:ascii="宋体"/>
                <w:sz w:val="24"/>
              </w:rPr>
              <w:t>2025年销售785.6亿元，高能级城市贡献如何？</w:t>
            </w:r>
          </w:p>
          <w:p w:rsidR="002B0941" w:rsidRDefault="008663ED" w:rsidP="00F62C8C">
            <w:pPr>
              <w:spacing w:line="360" w:lineRule="auto"/>
              <w:ind w:firstLineChars="200" w:firstLine="480"/>
              <w:rPr>
                <w:rFonts w:ascii="宋体"/>
                <w:sz w:val="24"/>
              </w:rPr>
            </w:pPr>
            <w:r>
              <w:rPr>
                <w:rFonts w:ascii="宋体" w:hint="eastAsia"/>
                <w:sz w:val="24"/>
              </w:rPr>
              <w:t>回复：</w:t>
            </w:r>
            <w:r w:rsidR="008B25C5">
              <w:rPr>
                <w:rFonts w:ascii="宋体"/>
                <w:sz w:val="24"/>
              </w:rPr>
              <w:t>尊敬的投资者，您好！2025年全年销售中有81%的销售额由4个一线城市</w:t>
            </w:r>
            <w:r w:rsidR="00073048">
              <w:rPr>
                <w:rFonts w:ascii="宋体" w:hint="eastAsia"/>
                <w:sz w:val="24"/>
              </w:rPr>
              <w:t>及</w:t>
            </w:r>
            <w:r w:rsidR="008B25C5">
              <w:rPr>
                <w:rFonts w:ascii="宋体"/>
                <w:sz w:val="24"/>
              </w:rPr>
              <w:t>杭州、成都、南京、西安、武汉5个重点二线城市</w:t>
            </w:r>
            <w:r w:rsidR="00073048">
              <w:rPr>
                <w:rFonts w:ascii="宋体" w:hint="eastAsia"/>
                <w:sz w:val="24"/>
              </w:rPr>
              <w:t>和</w:t>
            </w:r>
            <w:r w:rsidR="008B25C5">
              <w:rPr>
                <w:rFonts w:ascii="宋体"/>
                <w:sz w:val="24"/>
              </w:rPr>
              <w:t>大本营珠海贡献。值得关注的是，珠海销售金额与面积稳居全市榜首，整体市场占有率约48%；南京、无锡销售排名分列全市第2、第3位，头部地位持续巩固，其中南京金陵月华</w:t>
            </w:r>
            <w:proofErr w:type="gramStart"/>
            <w:r w:rsidR="008B25C5">
              <w:rPr>
                <w:rFonts w:ascii="宋体"/>
                <w:sz w:val="24"/>
              </w:rPr>
              <w:t>登顶全市销</w:t>
            </w:r>
            <w:proofErr w:type="gramEnd"/>
            <w:r w:rsidR="008B25C5">
              <w:rPr>
                <w:rFonts w:ascii="宋体"/>
                <w:sz w:val="24"/>
              </w:rPr>
              <w:t>冠、全省普通住宅金额第一；无锡华发中央首府斩获单盘销售面积、金额双料第一；成都、广州等高能级城市亦跻身全市十强，其中成都锦宸院首开即罄，全年热销超40亿元，稳坐成都4万+高端豪宅销冠。感谢您的关注！</w:t>
            </w:r>
          </w:p>
          <w:p w:rsidR="002B0941" w:rsidRDefault="008663ED" w:rsidP="00F62C8C">
            <w:pPr>
              <w:spacing w:line="360" w:lineRule="auto"/>
              <w:ind w:firstLineChars="200" w:firstLine="482"/>
            </w:pPr>
            <w:r w:rsidRPr="008663ED">
              <w:rPr>
                <w:rFonts w:ascii="宋体" w:hint="eastAsia"/>
                <w:b/>
                <w:sz w:val="24"/>
              </w:rPr>
              <w:t>问题</w:t>
            </w:r>
            <w:r w:rsidR="00E5670D">
              <w:rPr>
                <w:rFonts w:ascii="宋体"/>
                <w:b/>
                <w:sz w:val="24"/>
              </w:rPr>
              <w:t>10</w:t>
            </w:r>
            <w:r w:rsidR="008B25C5" w:rsidRPr="008663ED">
              <w:rPr>
                <w:rFonts w:ascii="宋体"/>
                <w:b/>
                <w:sz w:val="24"/>
              </w:rPr>
              <w:t>：</w:t>
            </w:r>
            <w:r w:rsidR="008B25C5">
              <w:rPr>
                <w:rFonts w:ascii="宋体"/>
                <w:sz w:val="24"/>
              </w:rPr>
              <w:t>请问公司目前的土地</w:t>
            </w:r>
            <w:r w:rsidR="00073048">
              <w:rPr>
                <w:rFonts w:ascii="宋体" w:hint="eastAsia"/>
                <w:sz w:val="24"/>
              </w:rPr>
              <w:t>储备</w:t>
            </w:r>
            <w:r w:rsidR="008B25C5">
              <w:rPr>
                <w:rFonts w:ascii="宋体"/>
                <w:sz w:val="24"/>
              </w:rPr>
              <w:t>主要分布情况？</w:t>
            </w:r>
          </w:p>
          <w:p w:rsidR="002B0941" w:rsidRDefault="008663ED" w:rsidP="00F62C8C">
            <w:pPr>
              <w:spacing w:line="360" w:lineRule="auto"/>
              <w:ind w:firstLineChars="200" w:firstLine="482"/>
              <w:rPr>
                <w:rFonts w:ascii="宋体"/>
                <w:sz w:val="24"/>
              </w:rPr>
            </w:pPr>
            <w:r w:rsidRPr="008663ED">
              <w:rPr>
                <w:rFonts w:ascii="宋体" w:hint="eastAsia"/>
                <w:b/>
                <w:sz w:val="24"/>
              </w:rPr>
              <w:t>回复：</w:t>
            </w:r>
            <w:r w:rsidR="008B25C5">
              <w:rPr>
                <w:rFonts w:ascii="宋体"/>
                <w:sz w:val="24"/>
              </w:rPr>
              <w:t>尊敬的投资者，您好。</w:t>
            </w:r>
            <w:proofErr w:type="gramStart"/>
            <w:r w:rsidR="008B25C5">
              <w:rPr>
                <w:rFonts w:ascii="宋体"/>
                <w:sz w:val="24"/>
              </w:rPr>
              <w:t>公司土储聚焦</w:t>
            </w:r>
            <w:proofErr w:type="gramEnd"/>
            <w:r w:rsidR="008B25C5">
              <w:rPr>
                <w:rFonts w:ascii="宋体"/>
                <w:sz w:val="24"/>
              </w:rPr>
              <w:t>于粤港澳大湾区、长三角区域、京津冀协同发展区域以及长江经济带等核心城市群。公司2025年</w:t>
            </w:r>
            <w:proofErr w:type="gramStart"/>
            <w:r w:rsidR="008B25C5">
              <w:rPr>
                <w:rFonts w:ascii="宋体"/>
                <w:sz w:val="24"/>
              </w:rPr>
              <w:t>新增土储已</w:t>
            </w:r>
            <w:proofErr w:type="gramEnd"/>
            <w:r w:rsidR="008B25C5">
              <w:rPr>
                <w:rFonts w:ascii="宋体"/>
                <w:sz w:val="24"/>
              </w:rPr>
              <w:t>全面收拢至高能级核心城市，公司通过在成都、杭州、武汉等重点城市核心板块成功获取多宗优质地块，将资本</w:t>
            </w:r>
            <w:proofErr w:type="gramStart"/>
            <w:r w:rsidR="008B25C5">
              <w:rPr>
                <w:rFonts w:ascii="宋体"/>
                <w:sz w:val="24"/>
              </w:rPr>
              <w:t>锚</w:t>
            </w:r>
            <w:proofErr w:type="gramEnd"/>
            <w:r w:rsidR="008B25C5">
              <w:rPr>
                <w:rFonts w:ascii="宋体"/>
                <w:sz w:val="24"/>
              </w:rPr>
              <w:t>定于人口净流入与产业密度双高的区域，为未来去化流速的确定性与利润结转的稳定性提供了更坚实的资源底座。公司未来将持续聚焦高能级城市和优势市场，科学、审慎、精准布局优质项目，积蓄可持续发展动能。感谢您的关注！</w:t>
            </w:r>
          </w:p>
          <w:p w:rsidR="002B0941" w:rsidRDefault="008663ED" w:rsidP="00F62C8C">
            <w:pPr>
              <w:spacing w:line="360" w:lineRule="auto"/>
              <w:ind w:firstLineChars="200" w:firstLine="482"/>
            </w:pPr>
            <w:r w:rsidRPr="008663ED">
              <w:rPr>
                <w:rFonts w:ascii="宋体" w:hint="eastAsia"/>
                <w:b/>
                <w:sz w:val="24"/>
              </w:rPr>
              <w:t>问题</w:t>
            </w:r>
            <w:r w:rsidR="00E5670D" w:rsidRPr="008663ED">
              <w:rPr>
                <w:rFonts w:ascii="宋体" w:hint="eastAsia"/>
                <w:b/>
                <w:sz w:val="24"/>
              </w:rPr>
              <w:t>1</w:t>
            </w:r>
            <w:r w:rsidR="00E5670D">
              <w:rPr>
                <w:rFonts w:ascii="宋体"/>
                <w:b/>
                <w:sz w:val="24"/>
              </w:rPr>
              <w:t>1</w:t>
            </w:r>
            <w:r w:rsidR="008B25C5" w:rsidRPr="008663ED">
              <w:rPr>
                <w:rFonts w:ascii="宋体"/>
                <w:b/>
                <w:sz w:val="24"/>
              </w:rPr>
              <w:t>：</w:t>
            </w:r>
            <w:r w:rsidR="008B25C5">
              <w:rPr>
                <w:rFonts w:ascii="宋体"/>
                <w:sz w:val="24"/>
              </w:rPr>
              <w:t>公司股</w:t>
            </w:r>
            <w:r w:rsidR="00262A4F">
              <w:rPr>
                <w:rFonts w:ascii="宋体" w:hint="eastAsia"/>
                <w:sz w:val="24"/>
              </w:rPr>
              <w:t>价</w:t>
            </w:r>
            <w:r w:rsidR="008B25C5">
              <w:rPr>
                <w:rFonts w:ascii="宋体"/>
                <w:sz w:val="24"/>
              </w:rPr>
              <w:t>2.83历史新低，请问公司的财务状况是否健康？是否存在未披露的信息？</w:t>
            </w:r>
          </w:p>
          <w:p w:rsidR="002B0941" w:rsidRDefault="008663ED" w:rsidP="00F62C8C">
            <w:pPr>
              <w:spacing w:line="360" w:lineRule="auto"/>
              <w:ind w:firstLineChars="200" w:firstLine="482"/>
              <w:rPr>
                <w:rFonts w:ascii="宋体"/>
                <w:sz w:val="24"/>
              </w:rPr>
            </w:pPr>
            <w:r w:rsidRPr="008663ED">
              <w:rPr>
                <w:rFonts w:ascii="宋体" w:hint="eastAsia"/>
                <w:b/>
                <w:sz w:val="24"/>
              </w:rPr>
              <w:t>回复：</w:t>
            </w:r>
            <w:r w:rsidR="008B25C5">
              <w:rPr>
                <w:rFonts w:ascii="宋体"/>
                <w:sz w:val="24"/>
              </w:rPr>
              <w:t>尊敬的投资者，您好。公司整体财务状况稳健可控，现金</w:t>
            </w:r>
            <w:proofErr w:type="gramStart"/>
            <w:r w:rsidR="008B25C5">
              <w:rPr>
                <w:rFonts w:ascii="宋体"/>
                <w:sz w:val="24"/>
              </w:rPr>
              <w:t>流保持</w:t>
            </w:r>
            <w:proofErr w:type="gramEnd"/>
            <w:r w:rsidR="008B25C5">
              <w:rPr>
                <w:rFonts w:ascii="宋体"/>
                <w:sz w:val="24"/>
              </w:rPr>
              <w:t>安全水平，资产结构处于合理区间。公司严格遵守信息披露规则，不存在应披露而未披露的事项。公司将持续稳健经营，依规做好信息披露工作。谢谢！</w:t>
            </w:r>
          </w:p>
          <w:p w:rsidR="002B0941" w:rsidRDefault="008663ED" w:rsidP="00F62C8C">
            <w:pPr>
              <w:spacing w:line="360" w:lineRule="auto"/>
              <w:ind w:firstLineChars="200" w:firstLine="482"/>
            </w:pPr>
            <w:r w:rsidRPr="008663ED">
              <w:rPr>
                <w:rFonts w:ascii="宋体" w:hint="eastAsia"/>
                <w:b/>
                <w:sz w:val="24"/>
              </w:rPr>
              <w:t>问题</w:t>
            </w:r>
            <w:r w:rsidR="00E5670D" w:rsidRPr="008663ED">
              <w:rPr>
                <w:rFonts w:ascii="宋体" w:hint="eastAsia"/>
                <w:b/>
                <w:sz w:val="24"/>
              </w:rPr>
              <w:t>1</w:t>
            </w:r>
            <w:r w:rsidR="00E5670D">
              <w:rPr>
                <w:rFonts w:ascii="宋体"/>
                <w:b/>
                <w:sz w:val="24"/>
              </w:rPr>
              <w:t>2</w:t>
            </w:r>
            <w:r w:rsidR="008B25C5" w:rsidRPr="008663ED">
              <w:rPr>
                <w:rFonts w:ascii="宋体"/>
                <w:b/>
                <w:sz w:val="24"/>
              </w:rPr>
              <w:t>：</w:t>
            </w:r>
            <w:r w:rsidR="008B25C5">
              <w:rPr>
                <w:rFonts w:ascii="宋体"/>
                <w:sz w:val="24"/>
              </w:rPr>
              <w:t>公司股价历史新低，强烈要求控股股东增持公司股份</w:t>
            </w:r>
            <w:r w:rsidR="00B5685E">
              <w:rPr>
                <w:rFonts w:ascii="宋体" w:hint="eastAsia"/>
                <w:sz w:val="24"/>
              </w:rPr>
              <w:t>。</w:t>
            </w:r>
          </w:p>
          <w:p w:rsidR="002B0941" w:rsidRDefault="008663ED" w:rsidP="00F62C8C">
            <w:pPr>
              <w:spacing w:line="360" w:lineRule="auto"/>
              <w:ind w:firstLineChars="200" w:firstLine="482"/>
              <w:rPr>
                <w:rFonts w:ascii="宋体"/>
                <w:sz w:val="24"/>
              </w:rPr>
            </w:pPr>
            <w:r w:rsidRPr="008663ED">
              <w:rPr>
                <w:rFonts w:ascii="宋体" w:hint="eastAsia"/>
                <w:b/>
                <w:sz w:val="24"/>
              </w:rPr>
              <w:t>回复：</w:t>
            </w:r>
            <w:r w:rsidR="008B25C5">
              <w:rPr>
                <w:rFonts w:ascii="宋体"/>
                <w:sz w:val="24"/>
              </w:rPr>
              <w:t>尊敬的投资者，您好！大股东始终看好公司长远发展，拟全额认购公司</w:t>
            </w:r>
            <w:proofErr w:type="gramStart"/>
            <w:r w:rsidR="008B25C5">
              <w:rPr>
                <w:rFonts w:ascii="宋体"/>
                <w:sz w:val="24"/>
              </w:rPr>
              <w:t>2026年度定增的</w:t>
            </w:r>
            <w:proofErr w:type="gramEnd"/>
            <w:r w:rsidR="008B25C5">
              <w:rPr>
                <w:rFonts w:ascii="宋体"/>
                <w:sz w:val="24"/>
              </w:rPr>
              <w:t>股票。后续如有其它相关事项，公</w:t>
            </w:r>
            <w:r w:rsidR="008B25C5">
              <w:rPr>
                <w:rFonts w:ascii="宋体"/>
                <w:sz w:val="24"/>
              </w:rPr>
              <w:lastRenderedPageBreak/>
              <w:t>司将严格按照相关法律法规要求及时披露。公司也将扎实经营，努力推动价值回升。谢谢！</w:t>
            </w:r>
          </w:p>
          <w:p w:rsidR="002B0941" w:rsidRDefault="008663ED" w:rsidP="00F62C8C">
            <w:pPr>
              <w:spacing w:line="360" w:lineRule="auto"/>
              <w:ind w:firstLineChars="200" w:firstLine="482"/>
            </w:pPr>
            <w:r w:rsidRPr="008663ED">
              <w:rPr>
                <w:rFonts w:ascii="宋体" w:hint="eastAsia"/>
                <w:b/>
                <w:sz w:val="24"/>
              </w:rPr>
              <w:t>问题</w:t>
            </w:r>
            <w:r w:rsidR="00E5670D" w:rsidRPr="008663ED">
              <w:rPr>
                <w:rFonts w:ascii="宋体" w:hint="eastAsia"/>
                <w:b/>
                <w:sz w:val="24"/>
              </w:rPr>
              <w:t>1</w:t>
            </w:r>
            <w:r w:rsidR="00E5670D">
              <w:rPr>
                <w:rFonts w:ascii="宋体"/>
                <w:b/>
                <w:sz w:val="24"/>
              </w:rPr>
              <w:t>3</w:t>
            </w:r>
            <w:r w:rsidR="008B25C5" w:rsidRPr="008663ED">
              <w:rPr>
                <w:rFonts w:ascii="宋体"/>
                <w:b/>
                <w:sz w:val="24"/>
              </w:rPr>
              <w:t>：</w:t>
            </w:r>
            <w:r w:rsidR="008B25C5">
              <w:rPr>
                <w:rFonts w:ascii="宋体"/>
                <w:sz w:val="24"/>
              </w:rPr>
              <w:t>公司城市更新项目有何进展？</w:t>
            </w:r>
          </w:p>
          <w:p w:rsidR="002B0941" w:rsidRDefault="008663ED" w:rsidP="00F62C8C">
            <w:pPr>
              <w:spacing w:line="360" w:lineRule="auto"/>
              <w:ind w:firstLineChars="200" w:firstLine="482"/>
              <w:rPr>
                <w:rFonts w:ascii="宋体"/>
                <w:sz w:val="24"/>
              </w:rPr>
            </w:pPr>
            <w:r w:rsidRPr="008663ED">
              <w:rPr>
                <w:rFonts w:ascii="宋体" w:hint="eastAsia"/>
                <w:b/>
                <w:sz w:val="24"/>
              </w:rPr>
              <w:t>回复：</w:t>
            </w:r>
            <w:r w:rsidR="008B25C5">
              <w:rPr>
                <w:rFonts w:ascii="宋体"/>
                <w:sz w:val="24"/>
              </w:rPr>
              <w:t>尊敬的投资者，您好！公司深入贯彻落实中央城市工作会议关于推进城市更新的重要战略部署，前瞻布局新时期城市更新，创新</w:t>
            </w:r>
            <w:r w:rsidR="008B25C5">
              <w:rPr>
                <w:rFonts w:ascii="宋体"/>
                <w:sz w:val="24"/>
              </w:rPr>
              <w:t>“</w:t>
            </w:r>
            <w:r w:rsidR="008B25C5">
              <w:rPr>
                <w:rFonts w:ascii="宋体"/>
                <w:sz w:val="24"/>
              </w:rPr>
              <w:t>地产+文保</w:t>
            </w:r>
            <w:r w:rsidR="008B25C5">
              <w:rPr>
                <w:rFonts w:ascii="宋体"/>
                <w:sz w:val="24"/>
              </w:rPr>
              <w:t>”</w:t>
            </w:r>
            <w:r w:rsidR="008B25C5">
              <w:rPr>
                <w:rFonts w:ascii="宋体"/>
                <w:sz w:val="24"/>
              </w:rPr>
              <w:t>融合模式，探索出独具特色的文保改造路径，完成上海静安里、武咸安坊等历史建筑活化项目，既保护历史风貌与文化根脉，又激活老城价值，打造上海、武汉城市更新典范，获主流媒体多次点赞。感谢您的关注！</w:t>
            </w:r>
          </w:p>
          <w:p w:rsidR="002B0941" w:rsidRDefault="008663ED" w:rsidP="00F62C8C">
            <w:pPr>
              <w:spacing w:line="360" w:lineRule="auto"/>
              <w:ind w:firstLineChars="200" w:firstLine="482"/>
            </w:pPr>
            <w:r w:rsidRPr="008663ED">
              <w:rPr>
                <w:rFonts w:ascii="宋体" w:hint="eastAsia"/>
                <w:b/>
                <w:sz w:val="24"/>
              </w:rPr>
              <w:t>问题</w:t>
            </w:r>
            <w:r w:rsidR="00E5670D" w:rsidRPr="008663ED">
              <w:rPr>
                <w:rFonts w:ascii="宋体" w:hint="eastAsia"/>
                <w:b/>
                <w:sz w:val="24"/>
              </w:rPr>
              <w:t>1</w:t>
            </w:r>
            <w:r w:rsidR="00E5670D">
              <w:rPr>
                <w:rFonts w:ascii="宋体"/>
                <w:b/>
                <w:sz w:val="24"/>
              </w:rPr>
              <w:t>4</w:t>
            </w:r>
            <w:r w:rsidR="008B25C5" w:rsidRPr="008663ED">
              <w:rPr>
                <w:rFonts w:ascii="宋体"/>
                <w:b/>
                <w:sz w:val="24"/>
              </w:rPr>
              <w:t>：</w:t>
            </w:r>
            <w:r w:rsidR="008B25C5">
              <w:rPr>
                <w:rFonts w:ascii="宋体"/>
                <w:sz w:val="24"/>
              </w:rPr>
              <w:t>公司产品方面有什么优势？</w:t>
            </w:r>
          </w:p>
          <w:p w:rsidR="002B0941" w:rsidRDefault="008663ED" w:rsidP="00F62C8C">
            <w:pPr>
              <w:spacing w:line="360" w:lineRule="auto"/>
              <w:ind w:firstLineChars="200" w:firstLine="482"/>
              <w:rPr>
                <w:rFonts w:ascii="宋体"/>
                <w:sz w:val="24"/>
              </w:rPr>
            </w:pPr>
            <w:r w:rsidRPr="008663ED">
              <w:rPr>
                <w:rFonts w:ascii="宋体" w:hint="eastAsia"/>
                <w:b/>
                <w:sz w:val="24"/>
              </w:rPr>
              <w:t>回复：</w:t>
            </w:r>
            <w:r w:rsidR="008B25C5">
              <w:rPr>
                <w:rFonts w:ascii="宋体"/>
                <w:sz w:val="24"/>
              </w:rPr>
              <w:t>尊敬的投资者，您好</w:t>
            </w:r>
            <w:r w:rsidR="000F2C1E">
              <w:rPr>
                <w:rFonts w:ascii="宋体" w:hint="eastAsia"/>
                <w:sz w:val="24"/>
              </w:rPr>
              <w:t>！</w:t>
            </w:r>
            <w:r w:rsidR="008B25C5">
              <w:rPr>
                <w:rFonts w:ascii="宋体"/>
                <w:sz w:val="24"/>
              </w:rPr>
              <w:t>公司</w:t>
            </w:r>
            <w:r w:rsidR="00F0654E">
              <w:rPr>
                <w:rFonts w:ascii="宋体" w:hint="eastAsia"/>
                <w:sz w:val="24"/>
              </w:rPr>
              <w:t>在</w:t>
            </w:r>
            <w:r w:rsidR="008B25C5">
              <w:rPr>
                <w:rFonts w:ascii="宋体"/>
                <w:sz w:val="24"/>
              </w:rPr>
              <w:t>行业内首发</w:t>
            </w:r>
            <w:r w:rsidR="008B25C5">
              <w:rPr>
                <w:rFonts w:ascii="宋体"/>
                <w:sz w:val="24"/>
              </w:rPr>
              <w:t>“</w:t>
            </w:r>
            <w:r w:rsidR="008B25C5">
              <w:rPr>
                <w:rFonts w:ascii="宋体"/>
                <w:sz w:val="24"/>
              </w:rPr>
              <w:t>科技+</w:t>
            </w:r>
            <w:r w:rsidR="008B25C5">
              <w:rPr>
                <w:rFonts w:ascii="宋体"/>
                <w:sz w:val="24"/>
              </w:rPr>
              <w:t>”</w:t>
            </w:r>
            <w:r w:rsidR="008B25C5">
              <w:rPr>
                <w:rFonts w:ascii="宋体"/>
                <w:sz w:val="24"/>
              </w:rPr>
              <w:t>好房子产品体系，围绕</w:t>
            </w:r>
            <w:r w:rsidR="008B25C5">
              <w:rPr>
                <w:rFonts w:ascii="宋体"/>
                <w:sz w:val="24"/>
              </w:rPr>
              <w:t>“</w:t>
            </w:r>
            <w:r w:rsidR="008B25C5">
              <w:rPr>
                <w:rFonts w:ascii="宋体"/>
                <w:sz w:val="24"/>
              </w:rPr>
              <w:t>安全、舒适、绿色、智慧</w:t>
            </w:r>
            <w:r w:rsidR="008B25C5">
              <w:rPr>
                <w:rFonts w:ascii="宋体"/>
                <w:sz w:val="24"/>
              </w:rPr>
              <w:t>”</w:t>
            </w:r>
            <w:r w:rsidR="008B25C5">
              <w:rPr>
                <w:rFonts w:ascii="宋体"/>
                <w:sz w:val="24"/>
              </w:rPr>
              <w:t>四大维度，推动房地产向新质生产力转型；累计获</w:t>
            </w:r>
            <w:proofErr w:type="gramStart"/>
            <w:r w:rsidR="008B25C5">
              <w:rPr>
                <w:rFonts w:ascii="宋体"/>
                <w:sz w:val="24"/>
              </w:rPr>
              <w:t>批相关</w:t>
            </w:r>
            <w:proofErr w:type="gramEnd"/>
            <w:r w:rsidR="008B25C5">
              <w:rPr>
                <w:rFonts w:ascii="宋体"/>
                <w:sz w:val="24"/>
              </w:rPr>
              <w:t>技术专利870 项，牵头编制全国首部《智能家居技术应用标准》，巩固行业技术与标准优势。珠海湾项目作为全国首个</w:t>
            </w:r>
            <w:r w:rsidR="008B25C5">
              <w:rPr>
                <w:rFonts w:ascii="宋体"/>
                <w:sz w:val="24"/>
              </w:rPr>
              <w:t>“</w:t>
            </w:r>
            <w:r w:rsidR="008B25C5">
              <w:rPr>
                <w:rFonts w:ascii="宋体"/>
                <w:sz w:val="24"/>
              </w:rPr>
              <w:t>四化</w:t>
            </w:r>
            <w:r w:rsidR="008B25C5">
              <w:rPr>
                <w:rFonts w:ascii="宋体"/>
                <w:sz w:val="24"/>
              </w:rPr>
              <w:t>”</w:t>
            </w:r>
            <w:r w:rsidR="008B25C5">
              <w:rPr>
                <w:rFonts w:ascii="宋体"/>
                <w:sz w:val="24"/>
              </w:rPr>
              <w:t>新型住宅及无人机配送社区，成为行业标杆。感谢您的关注！</w:t>
            </w:r>
          </w:p>
          <w:p w:rsidR="002B0941" w:rsidRDefault="008663ED" w:rsidP="00F62C8C">
            <w:pPr>
              <w:spacing w:line="360" w:lineRule="auto"/>
              <w:ind w:firstLineChars="200" w:firstLine="482"/>
            </w:pPr>
            <w:r w:rsidRPr="008663ED">
              <w:rPr>
                <w:rFonts w:ascii="宋体" w:hint="eastAsia"/>
                <w:b/>
                <w:sz w:val="24"/>
              </w:rPr>
              <w:t>问题</w:t>
            </w:r>
            <w:r w:rsidR="00E5670D" w:rsidRPr="008663ED">
              <w:rPr>
                <w:rFonts w:ascii="宋体" w:hint="eastAsia"/>
                <w:b/>
                <w:sz w:val="24"/>
              </w:rPr>
              <w:t>1</w:t>
            </w:r>
            <w:r w:rsidR="00E5670D">
              <w:rPr>
                <w:rFonts w:ascii="宋体"/>
                <w:b/>
                <w:sz w:val="24"/>
              </w:rPr>
              <w:t>5</w:t>
            </w:r>
            <w:r w:rsidR="008B25C5" w:rsidRPr="008663ED">
              <w:rPr>
                <w:rFonts w:ascii="宋体"/>
                <w:b/>
                <w:sz w:val="24"/>
              </w:rPr>
              <w:t>：</w:t>
            </w:r>
            <w:r w:rsidR="008B25C5">
              <w:rPr>
                <w:rFonts w:ascii="宋体"/>
                <w:sz w:val="24"/>
              </w:rPr>
              <w:t>请问公司冰雪世界客流量怎么样？能给公司带来多大的收益？</w:t>
            </w:r>
          </w:p>
          <w:p w:rsidR="002B0941" w:rsidRDefault="008663ED" w:rsidP="00F62C8C">
            <w:pPr>
              <w:spacing w:line="360" w:lineRule="auto"/>
              <w:ind w:firstLineChars="200" w:firstLine="482"/>
              <w:rPr>
                <w:rFonts w:ascii="宋体"/>
                <w:sz w:val="24"/>
              </w:rPr>
            </w:pPr>
            <w:r w:rsidRPr="008663ED">
              <w:rPr>
                <w:rFonts w:ascii="宋体" w:hint="eastAsia"/>
                <w:b/>
                <w:sz w:val="24"/>
              </w:rPr>
              <w:t>回复：</w:t>
            </w:r>
            <w:r w:rsidR="008B25C5">
              <w:rPr>
                <w:rFonts w:ascii="宋体"/>
                <w:sz w:val="24"/>
              </w:rPr>
              <w:t>尊敬的投资者，您好</w:t>
            </w:r>
            <w:r w:rsidR="000F2C1E">
              <w:rPr>
                <w:rFonts w:ascii="宋体" w:hint="eastAsia"/>
                <w:sz w:val="24"/>
              </w:rPr>
              <w:t>！</w:t>
            </w:r>
            <w:r>
              <w:rPr>
                <w:rFonts w:ascii="宋体"/>
                <w:sz w:val="24"/>
              </w:rPr>
              <w:t>2025</w:t>
            </w:r>
            <w:r w:rsidR="008B25C5">
              <w:rPr>
                <w:rFonts w:ascii="宋体"/>
                <w:sz w:val="24"/>
              </w:rPr>
              <w:t>年，深圳华发</w:t>
            </w:r>
            <w:r w:rsidR="008B25C5">
              <w:rPr>
                <w:rFonts w:ascii="宋体"/>
                <w:sz w:val="24"/>
              </w:rPr>
              <w:t>·</w:t>
            </w:r>
            <w:r w:rsidR="008B25C5">
              <w:rPr>
                <w:rFonts w:ascii="宋体"/>
                <w:sz w:val="24"/>
              </w:rPr>
              <w:t>前海冰雪世界项目于开业首季即确立了大湾区</w:t>
            </w:r>
            <w:proofErr w:type="gramStart"/>
            <w:r w:rsidR="008B25C5">
              <w:rPr>
                <w:rFonts w:ascii="宋体"/>
                <w:sz w:val="24"/>
              </w:rPr>
              <w:t>文旅领域</w:t>
            </w:r>
            <w:proofErr w:type="gramEnd"/>
            <w:r w:rsidR="008B25C5">
              <w:rPr>
                <w:rFonts w:ascii="宋体"/>
                <w:sz w:val="24"/>
              </w:rPr>
              <w:t>的新坐标。该项目获吉尼斯世界纪录认证为全球规模最大的室内滑雪场，自</w:t>
            </w:r>
            <w:r>
              <w:rPr>
                <w:rFonts w:ascii="宋体"/>
                <w:sz w:val="24"/>
              </w:rPr>
              <w:t>2025</w:t>
            </w:r>
            <w:r w:rsidR="008B25C5">
              <w:rPr>
                <w:rFonts w:ascii="宋体"/>
                <w:sz w:val="24"/>
              </w:rPr>
              <w:t>年</w:t>
            </w:r>
            <w:r>
              <w:rPr>
                <w:rFonts w:ascii="宋体"/>
                <w:sz w:val="24"/>
              </w:rPr>
              <w:t>9</w:t>
            </w:r>
            <w:r w:rsidR="008B25C5">
              <w:rPr>
                <w:rFonts w:ascii="宋体"/>
                <w:sz w:val="24"/>
              </w:rPr>
              <w:t>月底启幕以来，开业3个月即实现营收超</w:t>
            </w:r>
            <w:r>
              <w:rPr>
                <w:rFonts w:ascii="宋体"/>
                <w:sz w:val="24"/>
              </w:rPr>
              <w:t>1.6</w:t>
            </w:r>
            <w:r w:rsidR="008B25C5">
              <w:rPr>
                <w:rFonts w:ascii="宋体"/>
                <w:sz w:val="24"/>
              </w:rPr>
              <w:t>亿。截至</w:t>
            </w:r>
            <w:r w:rsidR="0035114F">
              <w:rPr>
                <w:rFonts w:ascii="宋体" w:hint="eastAsia"/>
                <w:sz w:val="24"/>
              </w:rPr>
              <w:t>2</w:t>
            </w:r>
            <w:r w:rsidR="0035114F">
              <w:rPr>
                <w:rFonts w:ascii="宋体"/>
                <w:sz w:val="24"/>
              </w:rPr>
              <w:t>026</w:t>
            </w:r>
            <w:r w:rsidR="0035114F">
              <w:rPr>
                <w:rFonts w:ascii="宋体" w:hint="eastAsia"/>
                <w:sz w:val="24"/>
              </w:rPr>
              <w:t>年</w:t>
            </w:r>
            <w:r>
              <w:rPr>
                <w:rFonts w:ascii="宋体"/>
                <w:sz w:val="24"/>
              </w:rPr>
              <w:t>4</w:t>
            </w:r>
            <w:r w:rsidR="008B25C5">
              <w:rPr>
                <w:rFonts w:ascii="宋体"/>
                <w:sz w:val="24"/>
              </w:rPr>
              <w:t>月中旬，总人流量突破</w:t>
            </w:r>
            <w:r>
              <w:rPr>
                <w:rFonts w:ascii="宋体"/>
                <w:sz w:val="24"/>
              </w:rPr>
              <w:t>205</w:t>
            </w:r>
            <w:r w:rsidR="008B25C5">
              <w:rPr>
                <w:rFonts w:ascii="宋体"/>
                <w:sz w:val="24"/>
              </w:rPr>
              <w:t>万人次，其中全球最大的室内雪场共计接待超</w:t>
            </w:r>
            <w:r>
              <w:rPr>
                <w:rFonts w:ascii="宋体"/>
                <w:sz w:val="24"/>
              </w:rPr>
              <w:t>77</w:t>
            </w:r>
            <w:r w:rsidR="008B25C5">
              <w:rPr>
                <w:rFonts w:ascii="宋体"/>
                <w:sz w:val="24"/>
              </w:rPr>
              <w:t>万人次。期间九度获央视报道，并亮相《新闻联播》《焦点访谈》等核心新闻栏目。其构建的</w:t>
            </w:r>
            <w:r w:rsidR="008B25C5">
              <w:rPr>
                <w:rFonts w:ascii="宋体"/>
                <w:sz w:val="24"/>
              </w:rPr>
              <w:t>“</w:t>
            </w:r>
            <w:r w:rsidR="008B25C5">
              <w:rPr>
                <w:rFonts w:ascii="宋体"/>
                <w:sz w:val="24"/>
              </w:rPr>
              <w:t>冰雪+旅游+商业</w:t>
            </w:r>
            <w:r w:rsidR="008B25C5">
              <w:rPr>
                <w:rFonts w:ascii="宋体"/>
                <w:sz w:val="24"/>
              </w:rPr>
              <w:t>”</w:t>
            </w:r>
            <w:r w:rsidR="008B25C5">
              <w:rPr>
                <w:rFonts w:ascii="宋体"/>
                <w:sz w:val="24"/>
              </w:rPr>
              <w:t>复合模式，被市场视为南方城市激活冰雪消费场景的有益探索，未来更将成为公司现金流与利润新增长极。</w:t>
            </w:r>
            <w:r>
              <w:rPr>
                <w:rFonts w:ascii="宋体"/>
                <w:sz w:val="24"/>
              </w:rPr>
              <w:t>2026</w:t>
            </w:r>
            <w:r w:rsidR="008B25C5">
              <w:rPr>
                <w:rFonts w:ascii="宋体"/>
                <w:sz w:val="24"/>
              </w:rPr>
              <w:t>年随着超感公园、万豪酒店、FUNMIX 潮流街区陆续开业，项目客流与影响力将持续提升，有望成为大湾区</w:t>
            </w:r>
            <w:proofErr w:type="gramStart"/>
            <w:r w:rsidR="008B25C5">
              <w:rPr>
                <w:rFonts w:ascii="宋体"/>
                <w:sz w:val="24"/>
              </w:rPr>
              <w:t>标杆文旅项目</w:t>
            </w:r>
            <w:proofErr w:type="gramEnd"/>
            <w:r w:rsidR="008B25C5">
              <w:rPr>
                <w:rFonts w:ascii="宋体"/>
                <w:sz w:val="24"/>
              </w:rPr>
              <w:t>。未来不仅是公司重要现金流与利润来源，还可通</w:t>
            </w:r>
            <w:r w:rsidR="008B25C5">
              <w:rPr>
                <w:rFonts w:ascii="宋体"/>
                <w:sz w:val="24"/>
              </w:rPr>
              <w:lastRenderedPageBreak/>
              <w:t>过资产证券化等方式进一步盘活商业价值。感谢您的提问！</w:t>
            </w:r>
          </w:p>
          <w:p w:rsidR="002B0941" w:rsidRDefault="008663ED" w:rsidP="00F62C8C">
            <w:pPr>
              <w:spacing w:line="360" w:lineRule="auto"/>
              <w:ind w:firstLineChars="200" w:firstLine="482"/>
            </w:pPr>
            <w:r w:rsidRPr="008663ED">
              <w:rPr>
                <w:rFonts w:ascii="宋体" w:hint="eastAsia"/>
                <w:b/>
                <w:sz w:val="24"/>
              </w:rPr>
              <w:t>问题</w:t>
            </w:r>
            <w:r w:rsidR="00E5670D">
              <w:rPr>
                <w:rFonts w:ascii="宋体"/>
                <w:b/>
                <w:sz w:val="24"/>
              </w:rPr>
              <w:t>1</w:t>
            </w:r>
            <w:r w:rsidR="00E5670D">
              <w:rPr>
                <w:rFonts w:ascii="宋体"/>
                <w:b/>
                <w:sz w:val="24"/>
              </w:rPr>
              <w:t>6</w:t>
            </w:r>
            <w:r w:rsidR="008B25C5" w:rsidRPr="008663ED">
              <w:rPr>
                <w:rFonts w:ascii="宋体"/>
                <w:b/>
                <w:sz w:val="24"/>
              </w:rPr>
              <w:t>：</w:t>
            </w:r>
            <w:r w:rsidR="008B25C5">
              <w:rPr>
                <w:rFonts w:ascii="宋体"/>
                <w:sz w:val="24"/>
              </w:rPr>
              <w:t>2026年业绩修复的核心抓手与节奏？</w:t>
            </w:r>
          </w:p>
          <w:p w:rsidR="002B0941" w:rsidRDefault="008663ED" w:rsidP="00E5670D">
            <w:pPr>
              <w:spacing w:line="360" w:lineRule="auto"/>
              <w:ind w:firstLineChars="200" w:firstLine="482"/>
              <w:rPr>
                <w:rFonts w:ascii="宋体"/>
                <w:sz w:val="24"/>
              </w:rPr>
            </w:pPr>
            <w:r w:rsidRPr="008663ED">
              <w:rPr>
                <w:rFonts w:ascii="宋体" w:hint="eastAsia"/>
                <w:b/>
                <w:sz w:val="24"/>
              </w:rPr>
              <w:t>回复：</w:t>
            </w:r>
            <w:r w:rsidR="008B25C5">
              <w:rPr>
                <w:rFonts w:ascii="宋体"/>
                <w:sz w:val="24"/>
              </w:rPr>
              <w:t>尊敬的投资者，您好</w:t>
            </w:r>
            <w:r w:rsidR="0094536E">
              <w:rPr>
                <w:rFonts w:ascii="宋体" w:hint="eastAsia"/>
                <w:sz w:val="24"/>
              </w:rPr>
              <w:t>！</w:t>
            </w:r>
            <w:r w:rsidR="008B25C5">
              <w:rPr>
                <w:rFonts w:ascii="宋体"/>
                <w:sz w:val="24"/>
              </w:rPr>
              <w:t>2026年，华发股份将以回归居住本质的</w:t>
            </w:r>
            <w:r w:rsidR="008B25C5">
              <w:rPr>
                <w:rFonts w:ascii="宋体"/>
                <w:sz w:val="24"/>
              </w:rPr>
              <w:t>“</w:t>
            </w:r>
            <w:r w:rsidR="008B25C5">
              <w:rPr>
                <w:rFonts w:ascii="宋体"/>
                <w:sz w:val="24"/>
              </w:rPr>
              <w:t>好房子</w:t>
            </w:r>
            <w:r w:rsidR="008B25C5">
              <w:rPr>
                <w:rFonts w:ascii="宋体"/>
                <w:sz w:val="24"/>
              </w:rPr>
              <w:t>”</w:t>
            </w:r>
            <w:r w:rsidR="008B25C5">
              <w:rPr>
                <w:rFonts w:ascii="宋体"/>
                <w:sz w:val="24"/>
              </w:rPr>
              <w:t>体系夯实根基，以城市更新与</w:t>
            </w:r>
            <w:proofErr w:type="gramStart"/>
            <w:r w:rsidR="008B25C5">
              <w:rPr>
                <w:rFonts w:ascii="宋体"/>
                <w:sz w:val="24"/>
              </w:rPr>
              <w:t>复合型投拓积蓄</w:t>
            </w:r>
            <w:proofErr w:type="gramEnd"/>
            <w:r w:rsidR="008B25C5">
              <w:rPr>
                <w:rFonts w:ascii="宋体"/>
                <w:sz w:val="24"/>
              </w:rPr>
              <w:t>后劲，以冰雪经济与</w:t>
            </w:r>
            <w:r w:rsidR="008B25C5">
              <w:rPr>
                <w:rFonts w:ascii="宋体"/>
                <w:sz w:val="24"/>
              </w:rPr>
              <w:t>“</w:t>
            </w:r>
            <w:r w:rsidR="008B25C5">
              <w:rPr>
                <w:rFonts w:ascii="宋体"/>
                <w:sz w:val="24"/>
              </w:rPr>
              <w:t>文旅商</w:t>
            </w:r>
            <w:r w:rsidR="008B25C5">
              <w:rPr>
                <w:rFonts w:ascii="宋体"/>
                <w:sz w:val="24"/>
              </w:rPr>
              <w:t>”</w:t>
            </w:r>
            <w:r w:rsidR="008B25C5">
              <w:rPr>
                <w:rFonts w:ascii="宋体"/>
                <w:sz w:val="24"/>
              </w:rPr>
              <w:t>差异化运营重塑资产价值，以刀刃向内的深度改革激活组织效能。在地产+商业+物业</w:t>
            </w:r>
            <w:r w:rsidR="008B25C5">
              <w:rPr>
                <w:rFonts w:ascii="宋体"/>
                <w:sz w:val="24"/>
              </w:rPr>
              <w:t>“</w:t>
            </w:r>
            <w:r w:rsidR="008B25C5">
              <w:rPr>
                <w:rFonts w:ascii="宋体"/>
                <w:sz w:val="24"/>
              </w:rPr>
              <w:t>三驾马车</w:t>
            </w:r>
            <w:r w:rsidR="008B25C5">
              <w:rPr>
                <w:rFonts w:ascii="宋体"/>
                <w:sz w:val="24"/>
              </w:rPr>
              <w:t>”</w:t>
            </w:r>
            <w:r w:rsidR="008B25C5">
              <w:rPr>
                <w:rFonts w:ascii="宋体"/>
                <w:sz w:val="24"/>
              </w:rPr>
              <w:t>齐头并进的全新发展格局下，华发股份将继续</w:t>
            </w:r>
            <w:proofErr w:type="gramStart"/>
            <w:r w:rsidR="008B25C5">
              <w:rPr>
                <w:rFonts w:ascii="宋体"/>
                <w:sz w:val="24"/>
              </w:rPr>
              <w:t>依托国</w:t>
            </w:r>
            <w:proofErr w:type="gramEnd"/>
            <w:r w:rsidR="008B25C5">
              <w:rPr>
                <w:rFonts w:ascii="宋体"/>
                <w:sz w:val="24"/>
              </w:rPr>
              <w:t>资体系的深厚禀赋，以特色化和差异化在房地产发展新模式探索中赢得主动与先机。感谢您的关注！</w:t>
            </w:r>
          </w:p>
          <w:p w:rsidR="002B0941" w:rsidRDefault="00022419" w:rsidP="00F62C8C">
            <w:pPr>
              <w:spacing w:line="360" w:lineRule="auto"/>
              <w:ind w:firstLineChars="200" w:firstLine="482"/>
            </w:pPr>
            <w:r w:rsidRPr="00022419">
              <w:rPr>
                <w:rFonts w:ascii="宋体" w:hint="eastAsia"/>
                <w:b/>
                <w:sz w:val="24"/>
              </w:rPr>
              <w:t>问题</w:t>
            </w:r>
            <w:r w:rsidR="00E5670D">
              <w:rPr>
                <w:rFonts w:ascii="宋体"/>
                <w:b/>
                <w:sz w:val="24"/>
              </w:rPr>
              <w:t>17</w:t>
            </w:r>
            <w:r w:rsidR="008B25C5" w:rsidRPr="00022419">
              <w:rPr>
                <w:rFonts w:ascii="宋体"/>
                <w:b/>
                <w:sz w:val="24"/>
              </w:rPr>
              <w:t>：</w:t>
            </w:r>
            <w:r w:rsidR="008B25C5">
              <w:rPr>
                <w:rFonts w:ascii="宋体"/>
                <w:sz w:val="24"/>
              </w:rPr>
              <w:t>存货体量庞大，前期计提巨额减值，今年是否还会继续大规模计提资产减值拖累业绩？</w:t>
            </w:r>
          </w:p>
          <w:p w:rsidR="002B0941" w:rsidRDefault="00022419" w:rsidP="00F62C8C">
            <w:pPr>
              <w:spacing w:line="360" w:lineRule="auto"/>
              <w:ind w:firstLineChars="200" w:firstLine="482"/>
              <w:rPr>
                <w:rFonts w:ascii="宋体"/>
                <w:sz w:val="24"/>
              </w:rPr>
            </w:pPr>
            <w:r w:rsidRPr="00022419">
              <w:rPr>
                <w:rFonts w:ascii="宋体" w:hint="eastAsia"/>
                <w:b/>
                <w:sz w:val="24"/>
              </w:rPr>
              <w:t>回复：</w:t>
            </w:r>
            <w:r w:rsidR="008B25C5">
              <w:rPr>
                <w:rFonts w:ascii="宋体"/>
                <w:sz w:val="24"/>
              </w:rPr>
              <w:t>尊敬的投资者</w:t>
            </w:r>
            <w:r w:rsidR="0094536E">
              <w:rPr>
                <w:rFonts w:ascii="宋体" w:hint="eastAsia"/>
                <w:sz w:val="24"/>
              </w:rPr>
              <w:t>，</w:t>
            </w:r>
            <w:r w:rsidR="008B25C5">
              <w:rPr>
                <w:rFonts w:ascii="宋体"/>
                <w:sz w:val="24"/>
              </w:rPr>
              <w:t>您好</w:t>
            </w:r>
            <w:r w:rsidR="00594BAF">
              <w:rPr>
                <w:rFonts w:ascii="宋体" w:hint="eastAsia"/>
                <w:sz w:val="24"/>
              </w:rPr>
              <w:t>！</w:t>
            </w:r>
            <w:r w:rsidR="008B25C5">
              <w:rPr>
                <w:rFonts w:ascii="宋体"/>
                <w:sz w:val="24"/>
              </w:rPr>
              <w:t>公司按企业会计准则要求在资产负债表日或当资产明显出现减值迹象时，对公司资产进行减值测试。谢谢。</w:t>
            </w:r>
          </w:p>
          <w:p w:rsidR="002B0941" w:rsidRDefault="00022419" w:rsidP="00F62C8C">
            <w:pPr>
              <w:spacing w:line="360" w:lineRule="auto"/>
              <w:ind w:firstLineChars="200" w:firstLine="482"/>
            </w:pPr>
            <w:r w:rsidRPr="00022419">
              <w:rPr>
                <w:rFonts w:ascii="宋体" w:hint="eastAsia"/>
                <w:b/>
                <w:sz w:val="24"/>
              </w:rPr>
              <w:t>问题</w:t>
            </w:r>
            <w:r w:rsidR="00E5670D">
              <w:rPr>
                <w:rFonts w:ascii="宋体"/>
                <w:b/>
                <w:sz w:val="24"/>
              </w:rPr>
              <w:t>18</w:t>
            </w:r>
            <w:r w:rsidR="008B25C5" w:rsidRPr="00022419">
              <w:rPr>
                <w:rFonts w:ascii="宋体"/>
                <w:b/>
                <w:sz w:val="24"/>
              </w:rPr>
              <w:t>：</w:t>
            </w:r>
            <w:r w:rsidR="008B25C5">
              <w:rPr>
                <w:rFonts w:ascii="宋体"/>
                <w:sz w:val="24"/>
              </w:rPr>
              <w:t>请问2026年公司冰雪项目的预期盈利情况如何？</w:t>
            </w:r>
          </w:p>
          <w:p w:rsidR="002B0941" w:rsidRDefault="00022419" w:rsidP="00F62C8C">
            <w:pPr>
              <w:spacing w:line="360" w:lineRule="auto"/>
              <w:ind w:firstLineChars="200" w:firstLine="482"/>
              <w:rPr>
                <w:rFonts w:ascii="宋体"/>
                <w:sz w:val="24"/>
              </w:rPr>
            </w:pPr>
            <w:r w:rsidRPr="00022419">
              <w:rPr>
                <w:rFonts w:ascii="宋体" w:hint="eastAsia"/>
                <w:b/>
                <w:sz w:val="24"/>
              </w:rPr>
              <w:t>回复：</w:t>
            </w:r>
            <w:r w:rsidR="008B25C5">
              <w:rPr>
                <w:rFonts w:ascii="宋体"/>
                <w:sz w:val="24"/>
              </w:rPr>
              <w:t>尊敬的投资者</w:t>
            </w:r>
            <w:r w:rsidR="0094536E">
              <w:rPr>
                <w:rFonts w:ascii="宋体" w:hint="eastAsia"/>
                <w:sz w:val="24"/>
              </w:rPr>
              <w:t>，</w:t>
            </w:r>
            <w:r w:rsidR="008B25C5">
              <w:rPr>
                <w:rFonts w:ascii="宋体"/>
                <w:sz w:val="24"/>
              </w:rPr>
              <w:t>您好！深圳前海冰雪世界项目自</w:t>
            </w:r>
            <w:r>
              <w:rPr>
                <w:rFonts w:ascii="宋体"/>
                <w:sz w:val="24"/>
              </w:rPr>
              <w:t>2025</w:t>
            </w:r>
            <w:r w:rsidR="008B25C5">
              <w:rPr>
                <w:rFonts w:ascii="宋体"/>
                <w:sz w:val="24"/>
              </w:rPr>
              <w:t>年</w:t>
            </w:r>
            <w:r>
              <w:rPr>
                <w:rFonts w:ascii="宋体"/>
                <w:sz w:val="24"/>
              </w:rPr>
              <w:t>9</w:t>
            </w:r>
            <w:r w:rsidR="008B25C5">
              <w:rPr>
                <w:rFonts w:ascii="宋体"/>
                <w:sz w:val="24"/>
              </w:rPr>
              <w:t>月底开业以来，运营情况良好。项目荣获吉尼斯认证全球最大室内滑雪场，开业三个月营收超1.6亿元，2026年一季度营收超1.7亿元，总客流突破205万人次，</w:t>
            </w:r>
            <w:r w:rsidR="008B25C5">
              <w:rPr>
                <w:rFonts w:ascii="宋体"/>
                <w:sz w:val="24"/>
              </w:rPr>
              <w:t>“</w:t>
            </w:r>
            <w:r w:rsidR="008B25C5">
              <w:rPr>
                <w:rFonts w:ascii="宋体"/>
                <w:sz w:val="24"/>
              </w:rPr>
              <w:t>冰雪+旅游+商业</w:t>
            </w:r>
            <w:r w:rsidR="008B25C5">
              <w:rPr>
                <w:rFonts w:ascii="宋体"/>
                <w:sz w:val="24"/>
              </w:rPr>
              <w:t>”</w:t>
            </w:r>
            <w:r w:rsidR="008B25C5">
              <w:rPr>
                <w:rFonts w:ascii="宋体"/>
                <w:sz w:val="24"/>
              </w:rPr>
              <w:t>模式成功跑通并得到市场认可。随着年内超感公园、FUNMIX 潮流街区等业态陆续开业，客流吸附力与盈利能力将进一步增强。公司将持续优化运营、提升服务，推动项目成为稳定的现金流与利润来源，并探索轻资产输出的可能性。项目相关财务数据请以公司后续定期报告为准。谢谢！</w:t>
            </w:r>
          </w:p>
          <w:p w:rsidR="002B0941" w:rsidRDefault="00022419" w:rsidP="00F62C8C">
            <w:pPr>
              <w:spacing w:line="360" w:lineRule="auto"/>
              <w:ind w:firstLineChars="200" w:firstLine="482"/>
            </w:pPr>
            <w:r w:rsidRPr="00022419">
              <w:rPr>
                <w:rFonts w:ascii="宋体" w:hint="eastAsia"/>
                <w:b/>
                <w:sz w:val="24"/>
              </w:rPr>
              <w:t>问题</w:t>
            </w:r>
            <w:r w:rsidR="00E5670D">
              <w:rPr>
                <w:rFonts w:ascii="宋体"/>
                <w:b/>
                <w:sz w:val="24"/>
              </w:rPr>
              <w:t>19</w:t>
            </w:r>
            <w:bookmarkStart w:id="2" w:name="_GoBack"/>
            <w:bookmarkEnd w:id="2"/>
            <w:r w:rsidR="008B25C5" w:rsidRPr="00022419">
              <w:rPr>
                <w:rFonts w:ascii="宋体"/>
                <w:b/>
                <w:sz w:val="24"/>
              </w:rPr>
              <w:t>：</w:t>
            </w:r>
            <w:r w:rsidR="008B25C5">
              <w:rPr>
                <w:rFonts w:ascii="宋体"/>
                <w:sz w:val="24"/>
              </w:rPr>
              <w:t>1、公司</w:t>
            </w:r>
            <w:proofErr w:type="gramStart"/>
            <w:r w:rsidR="008B25C5">
              <w:rPr>
                <w:rFonts w:ascii="宋体"/>
                <w:sz w:val="24"/>
              </w:rPr>
              <w:t>股东定增的</w:t>
            </w:r>
            <w:proofErr w:type="gramEnd"/>
            <w:r w:rsidR="008B25C5">
              <w:rPr>
                <w:rFonts w:ascii="宋体"/>
                <w:sz w:val="24"/>
              </w:rPr>
              <w:t>进展情况如何；2</w:t>
            </w:r>
            <w:r>
              <w:rPr>
                <w:rFonts w:ascii="宋体" w:hint="eastAsia"/>
                <w:sz w:val="24"/>
              </w:rPr>
              <w:t>、</w:t>
            </w:r>
            <w:r w:rsidR="008B25C5">
              <w:rPr>
                <w:rFonts w:ascii="宋体"/>
                <w:sz w:val="24"/>
              </w:rPr>
              <w:t>半年多来公司股价快速下跌，跌幅超过50%，公司如何看待该情况，作为国有企业将采取哪些措施稳市场、稳</w:t>
            </w:r>
            <w:r>
              <w:rPr>
                <w:rFonts w:ascii="宋体" w:hint="eastAsia"/>
                <w:sz w:val="24"/>
              </w:rPr>
              <w:t>预期</w:t>
            </w:r>
            <w:r w:rsidR="008B25C5">
              <w:rPr>
                <w:rFonts w:ascii="宋体"/>
                <w:sz w:val="24"/>
              </w:rPr>
              <w:t>？</w:t>
            </w:r>
          </w:p>
          <w:p w:rsidR="002B0941" w:rsidRDefault="00022419" w:rsidP="005E5449">
            <w:pPr>
              <w:spacing w:line="360" w:lineRule="auto"/>
              <w:ind w:firstLineChars="200" w:firstLine="482"/>
              <w:rPr>
                <w:rFonts w:ascii="宋体" w:hAnsi="宋体"/>
                <w:sz w:val="24"/>
                <w:szCs w:val="24"/>
              </w:rPr>
            </w:pPr>
            <w:r w:rsidRPr="00022419">
              <w:rPr>
                <w:rFonts w:ascii="宋体" w:hint="eastAsia"/>
                <w:b/>
                <w:sz w:val="24"/>
              </w:rPr>
              <w:t>回复：</w:t>
            </w:r>
            <w:r w:rsidR="008B25C5">
              <w:rPr>
                <w:rFonts w:ascii="宋体"/>
                <w:sz w:val="24"/>
              </w:rPr>
              <w:t>尊敬的投资</w:t>
            </w:r>
            <w:r w:rsidR="0094536E">
              <w:rPr>
                <w:rFonts w:ascii="宋体" w:hint="eastAsia"/>
                <w:sz w:val="24"/>
              </w:rPr>
              <w:t>者，</w:t>
            </w:r>
            <w:r w:rsidR="008B25C5">
              <w:rPr>
                <w:rFonts w:ascii="宋体"/>
                <w:sz w:val="24"/>
              </w:rPr>
              <w:t>您好！公司向控股股东华发集团定增募资不超过</w:t>
            </w:r>
            <w:r>
              <w:rPr>
                <w:rFonts w:ascii="宋体"/>
                <w:sz w:val="24"/>
              </w:rPr>
              <w:t>30</w:t>
            </w:r>
            <w:r w:rsidR="008B25C5">
              <w:rPr>
                <w:rFonts w:ascii="宋体"/>
                <w:sz w:val="24"/>
              </w:rPr>
              <w:t>亿元事项，已完成公司董事会、股东会审议及珠海市国</w:t>
            </w:r>
            <w:r w:rsidR="008B25C5">
              <w:rPr>
                <w:rFonts w:ascii="宋体"/>
                <w:sz w:val="24"/>
              </w:rPr>
              <w:lastRenderedPageBreak/>
              <w:t>资委批复。后续进展将严格</w:t>
            </w:r>
            <w:proofErr w:type="gramStart"/>
            <w:r w:rsidR="008B25C5">
              <w:rPr>
                <w:rFonts w:ascii="宋体"/>
                <w:sz w:val="24"/>
              </w:rPr>
              <w:t>按照信披规则</w:t>
            </w:r>
            <w:proofErr w:type="gramEnd"/>
            <w:r w:rsidR="008B25C5">
              <w:rPr>
                <w:rFonts w:ascii="宋体"/>
                <w:sz w:val="24"/>
              </w:rPr>
              <w:t>及时对外公告。本次</w:t>
            </w:r>
            <w:proofErr w:type="gramStart"/>
            <w:r w:rsidR="008B25C5">
              <w:rPr>
                <w:rFonts w:ascii="宋体"/>
                <w:sz w:val="24"/>
              </w:rPr>
              <w:t>定增由</w:t>
            </w:r>
            <w:proofErr w:type="gramEnd"/>
            <w:r w:rsidR="008B25C5">
              <w:rPr>
                <w:rFonts w:ascii="宋体"/>
                <w:sz w:val="24"/>
              </w:rPr>
              <w:t>控股股东全额现金认购，</w:t>
            </w:r>
            <w:proofErr w:type="gramStart"/>
            <w:r w:rsidR="008B25C5">
              <w:rPr>
                <w:rFonts w:ascii="宋体"/>
                <w:sz w:val="24"/>
              </w:rPr>
              <w:t>体现国</w:t>
            </w:r>
            <w:proofErr w:type="gramEnd"/>
            <w:r w:rsidR="008B25C5">
              <w:rPr>
                <w:rFonts w:ascii="宋体"/>
                <w:sz w:val="24"/>
              </w:rPr>
              <w:t>资对公司发展的坚定支持。行业整体环境及阶段性业绩压力共同影响市场估值。作为国有控股企业，公司将夯实经营基本盘，保障现金流安全；多</w:t>
            </w:r>
            <w:proofErr w:type="gramStart"/>
            <w:r w:rsidR="008B25C5">
              <w:rPr>
                <w:rFonts w:ascii="宋体"/>
                <w:sz w:val="24"/>
              </w:rPr>
              <w:t>措</w:t>
            </w:r>
            <w:proofErr w:type="gramEnd"/>
            <w:r w:rsidR="008B25C5">
              <w:rPr>
                <w:rFonts w:ascii="宋体"/>
                <w:sz w:val="24"/>
              </w:rPr>
              <w:t>并举盘活资产、降本增效，全力推动业绩改善。同时保持信息披露透明顺畅，合规范围内积极维护市场稳定，切实守护投资者权益。谢谢！</w:t>
            </w:r>
          </w:p>
        </w:tc>
      </w:tr>
    </w:tbl>
    <w:p w:rsidR="002B0941" w:rsidRDefault="002B0941"/>
    <w:p w:rsidR="002B0941" w:rsidRDefault="002B0941"/>
    <w:sectPr w:rsidR="002B0941">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9BF" w:rsidRDefault="008269BF">
      <w:r>
        <w:separator/>
      </w:r>
    </w:p>
  </w:endnote>
  <w:endnote w:type="continuationSeparator" w:id="0">
    <w:p w:rsidR="008269BF" w:rsidRDefault="00826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419" w:rsidRPr="00022419" w:rsidRDefault="00022419">
    <w:pPr>
      <w:pStyle w:val="a6"/>
      <w:jc w:val="center"/>
      <w:rPr>
        <w:rFonts w:asciiTheme="minorEastAsia" w:eastAsiaTheme="minorEastAsia" w:hAnsiTheme="minorEastAsia"/>
      </w:rPr>
    </w:pPr>
    <w:r w:rsidRPr="00022419">
      <w:rPr>
        <w:rFonts w:asciiTheme="minorEastAsia" w:eastAsiaTheme="minorEastAsia" w:hAnsiTheme="minorEastAsia"/>
      </w:rPr>
      <w:fldChar w:fldCharType="begin"/>
    </w:r>
    <w:r w:rsidRPr="00022419">
      <w:rPr>
        <w:rFonts w:asciiTheme="minorEastAsia" w:eastAsiaTheme="minorEastAsia" w:hAnsiTheme="minorEastAsia"/>
      </w:rPr>
      <w:instrText>PAGE   \* MERGEFORMAT</w:instrText>
    </w:r>
    <w:r w:rsidRPr="00022419">
      <w:rPr>
        <w:rFonts w:asciiTheme="minorEastAsia" w:eastAsiaTheme="minorEastAsia" w:hAnsiTheme="minorEastAsia"/>
      </w:rPr>
      <w:fldChar w:fldCharType="separate"/>
    </w:r>
    <w:r w:rsidR="005E5449" w:rsidRPr="005E5449">
      <w:rPr>
        <w:rFonts w:asciiTheme="minorEastAsia" w:eastAsiaTheme="minorEastAsia" w:hAnsiTheme="minorEastAsia"/>
        <w:noProof/>
        <w:lang w:val="zh-CN"/>
      </w:rPr>
      <w:t>1</w:t>
    </w:r>
    <w:r w:rsidRPr="00022419">
      <w:rPr>
        <w:rFonts w:asciiTheme="minorEastAsia" w:eastAsiaTheme="minorEastAsia" w:hAnsiTheme="minorEastAsia"/>
      </w:rPr>
      <w:fldChar w:fldCharType="end"/>
    </w:r>
  </w:p>
  <w:p w:rsidR="00022419" w:rsidRDefault="0002241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9BF" w:rsidRDefault="008269BF">
      <w:r>
        <w:separator/>
      </w:r>
    </w:p>
  </w:footnote>
  <w:footnote w:type="continuationSeparator" w:id="0">
    <w:p w:rsidR="008269BF" w:rsidRDefault="00826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941" w:rsidRDefault="008B25C5">
    <w:pPr>
      <w:pStyle w:val="a3"/>
      <w:tabs>
        <w:tab w:val="clear" w:pos="4153"/>
      </w:tabs>
      <w:jc w:val="right"/>
    </w:pPr>
    <w:r>
      <w:rPr>
        <w:rFonts w:hint="eastAsia"/>
      </w:rPr>
      <w:t>珠海华发实业股份有限公司投资者关系活动记录表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3NTlhNGJhZTk1YmZkMTc2MTM0MTg2MGI3NTFmMTEifQ=="/>
  </w:docVars>
  <w:rsids>
    <w:rsidRoot w:val="000061B0"/>
    <w:rsid w:val="000061B0"/>
    <w:rsid w:val="00022419"/>
    <w:rsid w:val="00073048"/>
    <w:rsid w:val="00081037"/>
    <w:rsid w:val="000F2C1E"/>
    <w:rsid w:val="00182571"/>
    <w:rsid w:val="00262A4F"/>
    <w:rsid w:val="002B0941"/>
    <w:rsid w:val="0035114F"/>
    <w:rsid w:val="004F4E2E"/>
    <w:rsid w:val="00594BAF"/>
    <w:rsid w:val="005E5449"/>
    <w:rsid w:val="00662159"/>
    <w:rsid w:val="008269BF"/>
    <w:rsid w:val="00830DF4"/>
    <w:rsid w:val="008663ED"/>
    <w:rsid w:val="008B25C5"/>
    <w:rsid w:val="0094536E"/>
    <w:rsid w:val="00A75EEF"/>
    <w:rsid w:val="00B5685E"/>
    <w:rsid w:val="00BD3D84"/>
    <w:rsid w:val="00BE2A55"/>
    <w:rsid w:val="00C967E7"/>
    <w:rsid w:val="00D357DA"/>
    <w:rsid w:val="00E31228"/>
    <w:rsid w:val="00E5670D"/>
    <w:rsid w:val="00F01169"/>
    <w:rsid w:val="00F0654E"/>
    <w:rsid w:val="00F10BC0"/>
    <w:rsid w:val="00F2067D"/>
    <w:rsid w:val="00F57469"/>
    <w:rsid w:val="00F62C8C"/>
    <w:rsid w:val="1CB2496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C6549"/>
  <w15:docId w15:val="{48E79FBF-EA60-492F-9243-4C04B2A32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basedOn w:val="a0"/>
    <w:uiPriority w:val="99"/>
    <w:unhideWhenUsed/>
    <w:qFormat/>
    <w:rPr>
      <w:color w:val="0563C1"/>
      <w:u w:val="single"/>
    </w:rPr>
  </w:style>
  <w:style w:type="paragraph" w:customStyle="1" w:styleId="Style6">
    <w:name w:val="_Style 6"/>
    <w:basedOn w:val="a"/>
    <w:uiPriority w:val="34"/>
    <w:qFormat/>
    <w:pPr>
      <w:ind w:firstLineChars="200" w:firstLine="420"/>
    </w:pPr>
  </w:style>
  <w:style w:type="paragraph" w:styleId="a6">
    <w:name w:val="footer"/>
    <w:basedOn w:val="a"/>
    <w:link w:val="a7"/>
    <w:uiPriority w:val="99"/>
    <w:rsid w:val="00022419"/>
    <w:pPr>
      <w:tabs>
        <w:tab w:val="center" w:pos="4153"/>
        <w:tab w:val="right" w:pos="8306"/>
      </w:tabs>
      <w:snapToGrid w:val="0"/>
      <w:jc w:val="left"/>
    </w:pPr>
    <w:rPr>
      <w:sz w:val="18"/>
      <w:szCs w:val="18"/>
    </w:rPr>
  </w:style>
  <w:style w:type="character" w:customStyle="1" w:styleId="a7">
    <w:name w:val="页脚 字符"/>
    <w:basedOn w:val="a0"/>
    <w:link w:val="a6"/>
    <w:uiPriority w:val="99"/>
    <w:rsid w:val="00022419"/>
    <w:rPr>
      <w:kern w:val="2"/>
      <w:sz w:val="18"/>
      <w:szCs w:val="18"/>
    </w:rPr>
  </w:style>
  <w:style w:type="paragraph" w:styleId="a8">
    <w:name w:val="Balloon Text"/>
    <w:basedOn w:val="a"/>
    <w:link w:val="a9"/>
    <w:rsid w:val="00073048"/>
    <w:rPr>
      <w:sz w:val="18"/>
      <w:szCs w:val="18"/>
    </w:rPr>
  </w:style>
  <w:style w:type="character" w:customStyle="1" w:styleId="a9">
    <w:name w:val="批注框文本 字符"/>
    <w:basedOn w:val="a0"/>
    <w:link w:val="a8"/>
    <w:rsid w:val="0007304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adshow.sseinfo.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work\&#35777;&#21048;&#37096;\1.&#37096;&#38376;&#20107;&#21153;\3.&#23186;&#20307;&#12289;&#25237;&#20851;\3.&#25237;&#20851;\1.&#19994;&#32489;&#35828;&#26126;&#20250;\2025&#24180;&#24230;&#19994;&#32489;&#35828;&#26126;&#20250;\&#21326;&#21457;&#32929;&#20221;2025&#24180;&#24180;&#24230;&#19994;&#32489;&#35828;&#26126;&#20250;&#25237;&#36164;&#32773;&#20851;&#31995;&#27963;&#21160;&#35760;&#24405;&#34920;2026052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华发股份2025年年度业绩说明会投资者关系活动记录表20260525.dotx</Template>
  <TotalTime>0</TotalTime>
  <Pages>7</Pages>
  <Words>690</Words>
  <Characters>3933</Characters>
  <Application>Microsoft Office Word</Application>
  <DocSecurity>0</DocSecurity>
  <Lines>32</Lines>
  <Paragraphs>9</Paragraphs>
  <ScaleCrop>false</ScaleCrop>
  <Company>Organization</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黄莉莉</dc:creator>
  <cp:lastModifiedBy>黄莉莉</cp:lastModifiedBy>
  <cp:revision>3</cp:revision>
  <cp:lastPrinted>2026-05-26T01:44:00Z</cp:lastPrinted>
  <dcterms:created xsi:type="dcterms:W3CDTF">2026-05-26T06:10:00Z</dcterms:created>
  <dcterms:modified xsi:type="dcterms:W3CDTF">2026-05-26T06:10:00Z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209E8F5F19474D9B86DA58D8A53133EF</vt:lpwstr>
  </property>
</Properties>
</file>