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1247A" w14:textId="77777777" w:rsidR="00480E88" w:rsidRDefault="00296D90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证券代码：603075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证券简称：热威股份</w:t>
      </w:r>
    </w:p>
    <w:p w14:paraId="714A6157" w14:textId="77777777" w:rsidR="00480E88" w:rsidRDefault="00480E88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48F4FA6F" w14:textId="77777777" w:rsidR="00480E88" w:rsidRPr="00FE42A3" w:rsidRDefault="00296D90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44"/>
        </w:rPr>
      </w:pPr>
      <w:r w:rsidRPr="00FE42A3">
        <w:rPr>
          <w:rFonts w:ascii="宋体" w:eastAsia="宋体" w:hAnsi="宋体" w:cs="宋体" w:hint="eastAsia"/>
          <w:b/>
          <w:bCs/>
          <w:sz w:val="36"/>
          <w:szCs w:val="44"/>
        </w:rPr>
        <w:t>杭州热威电热科技股份有限公司</w:t>
      </w:r>
    </w:p>
    <w:p w14:paraId="30801F66" w14:textId="77777777" w:rsidR="00480E88" w:rsidRPr="00FE42A3" w:rsidRDefault="00296D90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44"/>
        </w:rPr>
      </w:pPr>
      <w:r w:rsidRPr="00FE42A3">
        <w:rPr>
          <w:rFonts w:ascii="宋体" w:eastAsia="宋体" w:hAnsi="宋体" w:cs="宋体" w:hint="eastAsia"/>
          <w:b/>
          <w:bCs/>
          <w:sz w:val="36"/>
          <w:szCs w:val="44"/>
        </w:rPr>
        <w:t>投资者关系活动记录表</w:t>
      </w:r>
    </w:p>
    <w:p w14:paraId="4195EFCE" w14:textId="26DD89DC" w:rsidR="00480E88" w:rsidRDefault="00296D90">
      <w:pPr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</w:t>
      </w:r>
      <w:r w:rsidR="006323C1">
        <w:rPr>
          <w:rFonts w:ascii="宋体" w:eastAsia="宋体" w:hAnsi="宋体" w:cs="宋体"/>
          <w:sz w:val="20"/>
          <w:szCs w:val="20"/>
          <w:lang w:val="en-US"/>
        </w:rPr>
        <w:t>6</w:t>
      </w:r>
      <w:r>
        <w:rPr>
          <w:rFonts w:ascii="宋体" w:eastAsia="宋体" w:hAnsi="宋体" w:cs="宋体" w:hint="eastAsia"/>
          <w:sz w:val="20"/>
          <w:szCs w:val="20"/>
        </w:rPr>
        <w:t>-</w:t>
      </w:r>
      <w:r w:rsidR="006323C1">
        <w:rPr>
          <w:rFonts w:ascii="宋体" w:eastAsia="宋体" w:hAnsi="宋体" w:cs="宋体"/>
          <w:sz w:val="20"/>
          <w:szCs w:val="20"/>
        </w:rPr>
        <w:t>00</w:t>
      </w:r>
      <w:r w:rsidR="00F72D75">
        <w:rPr>
          <w:rFonts w:ascii="宋体" w:eastAsia="宋体" w:hAnsi="宋体" w:cs="宋体"/>
          <w:sz w:val="20"/>
          <w:szCs w:val="20"/>
        </w:rPr>
        <w:t>4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6062"/>
      </w:tblGrid>
      <w:tr w:rsidR="00480E88" w14:paraId="447C1FAE" w14:textId="77777777" w:rsidTr="008041D5">
        <w:trPr>
          <w:trHeight w:val="2801"/>
          <w:jc w:val="center"/>
        </w:trPr>
        <w:tc>
          <w:tcPr>
            <w:tcW w:w="2580" w:type="dxa"/>
            <w:vAlign w:val="center"/>
          </w:tcPr>
          <w:p w14:paraId="42E02A50" w14:textId="77777777" w:rsidR="00480E88" w:rsidRDefault="00480E88" w:rsidP="006128C0">
            <w:pPr>
              <w:pStyle w:val="TableParagraph"/>
              <w:spacing w:before="7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E77EFAB" w14:textId="77777777" w:rsidR="00480E88" w:rsidRDefault="00296D90" w:rsidP="006128C0">
            <w:pPr>
              <w:pStyle w:val="TableParagraph"/>
              <w:spacing w:before="1"/>
              <w:ind w:left="107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6062" w:type="dxa"/>
          </w:tcPr>
          <w:p w14:paraId="770B77D2" w14:textId="77777777" w:rsidR="00480E88" w:rsidRDefault="00480E88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195B599" w14:textId="004AF55E" w:rsidR="00480E88" w:rsidRDefault="00545A6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722D">
                  <w:rPr>
                    <w:rFonts w:ascii="宋体" w:eastAsia="宋体" w:hAnsi="宋体" w:cs="宋体" w:hint="eastAsia"/>
                    <w:sz w:val="20"/>
                    <w:szCs w:val="20"/>
                  </w:rPr>
                  <w:sym w:font="Wingdings 2" w:char="F052"/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58E6518D" w14:textId="77777777" w:rsidR="00480E88" w:rsidRDefault="00480E88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7F6876C" w14:textId="530A29D9" w:rsidR="00480E88" w:rsidRDefault="00545A6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722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6555D19E" w14:textId="77777777" w:rsidR="00480E88" w:rsidRDefault="00480E88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01AAC4DA" w14:textId="77777777" w:rsidR="00480E88" w:rsidRDefault="00545A6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01153B02" w14:textId="77777777" w:rsidR="00480E88" w:rsidRDefault="00480E88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CDE689C" w14:textId="77777777" w:rsidR="00480E88" w:rsidRDefault="00545A60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49BE1010" w14:textId="77777777" w:rsidR="00480E88" w:rsidRDefault="00480E88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2214DA2" w14:textId="77777777" w:rsidR="00480E88" w:rsidRDefault="00545A60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480E88" w14:paraId="62F7BBB0" w14:textId="77777777" w:rsidTr="008041D5">
        <w:trPr>
          <w:trHeight w:val="1120"/>
          <w:jc w:val="center"/>
        </w:trPr>
        <w:tc>
          <w:tcPr>
            <w:tcW w:w="2580" w:type="dxa"/>
            <w:vAlign w:val="center"/>
          </w:tcPr>
          <w:p w14:paraId="7F9CC213" w14:textId="77777777" w:rsidR="00480E88" w:rsidRDefault="00296D90" w:rsidP="006128C0">
            <w:pPr>
              <w:pStyle w:val="TableParagraph"/>
              <w:spacing w:line="560" w:lineRule="exact"/>
              <w:ind w:left="107" w:right="96"/>
              <w:jc w:val="both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6062" w:type="dxa"/>
            <w:vAlign w:val="center"/>
          </w:tcPr>
          <w:p w14:paraId="7C410F9A" w14:textId="5C7E06CB" w:rsidR="00480E88" w:rsidRPr="00F72D75" w:rsidRDefault="00F72D75" w:rsidP="006323C1">
            <w:pPr>
              <w:pStyle w:val="TableParagraph"/>
              <w:spacing w:beforeLines="50" w:before="120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2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026年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0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5月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2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8日</w:t>
            </w:r>
            <w:r w:rsidRPr="00F72D75"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15:00-16:00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：</w:t>
            </w:r>
            <w:r w:rsidRPr="00F72D75"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方正证券</w:t>
            </w:r>
            <w:r w:rsidRPr="00F72D75"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 xml:space="preserve"> 吴慧迪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br/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2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026年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0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6月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0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4日</w:t>
            </w:r>
            <w:r w:rsidRPr="00F72D75"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14:00-15:00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：</w:t>
            </w:r>
            <w:r w:rsidR="006323C1"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银河证券</w:t>
            </w:r>
            <w:r w:rsidR="0006722D" w:rsidRPr="0006722D"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 xml:space="preserve"> </w:t>
            </w:r>
            <w:r w:rsidR="006323C1"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刘立思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br/>
              <w:t>2026年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0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6月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0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5日</w:t>
            </w:r>
            <w:r w:rsidRPr="00F72D75"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16:00-17:00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：</w:t>
            </w:r>
            <w:r w:rsidRPr="00F72D75"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上海惠璞投资</w:t>
            </w:r>
            <w:r w:rsidRPr="00F72D75"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/上财创投校友会上市公司研服中心 徐克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、</w:t>
            </w:r>
            <w:r w:rsidRPr="00F72D75"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上海速富资产 张泽恩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、</w:t>
            </w:r>
            <w:r w:rsidRPr="00F72D75"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上海金晨碧云投资 陈艳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、</w:t>
            </w:r>
            <w:r w:rsidRPr="00F72D75"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个人投资者 王富平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、</w:t>
            </w:r>
            <w:r w:rsidRPr="00F72D75"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天和资本 任征微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、</w:t>
            </w:r>
            <w:r w:rsidRPr="00F72D75"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湘财证券 汪炜</w:t>
            </w:r>
          </w:p>
        </w:tc>
      </w:tr>
      <w:tr w:rsidR="00480E88" w14:paraId="07DE4054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0888A54B" w14:textId="77777777" w:rsidR="00480E88" w:rsidRDefault="00296D90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6062" w:type="dxa"/>
            <w:vAlign w:val="center"/>
          </w:tcPr>
          <w:p w14:paraId="31C23B79" w14:textId="3D212753" w:rsidR="00480E88" w:rsidRDefault="009B5A48" w:rsidP="00F72D75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</w:t>
            </w:r>
            <w:r w:rsidR="006323C1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6</w:t>
            </w:r>
            <w:r w:rsidR="00296D9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  <w:r w:rsidR="006323C1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0</w:t>
            </w:r>
            <w:r w:rsidR="00F72D75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5</w:t>
            </w:r>
            <w:r w:rsidR="00296D9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 w:rsidR="00F72D75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28</w:t>
            </w:r>
            <w:r w:rsidR="00296D9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</w:t>
            </w:r>
            <w:r w:rsidR="00F72D75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-2026年</w:t>
            </w:r>
            <w:r w:rsidR="00F72D75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</w:t>
            </w:r>
            <w:r w:rsidR="00F72D75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6月</w:t>
            </w:r>
            <w:r w:rsidR="00F72D75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</w:t>
            </w:r>
            <w:r w:rsidR="00F72D75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5日</w:t>
            </w:r>
          </w:p>
        </w:tc>
      </w:tr>
      <w:tr w:rsidR="00480E88" w14:paraId="6AE5E91F" w14:textId="77777777" w:rsidTr="008041D5">
        <w:trPr>
          <w:trHeight w:val="561"/>
          <w:jc w:val="center"/>
        </w:trPr>
        <w:tc>
          <w:tcPr>
            <w:tcW w:w="2580" w:type="dxa"/>
            <w:vAlign w:val="center"/>
          </w:tcPr>
          <w:p w14:paraId="2363EAE2" w14:textId="77777777" w:rsidR="00480E88" w:rsidRDefault="00296D90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6062" w:type="dxa"/>
            <w:vAlign w:val="center"/>
          </w:tcPr>
          <w:p w14:paraId="70286EA5" w14:textId="1E1ACEE7" w:rsidR="00480E88" w:rsidRDefault="00235A82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235A82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公司总部会议室</w:t>
            </w:r>
          </w:p>
        </w:tc>
      </w:tr>
      <w:tr w:rsidR="00480E88" w14:paraId="19BBC248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51F2E4F3" w14:textId="77777777" w:rsidR="00480E88" w:rsidRDefault="00296D9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6062" w:type="dxa"/>
            <w:vAlign w:val="center"/>
          </w:tcPr>
          <w:p w14:paraId="53702C26" w14:textId="77777777" w:rsidR="00480E88" w:rsidRDefault="00296D90" w:rsidP="0006722D">
            <w:pPr>
              <w:pStyle w:val="TableParagraph"/>
              <w:spacing w:beforeLines="50" w:before="120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董事、董事会秘书 张亮</w:t>
            </w:r>
          </w:p>
          <w:p w14:paraId="2D770DA6" w14:textId="5847BF41" w:rsidR="0006722D" w:rsidRDefault="0006722D" w:rsidP="0006722D">
            <w:pPr>
              <w:pStyle w:val="TableParagraph"/>
              <w:spacing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证券事务代表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卞欢</w:t>
            </w:r>
          </w:p>
        </w:tc>
      </w:tr>
      <w:tr w:rsidR="00480E88" w14:paraId="1E560B99" w14:textId="77777777" w:rsidTr="002B63B6">
        <w:trPr>
          <w:trHeight w:val="416"/>
          <w:jc w:val="center"/>
        </w:trPr>
        <w:tc>
          <w:tcPr>
            <w:tcW w:w="2580" w:type="dxa"/>
          </w:tcPr>
          <w:p w14:paraId="10A5DBE7" w14:textId="77777777" w:rsidR="00480E88" w:rsidRDefault="00480E88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0061DF2" w14:textId="77777777" w:rsidR="00480E88" w:rsidRDefault="00480E88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73786841" w14:textId="77777777" w:rsidR="00480E88" w:rsidRDefault="00480E88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6C1674E6" w14:textId="77777777" w:rsidR="00480E88" w:rsidRDefault="00296D90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6062" w:type="dxa"/>
          </w:tcPr>
          <w:p w14:paraId="27E3A0BD" w14:textId="77777777" w:rsidR="00F72D75" w:rsidRDefault="00290093" w:rsidP="00F72D75">
            <w:pPr>
              <w:pStyle w:val="TableParagraph"/>
              <w:spacing w:beforeLines="50" w:before="120" w:line="360" w:lineRule="auto"/>
              <w:ind w:firstLine="420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1.</w:t>
            </w:r>
            <w:r w:rsidR="00F72D75" w:rsidRPr="00F72D75">
              <w:rPr>
                <w:rFonts w:ascii="宋体" w:eastAsia="宋体" w:hAnsi="宋体" w:cs="宋体"/>
                <w:b/>
                <w:sz w:val="20"/>
              </w:rPr>
              <w:t>公司2026年一季度经营情况如何</w:t>
            </w:r>
            <w:r w:rsidR="00235A82" w:rsidRPr="00235A82">
              <w:rPr>
                <w:rFonts w:ascii="宋体" w:eastAsia="宋体" w:hAnsi="宋体" w:cs="宋体"/>
                <w:b/>
                <w:sz w:val="20"/>
              </w:rPr>
              <w:t>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</w:rPr>
              <w:t xml:space="preserve">    答:</w:t>
            </w:r>
            <w:r w:rsidR="00F72D75" w:rsidRPr="00F72D75">
              <w:rPr>
                <w:rFonts w:ascii="宋体" w:eastAsia="宋体" w:hAnsi="宋体" w:cs="宋体" w:hint="eastAsia"/>
                <w:sz w:val="20"/>
              </w:rPr>
              <w:t>公司</w:t>
            </w:r>
            <w:r w:rsidR="00F72D75" w:rsidRPr="00F72D75">
              <w:rPr>
                <w:rFonts w:ascii="宋体" w:eastAsia="宋体" w:hAnsi="宋体" w:cs="宋体"/>
                <w:sz w:val="20"/>
              </w:rPr>
              <w:t>2026年一季度，营收为52,565.38万元，较去年同期增长15.80%；归属于上市公司股东的净利润为7,150.76万元，较去年同期增长3.91%</w:t>
            </w:r>
            <w:r w:rsidR="00F72D75">
              <w:rPr>
                <w:rFonts w:ascii="宋体" w:eastAsia="宋体" w:hAnsi="宋体" w:cs="宋体"/>
                <w:sz w:val="20"/>
              </w:rPr>
              <w:t>。受材料成本及汇率波动的影响，利润增幅有所减弱</w:t>
            </w:r>
            <w:r w:rsidR="00A174EE" w:rsidRPr="00A174EE">
              <w:rPr>
                <w:rFonts w:ascii="宋体" w:eastAsia="宋体" w:hAnsi="宋体" w:cs="宋体"/>
                <w:sz w:val="20"/>
              </w:rPr>
              <w:t>。</w:t>
            </w:r>
            <w:r>
              <w:rPr>
                <w:rFonts w:ascii="宋体" w:eastAsia="宋体" w:hAnsi="宋体" w:cs="宋体" w:hint="eastAsia"/>
                <w:sz w:val="20"/>
              </w:rPr>
              <w:br/>
            </w:r>
            <w:r>
              <w:rPr>
                <w:rFonts w:ascii="宋体" w:eastAsia="宋体" w:hAnsi="宋体" w:cs="宋体" w:hint="eastAsia"/>
                <w:b/>
                <w:sz w:val="20"/>
              </w:rPr>
              <w:t xml:space="preserve">    2.</w:t>
            </w:r>
            <w:r w:rsidR="00F72D75" w:rsidRPr="00F72D75">
              <w:rPr>
                <w:rFonts w:ascii="宋体" w:eastAsia="宋体" w:hAnsi="宋体" w:cs="宋体"/>
                <w:b/>
                <w:sz w:val="20"/>
              </w:rPr>
              <w:t>工业领域业务发展情况如何？未来重点方向</w:t>
            </w:r>
            <w:r w:rsidR="00235A82" w:rsidRPr="00235A82">
              <w:rPr>
                <w:rFonts w:ascii="宋体" w:eastAsia="宋体" w:hAnsi="宋体" w:cs="宋体"/>
                <w:b/>
                <w:sz w:val="20"/>
              </w:rPr>
              <w:t>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</w:rPr>
              <w:t xml:space="preserve">    答:</w:t>
            </w:r>
            <w:r w:rsidR="00F72D75" w:rsidRPr="00F72D75">
              <w:rPr>
                <w:rFonts w:ascii="宋体" w:eastAsia="宋体" w:hAnsi="宋体" w:cs="宋体" w:hint="eastAsia"/>
                <w:sz w:val="20"/>
              </w:rPr>
              <w:t>子公司热威工业成立于</w:t>
            </w:r>
            <w:r w:rsidR="00F72D75" w:rsidRPr="00F72D75">
              <w:rPr>
                <w:rFonts w:ascii="宋体" w:eastAsia="宋体" w:hAnsi="宋体" w:cs="宋体"/>
                <w:sz w:val="20"/>
              </w:rPr>
              <w:t>2023年底，依托在民用电热元件领域积累的技术优势和丰富经验，聚焦工业类电热元件应用领域，目前优先开发的细分领域为橡塑工程、医疗与检测、特种设备、储能及半导体等，公司目前</w:t>
            </w:r>
            <w:r w:rsidR="00F72D75">
              <w:rPr>
                <w:rFonts w:ascii="宋体" w:eastAsia="宋体" w:hAnsi="宋体" w:cs="宋体"/>
                <w:sz w:val="20"/>
              </w:rPr>
              <w:t>与细分行业头部客户建立深入合作，各个行业研发与生产处于不同阶段</w:t>
            </w:r>
            <w:r w:rsidR="00757B8F" w:rsidRPr="00757B8F">
              <w:rPr>
                <w:rFonts w:ascii="宋体" w:eastAsia="宋体" w:hAnsi="宋体" w:cs="宋体" w:hint="eastAsia"/>
                <w:sz w:val="20"/>
              </w:rPr>
              <w:t>。</w:t>
            </w:r>
            <w:r>
              <w:rPr>
                <w:rFonts w:ascii="宋体" w:eastAsia="宋体" w:hAnsi="宋体" w:cs="宋体" w:hint="eastAsia"/>
                <w:sz w:val="20"/>
              </w:rPr>
              <w:br/>
            </w:r>
            <w:r>
              <w:rPr>
                <w:rFonts w:ascii="宋体" w:eastAsia="宋体" w:hAnsi="宋体" w:cs="宋体" w:hint="eastAsia"/>
                <w:b/>
                <w:sz w:val="20"/>
              </w:rPr>
              <w:lastRenderedPageBreak/>
              <w:t xml:space="preserve">    3.</w:t>
            </w:r>
            <w:r w:rsidR="00F72D75" w:rsidRPr="00F72D75">
              <w:rPr>
                <w:rFonts w:ascii="宋体" w:eastAsia="宋体" w:hAnsi="宋体" w:cs="宋体"/>
                <w:b/>
                <w:sz w:val="20"/>
              </w:rPr>
              <w:t>热威汽零业务情况介绍</w:t>
            </w:r>
            <w:r w:rsidR="00235A82" w:rsidRPr="00235A82">
              <w:rPr>
                <w:rFonts w:ascii="宋体" w:eastAsia="宋体" w:hAnsi="宋体" w:cs="宋体"/>
                <w:b/>
                <w:sz w:val="20"/>
              </w:rPr>
              <w:t>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</w:rPr>
              <w:t xml:space="preserve">    答:</w:t>
            </w:r>
            <w:r w:rsidR="00F72D75" w:rsidRPr="00F72D75">
              <w:rPr>
                <w:rFonts w:ascii="宋体" w:eastAsia="宋体" w:hAnsi="宋体" w:cs="宋体" w:hint="eastAsia"/>
                <w:sz w:val="20"/>
              </w:rPr>
              <w:t>子公司热威汽零成立于</w:t>
            </w:r>
            <w:r w:rsidR="00F72D75" w:rsidRPr="00F72D75">
              <w:rPr>
                <w:rFonts w:ascii="宋体" w:eastAsia="宋体" w:hAnsi="宋体" w:cs="宋体"/>
                <w:sz w:val="20"/>
              </w:rPr>
              <w:t>2021年7月，主要产品为新能源车热管理系统加热元件，该领域业务收入近年保持持续增长。公司作为新能源车热管理系统零部件供应商，在继续深化与全球知名汽车零部件供应商战略合作的同时，积极开发在国内其他自主品牌上的应用。</w:t>
            </w:r>
          </w:p>
          <w:p w14:paraId="20224311" w14:textId="5F96DFCE" w:rsidR="00F72D75" w:rsidRDefault="00F72D75" w:rsidP="00F72D75">
            <w:pPr>
              <w:pStyle w:val="TableParagraph"/>
              <w:spacing w:beforeLines="50" w:before="120" w:line="360" w:lineRule="auto"/>
              <w:ind w:firstLine="420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4</w:t>
            </w:r>
            <w:r w:rsidRPr="00F72D75">
              <w:rPr>
                <w:rFonts w:ascii="宋体" w:eastAsia="宋体" w:hAnsi="宋体" w:cs="宋体" w:hint="eastAsia"/>
                <w:b/>
                <w:sz w:val="20"/>
              </w:rPr>
              <w:t>.</w:t>
            </w:r>
            <w:r w:rsidRPr="00F72D75">
              <w:rPr>
                <w:rFonts w:ascii="宋体" w:eastAsia="宋体" w:hAnsi="宋体" w:cs="宋体" w:hint="eastAsia"/>
                <w:b/>
                <w:bCs/>
                <w:sz w:val="20"/>
                <w:lang w:val="en-US"/>
              </w:rPr>
              <w:t>海外工厂业务情况</w:t>
            </w:r>
            <w:r w:rsidRPr="00F72D75">
              <w:rPr>
                <w:rFonts w:ascii="宋体" w:eastAsia="宋体" w:hAnsi="宋体" w:cs="宋体"/>
                <w:b/>
                <w:sz w:val="20"/>
              </w:rPr>
              <w:t>？</w:t>
            </w:r>
            <w:r w:rsidRPr="00F72D75">
              <w:rPr>
                <w:rFonts w:ascii="宋体" w:eastAsia="宋体" w:hAnsi="宋体" w:cs="宋体" w:hint="eastAsia"/>
                <w:b/>
                <w:sz w:val="20"/>
              </w:rPr>
              <w:br/>
            </w:r>
            <w:r w:rsidRPr="00F72D75">
              <w:rPr>
                <w:rFonts w:ascii="宋体" w:eastAsia="宋体" w:hAnsi="宋体" w:cs="宋体" w:hint="eastAsia"/>
                <w:sz w:val="20"/>
              </w:rPr>
              <w:t xml:space="preserve">    答:</w:t>
            </w:r>
            <w:r w:rsidR="00966F79" w:rsidRPr="00966F79">
              <w:rPr>
                <w:rFonts w:ascii="宋体" w:eastAsia="宋体" w:hAnsi="宋体" w:cs="宋体" w:hint="eastAsia"/>
                <w:sz w:val="20"/>
              </w:rPr>
              <w:t>公司早在</w:t>
            </w:r>
            <w:r w:rsidR="00966F79" w:rsidRPr="00966F79">
              <w:rPr>
                <w:rFonts w:ascii="宋体" w:eastAsia="宋体" w:hAnsi="宋体" w:cs="宋体"/>
                <w:sz w:val="20"/>
              </w:rPr>
              <w:t>2018年即在泰国建立了热威电热科技（泰国）有限公司，并于2023年成立了热威汽车零部件（泰国）有限公司，泰国工厂主要面向东南亚及北美等地区。</w:t>
            </w:r>
          </w:p>
          <w:p w14:paraId="04E7ADD6" w14:textId="3A14D527" w:rsidR="000353D5" w:rsidRPr="00290093" w:rsidRDefault="00F72D75" w:rsidP="00F72D75">
            <w:pPr>
              <w:pStyle w:val="TableParagraph"/>
              <w:spacing w:beforeLines="50" w:before="120" w:line="360" w:lineRule="auto"/>
              <w:ind w:firstLine="420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5</w:t>
            </w:r>
            <w:r w:rsidRPr="00F72D75">
              <w:rPr>
                <w:rFonts w:ascii="宋体" w:eastAsia="宋体" w:hAnsi="宋体" w:cs="宋体" w:hint="eastAsia"/>
                <w:b/>
                <w:sz w:val="20"/>
              </w:rPr>
              <w:t>.</w:t>
            </w:r>
            <w:r w:rsidR="00966F79" w:rsidRPr="00966F79">
              <w:rPr>
                <w:rFonts w:ascii="宋体" w:eastAsia="宋体" w:hAnsi="宋体" w:cs="宋体"/>
                <w:b/>
                <w:sz w:val="20"/>
              </w:rPr>
              <w:t>未来并购的计划</w:t>
            </w:r>
            <w:r w:rsidRPr="00F72D75">
              <w:rPr>
                <w:rFonts w:ascii="宋体" w:eastAsia="宋体" w:hAnsi="宋体" w:cs="宋体"/>
                <w:b/>
                <w:sz w:val="20"/>
              </w:rPr>
              <w:t>？</w:t>
            </w:r>
            <w:r w:rsidRPr="00F72D75">
              <w:rPr>
                <w:rFonts w:ascii="宋体" w:eastAsia="宋体" w:hAnsi="宋体" w:cs="宋体" w:hint="eastAsia"/>
                <w:b/>
                <w:sz w:val="20"/>
              </w:rPr>
              <w:br/>
            </w:r>
            <w:r w:rsidRPr="00F72D75">
              <w:rPr>
                <w:rFonts w:ascii="宋体" w:eastAsia="宋体" w:hAnsi="宋体" w:cs="宋体" w:hint="eastAsia"/>
                <w:sz w:val="20"/>
              </w:rPr>
              <w:t xml:space="preserve">    答:</w:t>
            </w:r>
            <w:bookmarkStart w:id="0" w:name="_GoBack"/>
            <w:bookmarkEnd w:id="0"/>
            <w:r w:rsidR="00966F79" w:rsidRPr="00966F79">
              <w:rPr>
                <w:rFonts w:ascii="宋体" w:eastAsia="宋体" w:hAnsi="宋体" w:cs="宋体" w:hint="eastAsia"/>
                <w:sz w:val="20"/>
              </w:rPr>
              <w:t>公司重视通过并购的方式持续拓展公司业务发展方向，在坚持聚焦主业，稳健经营的同时，根据市场需求，结合自身发展战略，不断关注和挖掘与公司具有良好协同效应的，与公司发展战略相匹配的收并购项目。</w:t>
            </w:r>
            <w:r w:rsidR="00290093">
              <w:rPr>
                <w:rFonts w:ascii="宋体" w:eastAsia="宋体" w:hAnsi="宋体" w:cs="宋体" w:hint="eastAsia"/>
                <w:sz w:val="20"/>
              </w:rPr>
              <w:br/>
            </w:r>
            <w:r w:rsidR="00290093">
              <w:rPr>
                <w:rFonts w:ascii="宋体" w:eastAsia="宋体" w:hAnsi="宋体" w:cs="宋体" w:hint="eastAsia"/>
                <w:b/>
                <w:sz w:val="20"/>
              </w:rPr>
              <w:t xml:space="preserve">      </w:t>
            </w:r>
          </w:p>
        </w:tc>
      </w:tr>
      <w:tr w:rsidR="00480E88" w14:paraId="33954B78" w14:textId="77777777" w:rsidTr="008041D5">
        <w:trPr>
          <w:trHeight w:val="999"/>
          <w:jc w:val="center"/>
        </w:trPr>
        <w:tc>
          <w:tcPr>
            <w:tcW w:w="2580" w:type="dxa"/>
            <w:vAlign w:val="center"/>
          </w:tcPr>
          <w:p w14:paraId="416A5175" w14:textId="77777777" w:rsidR="00480E88" w:rsidRDefault="00296D90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7F17C5DD" w14:textId="77777777" w:rsidR="00480E88" w:rsidRDefault="00296D9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6062" w:type="dxa"/>
            <w:vAlign w:val="center"/>
          </w:tcPr>
          <w:p w14:paraId="7FF752C1" w14:textId="77777777" w:rsidR="00480E88" w:rsidRDefault="00296D9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480E88" w14:paraId="2648E4C0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4C86BC13" w14:textId="77777777" w:rsidR="00480E88" w:rsidRDefault="00296D9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6062" w:type="dxa"/>
            <w:vAlign w:val="center"/>
          </w:tcPr>
          <w:p w14:paraId="6593915D" w14:textId="345C0FEA" w:rsidR="00480E88" w:rsidRDefault="003F5B58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无</w:t>
            </w:r>
          </w:p>
        </w:tc>
      </w:tr>
      <w:tr w:rsidR="00480E88" w14:paraId="6420F70A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10A76634" w14:textId="77777777" w:rsidR="00480E88" w:rsidRDefault="00296D9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6062" w:type="dxa"/>
            <w:vAlign w:val="center"/>
          </w:tcPr>
          <w:p w14:paraId="7684E641" w14:textId="26A9E5A8" w:rsidR="00480E88" w:rsidRDefault="00296D90" w:rsidP="00F72D75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</w:t>
            </w:r>
            <w:r w:rsidR="006323C1">
              <w:rPr>
                <w:rFonts w:ascii="宋体" w:eastAsia="宋体" w:hAnsi="宋体" w:cs="宋体"/>
                <w:sz w:val="20"/>
                <w:szCs w:val="20"/>
              </w:rPr>
              <w:t>6</w:t>
            </w:r>
            <w:r>
              <w:rPr>
                <w:rFonts w:ascii="宋体" w:eastAsia="宋体" w:hAnsi="宋体" w:cs="宋体"/>
                <w:sz w:val="20"/>
                <w:szCs w:val="20"/>
              </w:rPr>
              <w:t>年</w:t>
            </w:r>
            <w:r w:rsidR="006323C1">
              <w:rPr>
                <w:rFonts w:ascii="宋体" w:eastAsia="宋体" w:hAnsi="宋体" w:cs="宋体"/>
                <w:sz w:val="20"/>
                <w:szCs w:val="20"/>
              </w:rPr>
              <w:t>0</w:t>
            </w:r>
            <w:r w:rsidR="00F72D75">
              <w:rPr>
                <w:rFonts w:ascii="宋体" w:eastAsia="宋体" w:hAnsi="宋体" w:cs="宋体"/>
                <w:sz w:val="20"/>
                <w:szCs w:val="20"/>
              </w:rPr>
              <w:t>6</w:t>
            </w:r>
            <w:r>
              <w:rPr>
                <w:rFonts w:ascii="宋体" w:eastAsia="宋体" w:hAnsi="宋体" w:cs="宋体"/>
                <w:sz w:val="20"/>
                <w:szCs w:val="20"/>
              </w:rPr>
              <w:t>月</w:t>
            </w:r>
            <w:r w:rsidR="00F72D75">
              <w:rPr>
                <w:rFonts w:ascii="宋体" w:eastAsia="宋体" w:hAnsi="宋体" w:cs="宋体"/>
                <w:sz w:val="20"/>
                <w:szCs w:val="20"/>
              </w:rPr>
              <w:t>12</w:t>
            </w:r>
            <w:r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09DA6CE2" w14:textId="77777777" w:rsidR="00480E88" w:rsidRDefault="00480E88">
      <w:pPr>
        <w:rPr>
          <w:rFonts w:ascii="宋体" w:eastAsia="宋体" w:hAnsi="宋体" w:cs="宋体"/>
          <w:sz w:val="28"/>
          <w:szCs w:val="36"/>
        </w:rPr>
      </w:pPr>
    </w:p>
    <w:sectPr w:rsidR="00480E88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AEE2D" w14:textId="77777777" w:rsidR="00424817" w:rsidRDefault="00424817" w:rsidP="003F5B58">
      <w:r>
        <w:separator/>
      </w:r>
    </w:p>
  </w:endnote>
  <w:endnote w:type="continuationSeparator" w:id="0">
    <w:p w14:paraId="588F0AA0" w14:textId="77777777" w:rsidR="00424817" w:rsidRDefault="00424817" w:rsidP="003F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E8CF2" w14:textId="77777777" w:rsidR="00424817" w:rsidRDefault="00424817" w:rsidP="003F5B58">
      <w:r>
        <w:separator/>
      </w:r>
    </w:p>
  </w:footnote>
  <w:footnote w:type="continuationSeparator" w:id="0">
    <w:p w14:paraId="0F4D83B7" w14:textId="77777777" w:rsidR="00424817" w:rsidRDefault="00424817" w:rsidP="003F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lYzcyYjBhYjdiNDQ2NjdiODY5YmM2NjQ0YWRiYTUifQ=="/>
  </w:docVars>
  <w:rsids>
    <w:rsidRoot w:val="00301D32"/>
    <w:rsid w:val="00026CC3"/>
    <w:rsid w:val="000353D5"/>
    <w:rsid w:val="00036089"/>
    <w:rsid w:val="00053CFA"/>
    <w:rsid w:val="000633EC"/>
    <w:rsid w:val="00063804"/>
    <w:rsid w:val="000665A2"/>
    <w:rsid w:val="0006722D"/>
    <w:rsid w:val="000877AB"/>
    <w:rsid w:val="000B7C08"/>
    <w:rsid w:val="000D12CF"/>
    <w:rsid w:val="000D2D88"/>
    <w:rsid w:val="000E4B20"/>
    <w:rsid w:val="0011418F"/>
    <w:rsid w:val="00166D89"/>
    <w:rsid w:val="00172C24"/>
    <w:rsid w:val="001E59D1"/>
    <w:rsid w:val="001E5EA4"/>
    <w:rsid w:val="001F286D"/>
    <w:rsid w:val="002042A7"/>
    <w:rsid w:val="00205911"/>
    <w:rsid w:val="002146AD"/>
    <w:rsid w:val="00235A82"/>
    <w:rsid w:val="00275CB6"/>
    <w:rsid w:val="002800B5"/>
    <w:rsid w:val="00290093"/>
    <w:rsid w:val="00295B29"/>
    <w:rsid w:val="00296D90"/>
    <w:rsid w:val="002B63B6"/>
    <w:rsid w:val="002D4073"/>
    <w:rsid w:val="002E7098"/>
    <w:rsid w:val="00301D32"/>
    <w:rsid w:val="00366FAD"/>
    <w:rsid w:val="0037105B"/>
    <w:rsid w:val="003975BA"/>
    <w:rsid w:val="003A74E6"/>
    <w:rsid w:val="003A7693"/>
    <w:rsid w:val="003B73DD"/>
    <w:rsid w:val="003D011C"/>
    <w:rsid w:val="003F5B58"/>
    <w:rsid w:val="0041004F"/>
    <w:rsid w:val="004108C7"/>
    <w:rsid w:val="00412DC2"/>
    <w:rsid w:val="00424817"/>
    <w:rsid w:val="00440041"/>
    <w:rsid w:val="00451268"/>
    <w:rsid w:val="004515AD"/>
    <w:rsid w:val="00451857"/>
    <w:rsid w:val="00453516"/>
    <w:rsid w:val="00457548"/>
    <w:rsid w:val="00470DB2"/>
    <w:rsid w:val="00480E88"/>
    <w:rsid w:val="004925E7"/>
    <w:rsid w:val="00495B11"/>
    <w:rsid w:val="004F6FF3"/>
    <w:rsid w:val="00546BB9"/>
    <w:rsid w:val="00571B49"/>
    <w:rsid w:val="005743AE"/>
    <w:rsid w:val="00591E0E"/>
    <w:rsid w:val="005D64CA"/>
    <w:rsid w:val="005E5717"/>
    <w:rsid w:val="005E6DB2"/>
    <w:rsid w:val="006128C0"/>
    <w:rsid w:val="0061433E"/>
    <w:rsid w:val="0062751D"/>
    <w:rsid w:val="006323C1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6F526C"/>
    <w:rsid w:val="00704AE6"/>
    <w:rsid w:val="007153A2"/>
    <w:rsid w:val="00724A68"/>
    <w:rsid w:val="007271BF"/>
    <w:rsid w:val="00730DD3"/>
    <w:rsid w:val="00733224"/>
    <w:rsid w:val="00757B8F"/>
    <w:rsid w:val="00764128"/>
    <w:rsid w:val="007824B8"/>
    <w:rsid w:val="007910DD"/>
    <w:rsid w:val="007A3EC1"/>
    <w:rsid w:val="007B3368"/>
    <w:rsid w:val="007D0A69"/>
    <w:rsid w:val="007D6DC4"/>
    <w:rsid w:val="008041D5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66F79"/>
    <w:rsid w:val="009B1D5C"/>
    <w:rsid w:val="009B5A48"/>
    <w:rsid w:val="009C2E31"/>
    <w:rsid w:val="009E1955"/>
    <w:rsid w:val="00A174EE"/>
    <w:rsid w:val="00A527AA"/>
    <w:rsid w:val="00A5684D"/>
    <w:rsid w:val="00A75C61"/>
    <w:rsid w:val="00A9601B"/>
    <w:rsid w:val="00AD100E"/>
    <w:rsid w:val="00AE1E36"/>
    <w:rsid w:val="00AE64DC"/>
    <w:rsid w:val="00AF74AA"/>
    <w:rsid w:val="00B03C2F"/>
    <w:rsid w:val="00B15064"/>
    <w:rsid w:val="00B340A3"/>
    <w:rsid w:val="00B410F5"/>
    <w:rsid w:val="00B6280C"/>
    <w:rsid w:val="00B671A4"/>
    <w:rsid w:val="00B72CD4"/>
    <w:rsid w:val="00B761BB"/>
    <w:rsid w:val="00B85B00"/>
    <w:rsid w:val="00BC0FF0"/>
    <w:rsid w:val="00BF132F"/>
    <w:rsid w:val="00C13878"/>
    <w:rsid w:val="00C3123D"/>
    <w:rsid w:val="00CA1705"/>
    <w:rsid w:val="00CC16FF"/>
    <w:rsid w:val="00CE1A54"/>
    <w:rsid w:val="00CF5FB6"/>
    <w:rsid w:val="00CF62D0"/>
    <w:rsid w:val="00CF70DC"/>
    <w:rsid w:val="00D02518"/>
    <w:rsid w:val="00D17454"/>
    <w:rsid w:val="00D33FBC"/>
    <w:rsid w:val="00D65860"/>
    <w:rsid w:val="00D7535C"/>
    <w:rsid w:val="00D76302"/>
    <w:rsid w:val="00D85004"/>
    <w:rsid w:val="00DA5CE2"/>
    <w:rsid w:val="00DE10E8"/>
    <w:rsid w:val="00E13F87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5544B"/>
    <w:rsid w:val="00F72D75"/>
    <w:rsid w:val="00F851C2"/>
    <w:rsid w:val="00FB4A08"/>
    <w:rsid w:val="00FC0C2A"/>
    <w:rsid w:val="00FD7F8E"/>
    <w:rsid w:val="00FE42A3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324956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56B63B4B-7938-402C-943F-BD56064A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3E672-E1FA-4CBE-84F8-59D26568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896</Words>
  <Characters>284</Characters>
  <Application>Microsoft Office Word</Application>
  <DocSecurity>0</DocSecurity>
  <Lines>2</Lines>
  <Paragraphs>2</Paragraphs>
  <ScaleCrop>false</ScaleCrop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卞欢</cp:lastModifiedBy>
  <cp:revision>39</cp:revision>
  <dcterms:created xsi:type="dcterms:W3CDTF">2022-04-12T06:10:00Z</dcterms:created>
  <dcterms:modified xsi:type="dcterms:W3CDTF">2026-06-12T00:44:00Z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57D148DF2F764966BF4E1C38A6255FA2</vt:lpwstr>
  </property>
</Properties>
</file>