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997" w:rsidRPr="004D0F81" w:rsidRDefault="0077277A" w:rsidP="004B4997">
      <w:pPr>
        <w:jc w:val="center"/>
        <w:rPr>
          <w:rFonts w:ascii="黑体" w:eastAsia="黑体" w:hAnsi="黑体"/>
          <w:b/>
          <w:color w:val="FF0000"/>
          <w:sz w:val="32"/>
          <w:szCs w:val="32"/>
        </w:rPr>
      </w:pPr>
      <w:r w:rsidRPr="0077277A">
        <w:rPr>
          <w:rFonts w:ascii="黑体" w:eastAsia="黑体" w:hAnsi="黑体" w:hint="eastAsia"/>
          <w:b/>
          <w:color w:val="FF0000"/>
          <w:sz w:val="32"/>
          <w:szCs w:val="32"/>
        </w:rPr>
        <w:t>重庆重百科技集团股份有限公司</w:t>
      </w:r>
    </w:p>
    <w:p w:rsidR="004B4997" w:rsidRPr="004D0F81" w:rsidRDefault="004B4997" w:rsidP="004B4997">
      <w:pPr>
        <w:jc w:val="center"/>
        <w:rPr>
          <w:rFonts w:ascii="黑体" w:eastAsia="黑体" w:hAnsi="黑体"/>
          <w:b/>
          <w:color w:val="FF0000"/>
          <w:sz w:val="32"/>
          <w:szCs w:val="32"/>
        </w:rPr>
      </w:pPr>
      <w:r w:rsidRPr="004D0F81">
        <w:rPr>
          <w:rFonts w:ascii="黑体" w:eastAsia="黑体" w:hAnsi="黑体" w:hint="eastAsia"/>
          <w:b/>
          <w:color w:val="FF0000"/>
          <w:sz w:val="32"/>
          <w:szCs w:val="32"/>
        </w:rPr>
        <w:t>关于</w:t>
      </w:r>
      <w:r w:rsidR="00DD2D2A" w:rsidRPr="004D0F81">
        <w:rPr>
          <w:rFonts w:ascii="黑体" w:eastAsia="黑体" w:hAnsi="黑体"/>
          <w:b/>
          <w:color w:val="FF0000"/>
          <w:sz w:val="32"/>
          <w:szCs w:val="32"/>
        </w:rPr>
        <w:t>202</w:t>
      </w:r>
      <w:r w:rsidR="00BA2F08">
        <w:rPr>
          <w:rFonts w:ascii="黑体" w:eastAsia="黑体" w:hAnsi="黑体"/>
          <w:b/>
          <w:color w:val="FF0000"/>
          <w:sz w:val="32"/>
          <w:szCs w:val="32"/>
        </w:rPr>
        <w:t>5</w:t>
      </w:r>
      <w:r w:rsidRPr="004D0F81">
        <w:rPr>
          <w:rFonts w:ascii="黑体" w:eastAsia="黑体" w:hAnsi="黑体" w:hint="eastAsia"/>
          <w:b/>
          <w:color w:val="FF0000"/>
          <w:sz w:val="32"/>
          <w:szCs w:val="32"/>
        </w:rPr>
        <w:t>年</w:t>
      </w:r>
      <w:r w:rsidR="0077277A">
        <w:rPr>
          <w:rFonts w:ascii="黑体" w:eastAsia="黑体" w:hAnsi="黑体" w:hint="eastAsia"/>
          <w:b/>
          <w:color w:val="FF0000"/>
          <w:sz w:val="32"/>
          <w:szCs w:val="32"/>
        </w:rPr>
        <w:t>年</w:t>
      </w:r>
      <w:r w:rsidRPr="004D0F81">
        <w:rPr>
          <w:rFonts w:ascii="黑体" w:eastAsia="黑体" w:hAnsi="黑体" w:hint="eastAsia"/>
          <w:b/>
          <w:color w:val="FF0000"/>
          <w:sz w:val="32"/>
          <w:szCs w:val="32"/>
        </w:rPr>
        <w:t>度业绩说明会召开情况的会议记录</w:t>
      </w:r>
    </w:p>
    <w:p w:rsidR="004B4997" w:rsidRPr="00515B7F" w:rsidRDefault="004B4997" w:rsidP="004D0F81">
      <w:pPr>
        <w:spacing w:line="360" w:lineRule="auto"/>
        <w:rPr>
          <w:rFonts w:ascii="仿宋" w:eastAsia="仿宋" w:hAnsi="仿宋"/>
          <w:sz w:val="28"/>
          <w:szCs w:val="28"/>
        </w:rPr>
      </w:pPr>
    </w:p>
    <w:p w:rsidR="004B4997" w:rsidRPr="004D0F81" w:rsidRDefault="0077277A" w:rsidP="009502D1">
      <w:pPr>
        <w:spacing w:line="360" w:lineRule="auto"/>
        <w:ind w:firstLineChars="200" w:firstLine="560"/>
        <w:rPr>
          <w:rFonts w:ascii="仿宋" w:eastAsia="仿宋" w:hAnsi="仿宋"/>
          <w:sz w:val="28"/>
          <w:szCs w:val="28"/>
        </w:rPr>
      </w:pPr>
      <w:r w:rsidRPr="0077277A">
        <w:rPr>
          <w:rFonts w:ascii="仿宋" w:eastAsia="仿宋" w:hAnsi="仿宋" w:hint="eastAsia"/>
          <w:sz w:val="28"/>
          <w:szCs w:val="28"/>
        </w:rPr>
        <w:t>重庆重百科技集团股份有限公司</w:t>
      </w:r>
      <w:r w:rsidR="004B4997" w:rsidRPr="004D0F81">
        <w:rPr>
          <w:rFonts w:ascii="仿宋" w:eastAsia="仿宋" w:hAnsi="仿宋" w:hint="eastAsia"/>
          <w:sz w:val="28"/>
          <w:szCs w:val="28"/>
        </w:rPr>
        <w:t>（以下简称“公司”）</w:t>
      </w:r>
      <w:r w:rsidR="00DD2D2A" w:rsidRPr="004D0F81">
        <w:rPr>
          <w:rFonts w:ascii="仿宋" w:eastAsia="仿宋" w:hAnsi="仿宋" w:hint="eastAsia"/>
          <w:sz w:val="28"/>
          <w:szCs w:val="28"/>
        </w:rPr>
        <w:t>于</w:t>
      </w:r>
      <w:r w:rsidRPr="0077277A">
        <w:rPr>
          <w:rFonts w:ascii="仿宋" w:eastAsia="仿宋" w:hAnsi="仿宋" w:hint="eastAsia"/>
          <w:sz w:val="28"/>
          <w:szCs w:val="28"/>
        </w:rPr>
        <w:t>2026年6月10日</w:t>
      </w:r>
      <w:r w:rsidR="00DD2D2A" w:rsidRPr="004D0F81">
        <w:rPr>
          <w:rFonts w:ascii="仿宋" w:eastAsia="仿宋" w:hAnsi="仿宋" w:hint="eastAsia"/>
          <w:sz w:val="28"/>
          <w:szCs w:val="28"/>
        </w:rPr>
        <w:t>在上海证券交易所上</w:t>
      </w:r>
      <w:proofErr w:type="gramStart"/>
      <w:r w:rsidR="00DD2D2A" w:rsidRPr="004D0F81">
        <w:rPr>
          <w:rFonts w:ascii="仿宋" w:eastAsia="仿宋" w:hAnsi="仿宋" w:hint="eastAsia"/>
          <w:sz w:val="28"/>
          <w:szCs w:val="28"/>
        </w:rPr>
        <w:t>证路演中心</w:t>
      </w:r>
      <w:proofErr w:type="gramEnd"/>
      <w:r w:rsidR="00DD2D2A" w:rsidRPr="004D0F81">
        <w:rPr>
          <w:rFonts w:ascii="仿宋" w:eastAsia="仿宋" w:hAnsi="仿宋" w:hint="eastAsia"/>
          <w:sz w:val="28"/>
          <w:szCs w:val="28"/>
        </w:rPr>
        <w:t>召开</w:t>
      </w:r>
      <w:r w:rsidR="00DD2D2A" w:rsidRPr="004D0F81">
        <w:rPr>
          <w:rFonts w:ascii="仿宋" w:eastAsia="仿宋" w:hAnsi="仿宋"/>
          <w:sz w:val="28"/>
          <w:szCs w:val="28"/>
        </w:rPr>
        <w:t>202</w:t>
      </w:r>
      <w:r w:rsidR="00BA2F08">
        <w:rPr>
          <w:rFonts w:ascii="仿宋" w:eastAsia="仿宋" w:hAnsi="仿宋"/>
          <w:sz w:val="28"/>
          <w:szCs w:val="28"/>
        </w:rPr>
        <w:t>5</w:t>
      </w:r>
      <w:r w:rsidR="00DD2D2A" w:rsidRPr="004D0F81">
        <w:rPr>
          <w:rFonts w:ascii="仿宋" w:eastAsia="仿宋" w:hAnsi="仿宋" w:hint="eastAsia"/>
          <w:sz w:val="28"/>
          <w:szCs w:val="28"/>
        </w:rPr>
        <w:t>年</w:t>
      </w:r>
      <w:r>
        <w:rPr>
          <w:rFonts w:ascii="仿宋" w:eastAsia="仿宋" w:hAnsi="仿宋" w:hint="eastAsia"/>
          <w:sz w:val="28"/>
          <w:szCs w:val="28"/>
        </w:rPr>
        <w:t>年</w:t>
      </w:r>
      <w:r w:rsidR="00DD2D2A" w:rsidRPr="004D0F81">
        <w:rPr>
          <w:rFonts w:ascii="仿宋" w:eastAsia="仿宋" w:hAnsi="仿宋" w:hint="eastAsia"/>
          <w:sz w:val="28"/>
          <w:szCs w:val="28"/>
        </w:rPr>
        <w:t>度业绩说明会（以下简称“本次说明会”）。本次说明会以</w:t>
      </w:r>
      <w:r w:rsidRPr="0077277A">
        <w:rPr>
          <w:rFonts w:ascii="仿宋" w:eastAsia="仿宋" w:hAnsi="仿宋" w:hint="eastAsia"/>
          <w:sz w:val="28"/>
          <w:szCs w:val="28"/>
        </w:rPr>
        <w:t>视频录播和网络互动</w:t>
      </w:r>
      <w:r w:rsidR="00DD2D2A" w:rsidRPr="004D0F81">
        <w:rPr>
          <w:rFonts w:ascii="仿宋" w:eastAsia="仿宋" w:hAnsi="仿宋" w:hint="eastAsia"/>
          <w:sz w:val="28"/>
          <w:szCs w:val="28"/>
        </w:rPr>
        <w:t>的方式召开</w:t>
      </w:r>
      <w:r w:rsidR="0019150A">
        <w:rPr>
          <w:rFonts w:ascii="仿宋" w:eastAsia="仿宋" w:hAnsi="仿宋" w:hint="eastAsia"/>
          <w:sz w:val="28"/>
          <w:szCs w:val="28"/>
        </w:rPr>
        <w:t>，</w:t>
      </w:r>
      <w:r w:rsidR="00DD2D2A" w:rsidRPr="004D0F81">
        <w:rPr>
          <w:rFonts w:ascii="仿宋" w:eastAsia="仿宋" w:hAnsi="仿宋" w:hint="eastAsia"/>
          <w:sz w:val="28"/>
          <w:szCs w:val="28"/>
        </w:rPr>
        <w:t>公司就投资者关心的</w:t>
      </w:r>
      <w:r w:rsidR="00515B7F" w:rsidRPr="00515B7F">
        <w:rPr>
          <w:rFonts w:ascii="仿宋" w:eastAsia="仿宋" w:hAnsi="仿宋" w:hint="eastAsia"/>
          <w:sz w:val="28"/>
          <w:szCs w:val="28"/>
        </w:rPr>
        <w:t>2025年</w:t>
      </w:r>
      <w:r>
        <w:rPr>
          <w:rFonts w:ascii="仿宋" w:eastAsia="仿宋" w:hAnsi="仿宋" w:hint="eastAsia"/>
          <w:sz w:val="28"/>
          <w:szCs w:val="28"/>
        </w:rPr>
        <w:t>年</w:t>
      </w:r>
      <w:r w:rsidR="00515B7F" w:rsidRPr="00515B7F">
        <w:rPr>
          <w:rFonts w:ascii="仿宋" w:eastAsia="仿宋" w:hAnsi="仿宋" w:hint="eastAsia"/>
          <w:sz w:val="28"/>
          <w:szCs w:val="28"/>
        </w:rPr>
        <w:t>度</w:t>
      </w:r>
      <w:r w:rsidR="00474517" w:rsidRPr="00474517">
        <w:rPr>
          <w:rFonts w:ascii="仿宋" w:eastAsia="仿宋" w:hAnsi="仿宋" w:hint="eastAsia"/>
          <w:sz w:val="28"/>
          <w:szCs w:val="28"/>
        </w:rPr>
        <w:t>经营成果、财务状况</w:t>
      </w:r>
      <w:r w:rsidR="0019150A">
        <w:rPr>
          <w:rFonts w:ascii="仿宋" w:eastAsia="仿宋" w:hAnsi="仿宋" w:hint="eastAsia"/>
          <w:sz w:val="28"/>
          <w:szCs w:val="28"/>
        </w:rPr>
        <w:t>等</w:t>
      </w:r>
      <w:r w:rsidR="00D504B5" w:rsidRPr="00D504B5">
        <w:rPr>
          <w:rFonts w:ascii="仿宋" w:eastAsia="仿宋" w:hAnsi="仿宋" w:hint="eastAsia"/>
          <w:sz w:val="28"/>
          <w:szCs w:val="28"/>
        </w:rPr>
        <w:t>情况与投资者进行互动交流和沟通</w:t>
      </w:r>
      <w:r w:rsidR="00DD2D2A" w:rsidRPr="004D0F81">
        <w:rPr>
          <w:rFonts w:ascii="仿宋" w:eastAsia="仿宋" w:hAnsi="仿宋" w:hint="eastAsia"/>
          <w:sz w:val="28"/>
          <w:szCs w:val="28"/>
        </w:rPr>
        <w:t>，</w:t>
      </w:r>
      <w:r w:rsidR="00D504B5" w:rsidRPr="00D504B5">
        <w:rPr>
          <w:rFonts w:ascii="仿宋" w:eastAsia="仿宋" w:hAnsi="仿宋" w:hint="eastAsia"/>
          <w:sz w:val="28"/>
          <w:szCs w:val="28"/>
        </w:rPr>
        <w:t>在信息披露允许的范围内就投资者普遍关注的问题进行回</w:t>
      </w:r>
      <w:r w:rsidR="009B094C">
        <w:rPr>
          <w:rFonts w:ascii="仿宋" w:eastAsia="仿宋" w:hAnsi="仿宋" w:hint="eastAsia"/>
          <w:sz w:val="28"/>
          <w:szCs w:val="28"/>
        </w:rPr>
        <w:t>复</w:t>
      </w:r>
      <w:r w:rsidR="00DD2D2A" w:rsidRPr="004D0F81">
        <w:rPr>
          <w:rFonts w:ascii="仿宋" w:eastAsia="仿宋" w:hAnsi="仿宋" w:hint="eastAsia"/>
          <w:sz w:val="28"/>
          <w:szCs w:val="28"/>
        </w:rPr>
        <w:t>。现将本次说明会相关情况记录如下：</w:t>
      </w:r>
    </w:p>
    <w:p w:rsidR="00DD2D2A" w:rsidRPr="004D0F81" w:rsidRDefault="00DD2D2A" w:rsidP="009502D1">
      <w:pPr>
        <w:spacing w:line="360" w:lineRule="auto"/>
        <w:ind w:firstLineChars="200" w:firstLine="562"/>
        <w:rPr>
          <w:rFonts w:ascii="仿宋" w:eastAsia="仿宋" w:hAnsi="仿宋"/>
          <w:b/>
          <w:sz w:val="28"/>
          <w:szCs w:val="28"/>
        </w:rPr>
      </w:pPr>
      <w:r w:rsidRPr="004D0F81">
        <w:rPr>
          <w:rFonts w:ascii="仿宋" w:eastAsia="仿宋" w:hAnsi="仿宋" w:hint="eastAsia"/>
          <w:b/>
          <w:sz w:val="28"/>
          <w:szCs w:val="28"/>
        </w:rPr>
        <w:t>一、本次说明会召开情况</w:t>
      </w:r>
    </w:p>
    <w:p w:rsidR="00DD2D2A" w:rsidRPr="004D0F81" w:rsidRDefault="00DD2D2A" w:rsidP="009502D1">
      <w:pPr>
        <w:spacing w:line="360" w:lineRule="auto"/>
        <w:ind w:firstLineChars="200" w:firstLine="560"/>
        <w:rPr>
          <w:rFonts w:ascii="仿宋" w:eastAsia="仿宋" w:hAnsi="仿宋"/>
          <w:sz w:val="28"/>
          <w:szCs w:val="28"/>
        </w:rPr>
      </w:pPr>
      <w:r w:rsidRPr="004D0F81">
        <w:rPr>
          <w:rFonts w:ascii="仿宋" w:eastAsia="仿宋" w:hAnsi="仿宋"/>
          <w:sz w:val="28"/>
          <w:szCs w:val="28"/>
        </w:rPr>
        <w:t>202</w:t>
      </w:r>
      <w:r w:rsidR="0077277A">
        <w:rPr>
          <w:rFonts w:ascii="仿宋" w:eastAsia="仿宋" w:hAnsi="仿宋"/>
          <w:sz w:val="28"/>
          <w:szCs w:val="28"/>
        </w:rPr>
        <w:t>6</w:t>
      </w:r>
      <w:r w:rsidRPr="004D0F81">
        <w:rPr>
          <w:rFonts w:ascii="仿宋" w:eastAsia="仿宋" w:hAnsi="仿宋" w:hint="eastAsia"/>
          <w:sz w:val="28"/>
          <w:szCs w:val="28"/>
        </w:rPr>
        <w:t>年</w:t>
      </w:r>
      <w:r w:rsidR="0077277A">
        <w:rPr>
          <w:rFonts w:ascii="仿宋" w:eastAsia="仿宋" w:hAnsi="仿宋"/>
          <w:sz w:val="28"/>
          <w:szCs w:val="28"/>
        </w:rPr>
        <w:t>6</w:t>
      </w:r>
      <w:r w:rsidRPr="004D0F81">
        <w:rPr>
          <w:rFonts w:ascii="仿宋" w:eastAsia="仿宋" w:hAnsi="仿宋" w:hint="eastAsia"/>
          <w:sz w:val="28"/>
          <w:szCs w:val="28"/>
        </w:rPr>
        <w:t>月</w:t>
      </w:r>
      <w:r w:rsidR="0077277A">
        <w:rPr>
          <w:rFonts w:ascii="仿宋" w:eastAsia="仿宋" w:hAnsi="仿宋"/>
          <w:sz w:val="28"/>
          <w:szCs w:val="28"/>
        </w:rPr>
        <w:t>3</w:t>
      </w:r>
      <w:r w:rsidRPr="004D0F81">
        <w:rPr>
          <w:rFonts w:ascii="仿宋" w:eastAsia="仿宋" w:hAnsi="仿宋" w:hint="eastAsia"/>
          <w:sz w:val="28"/>
          <w:szCs w:val="28"/>
        </w:rPr>
        <w:t>日，公司披露了《</w:t>
      </w:r>
      <w:r w:rsidR="0077277A" w:rsidRPr="0077277A">
        <w:rPr>
          <w:rFonts w:ascii="仿宋" w:eastAsia="仿宋" w:hAnsi="仿宋" w:hint="eastAsia"/>
          <w:sz w:val="28"/>
          <w:szCs w:val="28"/>
        </w:rPr>
        <w:t>关于召开2025年年度业绩说明会的公告</w:t>
      </w:r>
      <w:r w:rsidRPr="004D0F81">
        <w:rPr>
          <w:rFonts w:ascii="仿宋" w:eastAsia="仿宋" w:hAnsi="仿宋" w:hint="eastAsia"/>
          <w:sz w:val="28"/>
          <w:szCs w:val="28"/>
        </w:rPr>
        <w:t>》（公告编号：临202</w:t>
      </w:r>
      <w:r w:rsidR="0077277A">
        <w:rPr>
          <w:rFonts w:ascii="仿宋" w:eastAsia="仿宋" w:hAnsi="仿宋"/>
          <w:sz w:val="28"/>
          <w:szCs w:val="28"/>
        </w:rPr>
        <w:t>6</w:t>
      </w:r>
      <w:r w:rsidRPr="004D0F81">
        <w:rPr>
          <w:rFonts w:ascii="仿宋" w:eastAsia="仿宋" w:hAnsi="仿宋" w:hint="eastAsia"/>
          <w:sz w:val="28"/>
          <w:szCs w:val="28"/>
        </w:rPr>
        <w:t>-0</w:t>
      </w:r>
      <w:r w:rsidR="0077277A">
        <w:rPr>
          <w:rFonts w:ascii="仿宋" w:eastAsia="仿宋" w:hAnsi="仿宋"/>
          <w:sz w:val="28"/>
          <w:szCs w:val="28"/>
        </w:rPr>
        <w:t>24</w:t>
      </w:r>
      <w:r w:rsidRPr="004D0F81">
        <w:rPr>
          <w:rFonts w:ascii="仿宋" w:eastAsia="仿宋" w:hAnsi="仿宋" w:hint="eastAsia"/>
          <w:sz w:val="28"/>
          <w:szCs w:val="28"/>
        </w:rPr>
        <w:t>）。本次说明会于</w:t>
      </w:r>
      <w:r w:rsidRPr="004D0F81">
        <w:rPr>
          <w:rFonts w:ascii="仿宋" w:eastAsia="仿宋" w:hAnsi="仿宋"/>
          <w:sz w:val="28"/>
          <w:szCs w:val="28"/>
        </w:rPr>
        <w:t>202</w:t>
      </w:r>
      <w:r w:rsidR="0077277A">
        <w:rPr>
          <w:rFonts w:ascii="仿宋" w:eastAsia="仿宋" w:hAnsi="仿宋"/>
          <w:sz w:val="28"/>
          <w:szCs w:val="28"/>
        </w:rPr>
        <w:t>6</w:t>
      </w:r>
      <w:r w:rsidRPr="004D0F81">
        <w:rPr>
          <w:rFonts w:ascii="仿宋" w:eastAsia="仿宋" w:hAnsi="仿宋" w:hint="eastAsia"/>
          <w:sz w:val="28"/>
          <w:szCs w:val="28"/>
        </w:rPr>
        <w:t>年</w:t>
      </w:r>
      <w:r w:rsidR="0077277A">
        <w:rPr>
          <w:rFonts w:ascii="仿宋" w:eastAsia="仿宋" w:hAnsi="仿宋"/>
          <w:sz w:val="28"/>
          <w:szCs w:val="28"/>
        </w:rPr>
        <w:t>6</w:t>
      </w:r>
      <w:r w:rsidRPr="004D0F81">
        <w:rPr>
          <w:rFonts w:ascii="仿宋" w:eastAsia="仿宋" w:hAnsi="仿宋" w:hint="eastAsia"/>
          <w:sz w:val="28"/>
          <w:szCs w:val="28"/>
        </w:rPr>
        <w:t>月</w:t>
      </w:r>
      <w:r w:rsidR="0077277A">
        <w:rPr>
          <w:rFonts w:ascii="仿宋" w:eastAsia="仿宋" w:hAnsi="仿宋"/>
          <w:sz w:val="28"/>
          <w:szCs w:val="28"/>
        </w:rPr>
        <w:t>10</w:t>
      </w:r>
      <w:r w:rsidRPr="004D0F81">
        <w:rPr>
          <w:rFonts w:ascii="仿宋" w:eastAsia="仿宋" w:hAnsi="仿宋" w:hint="eastAsia"/>
          <w:sz w:val="28"/>
          <w:szCs w:val="28"/>
        </w:rPr>
        <w:t>日上午</w:t>
      </w:r>
      <w:r w:rsidR="0077277A">
        <w:rPr>
          <w:rFonts w:ascii="仿宋" w:eastAsia="仿宋" w:hAnsi="仿宋"/>
          <w:sz w:val="28"/>
          <w:szCs w:val="28"/>
        </w:rPr>
        <w:t>9</w:t>
      </w:r>
      <w:r w:rsidR="00474517" w:rsidRPr="00474517">
        <w:rPr>
          <w:rFonts w:ascii="仿宋" w:eastAsia="仿宋" w:hAnsi="仿宋" w:hint="eastAsia"/>
          <w:sz w:val="28"/>
          <w:szCs w:val="28"/>
        </w:rPr>
        <w:t>:</w:t>
      </w:r>
      <w:r w:rsidR="0077277A">
        <w:rPr>
          <w:rFonts w:ascii="仿宋" w:eastAsia="仿宋" w:hAnsi="仿宋"/>
          <w:sz w:val="28"/>
          <w:szCs w:val="28"/>
        </w:rPr>
        <w:t>3</w:t>
      </w:r>
      <w:r w:rsidR="00474517" w:rsidRPr="00474517">
        <w:rPr>
          <w:rFonts w:ascii="仿宋" w:eastAsia="仿宋" w:hAnsi="仿宋" w:hint="eastAsia"/>
          <w:sz w:val="28"/>
          <w:szCs w:val="28"/>
        </w:rPr>
        <w:t>0-11:</w:t>
      </w:r>
      <w:r w:rsidR="0077277A">
        <w:rPr>
          <w:rFonts w:ascii="仿宋" w:eastAsia="仿宋" w:hAnsi="仿宋"/>
          <w:sz w:val="28"/>
          <w:szCs w:val="28"/>
        </w:rPr>
        <w:t>3</w:t>
      </w:r>
      <w:r w:rsidR="00474517" w:rsidRPr="00474517">
        <w:rPr>
          <w:rFonts w:ascii="仿宋" w:eastAsia="仿宋" w:hAnsi="仿宋" w:hint="eastAsia"/>
          <w:sz w:val="28"/>
          <w:szCs w:val="28"/>
        </w:rPr>
        <w:t>0</w:t>
      </w:r>
      <w:r w:rsidRPr="004D0F81">
        <w:rPr>
          <w:rFonts w:ascii="仿宋" w:eastAsia="仿宋" w:hAnsi="仿宋" w:hint="eastAsia"/>
          <w:sz w:val="28"/>
          <w:szCs w:val="28"/>
        </w:rPr>
        <w:t>召开，公司</w:t>
      </w:r>
      <w:r w:rsidR="00DE0DEA">
        <w:rPr>
          <w:rFonts w:ascii="仿宋" w:eastAsia="仿宋" w:hAnsi="仿宋" w:hint="eastAsia"/>
          <w:sz w:val="28"/>
          <w:szCs w:val="28"/>
        </w:rPr>
        <w:t>董事、</w:t>
      </w:r>
      <w:r w:rsidR="00D03329" w:rsidRPr="004D0F81">
        <w:rPr>
          <w:rFonts w:ascii="仿宋" w:eastAsia="仿宋" w:hAnsi="仿宋" w:hint="eastAsia"/>
          <w:sz w:val="28"/>
          <w:szCs w:val="28"/>
        </w:rPr>
        <w:t>总经理</w:t>
      </w:r>
      <w:r w:rsidR="00DE0DEA" w:rsidRPr="00DE0DEA">
        <w:rPr>
          <w:rFonts w:ascii="仿宋" w:eastAsia="仿宋" w:hAnsi="仿宋" w:hint="eastAsia"/>
          <w:sz w:val="28"/>
          <w:szCs w:val="28"/>
        </w:rPr>
        <w:t>胡宏伟</w:t>
      </w:r>
      <w:r w:rsidR="00BA2F08">
        <w:rPr>
          <w:rFonts w:ascii="仿宋" w:eastAsia="仿宋" w:hAnsi="仿宋" w:hint="eastAsia"/>
          <w:sz w:val="28"/>
          <w:szCs w:val="28"/>
        </w:rPr>
        <w:t>先生，独立董事</w:t>
      </w:r>
      <w:r w:rsidR="0077277A" w:rsidRPr="0077277A">
        <w:rPr>
          <w:rFonts w:ascii="仿宋" w:eastAsia="仿宋" w:hAnsi="仿宋" w:hint="eastAsia"/>
          <w:sz w:val="28"/>
          <w:szCs w:val="28"/>
        </w:rPr>
        <w:t>梁雨谷</w:t>
      </w:r>
      <w:r w:rsidR="00D03329" w:rsidRPr="004D0F81">
        <w:rPr>
          <w:rFonts w:ascii="仿宋" w:eastAsia="仿宋" w:hAnsi="仿宋" w:hint="eastAsia"/>
          <w:sz w:val="28"/>
          <w:szCs w:val="28"/>
        </w:rPr>
        <w:t>先生，副总经理王欢先生、韩伟先生，财务总监</w:t>
      </w:r>
      <w:r w:rsidR="00CE7596">
        <w:rPr>
          <w:rFonts w:ascii="仿宋" w:eastAsia="仿宋" w:hAnsi="仿宋" w:hint="eastAsia"/>
          <w:sz w:val="28"/>
          <w:szCs w:val="28"/>
        </w:rPr>
        <w:t>（财务负责人）</w:t>
      </w:r>
      <w:r w:rsidR="00D03329" w:rsidRPr="004D0F81">
        <w:rPr>
          <w:rFonts w:ascii="仿宋" w:eastAsia="仿宋" w:hAnsi="仿宋" w:hint="eastAsia"/>
          <w:sz w:val="28"/>
          <w:szCs w:val="28"/>
        </w:rPr>
        <w:t>王金录先生，董事会秘书陈果女士出席本次会议并就投资者关注的问题进行</w:t>
      </w:r>
      <w:r w:rsidRPr="004D0F81">
        <w:rPr>
          <w:rFonts w:ascii="仿宋" w:eastAsia="仿宋" w:hAnsi="仿宋" w:hint="eastAsia"/>
          <w:sz w:val="28"/>
          <w:szCs w:val="28"/>
        </w:rPr>
        <w:t>回</w:t>
      </w:r>
      <w:r w:rsidR="002816BA">
        <w:rPr>
          <w:rFonts w:ascii="仿宋" w:eastAsia="仿宋" w:hAnsi="仿宋" w:hint="eastAsia"/>
          <w:sz w:val="28"/>
          <w:szCs w:val="28"/>
        </w:rPr>
        <w:t>复</w:t>
      </w:r>
      <w:r w:rsidRPr="004D0F81">
        <w:rPr>
          <w:rFonts w:ascii="仿宋" w:eastAsia="仿宋" w:hAnsi="仿宋" w:hint="eastAsia"/>
          <w:sz w:val="28"/>
          <w:szCs w:val="28"/>
        </w:rPr>
        <w:t>。</w:t>
      </w:r>
    </w:p>
    <w:p w:rsidR="00DD2D2A" w:rsidRPr="004D0F81" w:rsidRDefault="00D03329" w:rsidP="009502D1">
      <w:pPr>
        <w:spacing w:line="360" w:lineRule="auto"/>
        <w:ind w:firstLineChars="200" w:firstLine="562"/>
        <w:rPr>
          <w:rFonts w:ascii="仿宋" w:eastAsia="仿宋" w:hAnsi="仿宋"/>
          <w:b/>
          <w:sz w:val="28"/>
          <w:szCs w:val="28"/>
        </w:rPr>
      </w:pPr>
      <w:r w:rsidRPr="004D0F81">
        <w:rPr>
          <w:rFonts w:ascii="仿宋" w:eastAsia="仿宋" w:hAnsi="仿宋" w:hint="eastAsia"/>
          <w:b/>
          <w:sz w:val="28"/>
          <w:szCs w:val="28"/>
        </w:rPr>
        <w:t>二、本次说明会投资者提出的主要问题及公司的回复情况</w:t>
      </w:r>
    </w:p>
    <w:p w:rsidR="00DD2D2A" w:rsidRPr="004D0F81" w:rsidRDefault="00D03329" w:rsidP="009502D1">
      <w:pPr>
        <w:spacing w:line="360" w:lineRule="auto"/>
        <w:ind w:firstLineChars="200" w:firstLine="560"/>
        <w:rPr>
          <w:rFonts w:ascii="仿宋" w:eastAsia="仿宋" w:hAnsi="仿宋"/>
          <w:sz w:val="28"/>
          <w:szCs w:val="28"/>
        </w:rPr>
      </w:pPr>
      <w:r w:rsidRPr="004D0F81">
        <w:rPr>
          <w:rFonts w:ascii="仿宋" w:eastAsia="仿宋" w:hAnsi="仿宋" w:hint="eastAsia"/>
          <w:sz w:val="28"/>
          <w:szCs w:val="28"/>
        </w:rPr>
        <w:t>公司在本次说明会上就投资者提出的问题进行了回复，主要问题及回复</w:t>
      </w:r>
      <w:r w:rsidR="00EE196C">
        <w:rPr>
          <w:rFonts w:ascii="仿宋" w:eastAsia="仿宋" w:hAnsi="仿宋" w:hint="eastAsia"/>
          <w:sz w:val="28"/>
          <w:szCs w:val="28"/>
        </w:rPr>
        <w:t>情况</w:t>
      </w:r>
      <w:r w:rsidRPr="004D0F81">
        <w:rPr>
          <w:rFonts w:ascii="仿宋" w:eastAsia="仿宋" w:hAnsi="仿宋" w:hint="eastAsia"/>
          <w:sz w:val="28"/>
          <w:szCs w:val="28"/>
        </w:rPr>
        <w:t>整理如下：</w:t>
      </w:r>
    </w:p>
    <w:p w:rsidR="00DD2D2A" w:rsidRPr="004D0F81" w:rsidRDefault="001A4714" w:rsidP="009502D1">
      <w:pPr>
        <w:spacing w:line="360" w:lineRule="auto"/>
        <w:ind w:firstLineChars="200" w:firstLine="562"/>
        <w:rPr>
          <w:rFonts w:ascii="仿宋" w:eastAsia="仿宋" w:hAnsi="仿宋"/>
          <w:b/>
          <w:sz w:val="28"/>
          <w:szCs w:val="28"/>
        </w:rPr>
      </w:pPr>
      <w:r w:rsidRPr="004D0F81">
        <w:rPr>
          <w:rFonts w:ascii="仿宋" w:eastAsia="仿宋" w:hAnsi="仿宋" w:hint="eastAsia"/>
          <w:b/>
          <w:sz w:val="28"/>
          <w:szCs w:val="28"/>
        </w:rPr>
        <w:t>问题1：</w:t>
      </w:r>
      <w:r w:rsidR="00EC15B3" w:rsidRPr="00EC15B3">
        <w:rPr>
          <w:rFonts w:ascii="仿宋" w:eastAsia="仿宋" w:hAnsi="仿宋" w:hint="eastAsia"/>
          <w:b/>
          <w:sz w:val="28"/>
          <w:szCs w:val="28"/>
        </w:rPr>
        <w:t>请问公司更名“重庆重百科技集团”的原因？</w:t>
      </w:r>
    </w:p>
    <w:p w:rsidR="00D020B0" w:rsidRDefault="001A4714" w:rsidP="009502D1">
      <w:pPr>
        <w:spacing w:line="360" w:lineRule="auto"/>
        <w:ind w:firstLineChars="200" w:firstLine="562"/>
        <w:rPr>
          <w:rFonts w:ascii="仿宋" w:eastAsia="仿宋" w:hAnsi="仿宋"/>
          <w:sz w:val="28"/>
          <w:szCs w:val="28"/>
        </w:rPr>
      </w:pPr>
      <w:r w:rsidRPr="004D0F81">
        <w:rPr>
          <w:rFonts w:ascii="仿宋" w:eastAsia="仿宋" w:hAnsi="仿宋" w:hint="eastAsia"/>
          <w:b/>
          <w:sz w:val="28"/>
          <w:szCs w:val="28"/>
        </w:rPr>
        <w:t>回复：</w:t>
      </w:r>
      <w:r w:rsidRPr="004D0F81">
        <w:rPr>
          <w:rFonts w:ascii="仿宋" w:eastAsia="仿宋" w:hAnsi="仿宋" w:hint="eastAsia"/>
          <w:sz w:val="28"/>
          <w:szCs w:val="28"/>
        </w:rPr>
        <w:t>您好，谢谢您对公司的关注！</w:t>
      </w:r>
    </w:p>
    <w:p w:rsidR="00EC15B3" w:rsidRPr="00EC15B3" w:rsidRDefault="00EC15B3" w:rsidP="009502D1">
      <w:pPr>
        <w:spacing w:line="360" w:lineRule="auto"/>
        <w:ind w:firstLineChars="200" w:firstLine="560"/>
        <w:rPr>
          <w:rFonts w:ascii="仿宋" w:eastAsia="仿宋" w:hAnsi="仿宋"/>
          <w:sz w:val="28"/>
          <w:szCs w:val="28"/>
        </w:rPr>
      </w:pPr>
      <w:r w:rsidRPr="00EC15B3">
        <w:rPr>
          <w:rFonts w:ascii="仿宋" w:eastAsia="仿宋" w:hAnsi="仿宋" w:hint="eastAsia"/>
          <w:sz w:val="28"/>
          <w:szCs w:val="28"/>
        </w:rPr>
        <w:t>本次公司由“重庆百货大楼股份有限公司”更名为“重庆重百科技集团股份有限公司”，是顺应国家战略导向、紧跟零售行业转型趋</w:t>
      </w:r>
      <w:r w:rsidRPr="00EC15B3">
        <w:rPr>
          <w:rFonts w:ascii="仿宋" w:eastAsia="仿宋" w:hAnsi="仿宋" w:hint="eastAsia"/>
          <w:sz w:val="28"/>
          <w:szCs w:val="28"/>
        </w:rPr>
        <w:lastRenderedPageBreak/>
        <w:t>势、适配自身业务实质与变革转型的重要战略举措，也彰显了公司全面向AI新质零售转型的坚定决心。自市场化改革以来，公司依托多点</w:t>
      </w:r>
      <w:proofErr w:type="spellStart"/>
      <w:r w:rsidRPr="00EC15B3">
        <w:rPr>
          <w:rFonts w:ascii="仿宋" w:eastAsia="仿宋" w:hAnsi="仿宋" w:hint="eastAsia"/>
          <w:sz w:val="28"/>
          <w:szCs w:val="28"/>
        </w:rPr>
        <w:t>Dmall</w:t>
      </w:r>
      <w:proofErr w:type="spellEnd"/>
      <w:r w:rsidRPr="00EC15B3">
        <w:rPr>
          <w:rFonts w:ascii="仿宋" w:eastAsia="仿宋" w:hAnsi="仿宋" w:hint="eastAsia"/>
          <w:sz w:val="28"/>
          <w:szCs w:val="28"/>
        </w:rPr>
        <w:t xml:space="preserve"> OS等数字化系统推进转型升级，现已构建多点、重</w:t>
      </w:r>
      <w:proofErr w:type="gramStart"/>
      <w:r w:rsidRPr="00EC15B3">
        <w:rPr>
          <w:rFonts w:ascii="仿宋" w:eastAsia="仿宋" w:hAnsi="仿宋" w:hint="eastAsia"/>
          <w:sz w:val="28"/>
          <w:szCs w:val="28"/>
        </w:rPr>
        <w:t>百云购等自有线上</w:t>
      </w:r>
      <w:proofErr w:type="gramEnd"/>
      <w:r w:rsidRPr="00EC15B3">
        <w:rPr>
          <w:rFonts w:ascii="仿宋" w:eastAsia="仿宋" w:hAnsi="仿宋" w:hint="eastAsia"/>
          <w:sz w:val="28"/>
          <w:szCs w:val="28"/>
        </w:rPr>
        <w:t>运营平台，同步布局抖音、京东、</w:t>
      </w:r>
      <w:proofErr w:type="gramStart"/>
      <w:r w:rsidRPr="00EC15B3">
        <w:rPr>
          <w:rFonts w:ascii="仿宋" w:eastAsia="仿宋" w:hAnsi="仿宋" w:hint="eastAsia"/>
          <w:sz w:val="28"/>
          <w:szCs w:val="28"/>
        </w:rPr>
        <w:t>美团等公域渠道</w:t>
      </w:r>
      <w:proofErr w:type="gramEnd"/>
      <w:r w:rsidRPr="00EC15B3">
        <w:rPr>
          <w:rFonts w:ascii="仿宋" w:eastAsia="仿宋" w:hAnsi="仿宋" w:hint="eastAsia"/>
          <w:sz w:val="28"/>
          <w:szCs w:val="28"/>
        </w:rPr>
        <w:t>发展即时零售，</w:t>
      </w:r>
      <w:proofErr w:type="gramStart"/>
      <w:r w:rsidRPr="00EC15B3">
        <w:rPr>
          <w:rFonts w:ascii="仿宋" w:eastAsia="仿宋" w:hAnsi="仿宋" w:hint="eastAsia"/>
          <w:sz w:val="28"/>
          <w:szCs w:val="28"/>
        </w:rPr>
        <w:t>实现线</w:t>
      </w:r>
      <w:proofErr w:type="gramEnd"/>
      <w:r w:rsidRPr="00EC15B3">
        <w:rPr>
          <w:rFonts w:ascii="仿宋" w:eastAsia="仿宋" w:hAnsi="仿宋" w:hint="eastAsia"/>
          <w:sz w:val="28"/>
          <w:szCs w:val="28"/>
        </w:rPr>
        <w:t>上线下深度融合。目前公司会员规模超3100万，2025年会员</w:t>
      </w:r>
      <w:proofErr w:type="gramStart"/>
      <w:r w:rsidRPr="00EC15B3">
        <w:rPr>
          <w:rFonts w:ascii="仿宋" w:eastAsia="仿宋" w:hAnsi="仿宋" w:hint="eastAsia"/>
          <w:sz w:val="28"/>
          <w:szCs w:val="28"/>
        </w:rPr>
        <w:t>全渠道</w:t>
      </w:r>
      <w:proofErr w:type="gramEnd"/>
      <w:r w:rsidRPr="00EC15B3">
        <w:rPr>
          <w:rFonts w:ascii="仿宋" w:eastAsia="仿宋" w:hAnsi="仿宋" w:hint="eastAsia"/>
          <w:sz w:val="28"/>
          <w:szCs w:val="28"/>
        </w:rPr>
        <w:t>销售金额达149亿元，线上线下一体化运营体系已成为公司核心增长极。</w:t>
      </w:r>
    </w:p>
    <w:p w:rsidR="001A4714" w:rsidRPr="004D0F81" w:rsidRDefault="00EC15B3" w:rsidP="009502D1">
      <w:pPr>
        <w:spacing w:line="360" w:lineRule="auto"/>
        <w:ind w:firstLineChars="200" w:firstLine="560"/>
        <w:rPr>
          <w:rFonts w:ascii="仿宋" w:eastAsia="仿宋" w:hAnsi="仿宋"/>
          <w:sz w:val="28"/>
          <w:szCs w:val="28"/>
        </w:rPr>
      </w:pPr>
      <w:r w:rsidRPr="00EC15B3">
        <w:rPr>
          <w:rFonts w:ascii="仿宋" w:eastAsia="仿宋" w:hAnsi="仿宋" w:hint="eastAsia"/>
          <w:sz w:val="28"/>
          <w:szCs w:val="28"/>
        </w:rPr>
        <w:t>围绕AI新质零售核心战略，公司稳步推进“631数字化蓝图”落地，以六大前端服务为触点，以三</w:t>
      </w:r>
      <w:proofErr w:type="gramStart"/>
      <w:r w:rsidRPr="00EC15B3">
        <w:rPr>
          <w:rFonts w:ascii="仿宋" w:eastAsia="仿宋" w:hAnsi="仿宋" w:hint="eastAsia"/>
          <w:sz w:val="28"/>
          <w:szCs w:val="28"/>
        </w:rPr>
        <w:t>大中台</w:t>
      </w:r>
      <w:proofErr w:type="gramEnd"/>
      <w:r w:rsidRPr="00EC15B3">
        <w:rPr>
          <w:rFonts w:ascii="仿宋" w:eastAsia="仿宋" w:hAnsi="仿宋" w:hint="eastAsia"/>
          <w:sz w:val="28"/>
          <w:szCs w:val="28"/>
        </w:rPr>
        <w:t>为支撑，实现AI与BI深度融合，打造“数据驱动决策、AI提升效率”的双轮驱动模式，依靠技术赋能持续提升经营效率与盈利水平，构筑差异化竞争优势。目前，超市业态已率先落地智能出清、智能补货、数字化仓储等AI应用，实现“单品日清”及生鲜晚间自动折扣出清，运营效率显著提升；后续公司还将推出AI导购、AI营养大师等创新应用，线上依托用户行为数据实现精准互动，线下通过AI</w:t>
      </w:r>
      <w:proofErr w:type="gramStart"/>
      <w:r w:rsidRPr="00EC15B3">
        <w:rPr>
          <w:rFonts w:ascii="仿宋" w:eastAsia="仿宋" w:hAnsi="仿宋" w:hint="eastAsia"/>
          <w:sz w:val="28"/>
          <w:szCs w:val="28"/>
        </w:rPr>
        <w:t>爆品选品</w:t>
      </w:r>
      <w:proofErr w:type="gramEnd"/>
      <w:r w:rsidRPr="00EC15B3">
        <w:rPr>
          <w:rFonts w:ascii="仿宋" w:eastAsia="仿宋" w:hAnsi="仿宋" w:hint="eastAsia"/>
          <w:sz w:val="28"/>
          <w:szCs w:val="28"/>
        </w:rPr>
        <w:t>、AI评价模型捕捉消费趋势，全面构建AI技术赋能经营的完整生态，进一步挖掘增长潜力。</w:t>
      </w:r>
    </w:p>
    <w:p w:rsidR="001A4714" w:rsidRPr="00EF1EA1" w:rsidRDefault="001A4714" w:rsidP="009502D1">
      <w:pPr>
        <w:spacing w:line="360" w:lineRule="auto"/>
        <w:ind w:firstLineChars="200" w:firstLine="562"/>
        <w:rPr>
          <w:rFonts w:ascii="仿宋" w:eastAsia="仿宋" w:hAnsi="仿宋"/>
          <w:b/>
          <w:sz w:val="28"/>
          <w:szCs w:val="28"/>
        </w:rPr>
      </w:pPr>
      <w:r w:rsidRPr="00EF1EA1">
        <w:rPr>
          <w:rFonts w:ascii="仿宋" w:eastAsia="仿宋" w:hAnsi="仿宋" w:hint="eastAsia"/>
          <w:b/>
          <w:sz w:val="28"/>
          <w:szCs w:val="28"/>
        </w:rPr>
        <w:t>问题</w:t>
      </w:r>
      <w:r w:rsidRPr="00EF1EA1">
        <w:rPr>
          <w:rFonts w:ascii="仿宋" w:eastAsia="仿宋" w:hAnsi="仿宋"/>
          <w:b/>
          <w:sz w:val="28"/>
          <w:szCs w:val="28"/>
        </w:rPr>
        <w:t>2</w:t>
      </w:r>
      <w:r w:rsidRPr="00EF1EA1">
        <w:rPr>
          <w:rFonts w:ascii="仿宋" w:eastAsia="仿宋" w:hAnsi="仿宋" w:hint="eastAsia"/>
          <w:b/>
          <w:sz w:val="28"/>
          <w:szCs w:val="28"/>
        </w:rPr>
        <w:t>：</w:t>
      </w:r>
      <w:r w:rsidR="00EC15B3" w:rsidRPr="00EC15B3">
        <w:rPr>
          <w:rFonts w:ascii="仿宋" w:eastAsia="仿宋" w:hAnsi="仿宋" w:hint="eastAsia"/>
          <w:b/>
          <w:sz w:val="28"/>
          <w:szCs w:val="28"/>
        </w:rPr>
        <w:t>请问公司如何看待马上消费金融业绩下滑从而导致公司净利润下滑的影响？ 这会不会导致2026年度分红受到影响，不能保证现有的股息率。</w:t>
      </w:r>
      <w:r w:rsidR="0077277A" w:rsidRPr="00EF1EA1">
        <w:rPr>
          <w:rFonts w:ascii="仿宋" w:eastAsia="仿宋" w:hAnsi="仿宋"/>
          <w:b/>
          <w:sz w:val="28"/>
          <w:szCs w:val="28"/>
        </w:rPr>
        <w:t xml:space="preserve"> </w:t>
      </w:r>
    </w:p>
    <w:p w:rsidR="00686F7D" w:rsidRPr="00686F7D" w:rsidRDefault="001A4714" w:rsidP="009502D1">
      <w:pPr>
        <w:spacing w:line="360" w:lineRule="auto"/>
        <w:ind w:firstLineChars="200" w:firstLine="562"/>
        <w:rPr>
          <w:rFonts w:ascii="仿宋" w:eastAsia="仿宋" w:hAnsi="仿宋"/>
          <w:sz w:val="28"/>
          <w:szCs w:val="28"/>
        </w:rPr>
      </w:pPr>
      <w:r w:rsidRPr="004D0F81">
        <w:rPr>
          <w:rFonts w:ascii="仿宋" w:eastAsia="仿宋" w:hAnsi="仿宋" w:hint="eastAsia"/>
          <w:b/>
          <w:sz w:val="28"/>
          <w:szCs w:val="28"/>
        </w:rPr>
        <w:t>回复：</w:t>
      </w:r>
      <w:r w:rsidR="00686F7D" w:rsidRPr="00686F7D">
        <w:rPr>
          <w:rFonts w:ascii="仿宋" w:eastAsia="仿宋" w:hAnsi="仿宋" w:hint="eastAsia"/>
          <w:sz w:val="28"/>
          <w:szCs w:val="28"/>
        </w:rPr>
        <w:t>您好，谢谢您对公司的关注！</w:t>
      </w:r>
    </w:p>
    <w:p w:rsidR="00EC15B3" w:rsidRPr="00EC15B3" w:rsidRDefault="00EC15B3" w:rsidP="009502D1">
      <w:pPr>
        <w:spacing w:line="360" w:lineRule="auto"/>
        <w:ind w:firstLineChars="200" w:firstLine="560"/>
        <w:rPr>
          <w:rFonts w:ascii="仿宋" w:eastAsia="仿宋" w:hAnsi="仿宋"/>
          <w:sz w:val="28"/>
          <w:szCs w:val="28"/>
        </w:rPr>
      </w:pPr>
      <w:r w:rsidRPr="00EC15B3">
        <w:rPr>
          <w:rFonts w:ascii="仿宋" w:eastAsia="仿宋" w:hAnsi="仿宋" w:hint="eastAsia"/>
          <w:sz w:val="28"/>
          <w:szCs w:val="28"/>
        </w:rPr>
        <w:t>在本轮国家监管政策调整下，市场结构与行业竞争格局会发生较大变化，虽然短期整体对行业不利，但长期来看存在市场机遇。部分不符合政策导向、自身能力比较弱的机构会大幅出清，市场竞争者减</w:t>
      </w:r>
      <w:r w:rsidRPr="00EC15B3">
        <w:rPr>
          <w:rFonts w:ascii="仿宋" w:eastAsia="仿宋" w:hAnsi="仿宋" w:hint="eastAsia"/>
          <w:sz w:val="28"/>
          <w:szCs w:val="28"/>
        </w:rPr>
        <w:lastRenderedPageBreak/>
        <w:t>少。而获客、资金、</w:t>
      </w:r>
      <w:proofErr w:type="gramStart"/>
      <w:r w:rsidRPr="00EC15B3">
        <w:rPr>
          <w:rFonts w:ascii="仿宋" w:eastAsia="仿宋" w:hAnsi="仿宋" w:hint="eastAsia"/>
          <w:sz w:val="28"/>
          <w:szCs w:val="28"/>
        </w:rPr>
        <w:t>风控等</w:t>
      </w:r>
      <w:proofErr w:type="gramEnd"/>
      <w:r w:rsidRPr="00EC15B3">
        <w:rPr>
          <w:rFonts w:ascii="仿宋" w:eastAsia="仿宋" w:hAnsi="仿宋" w:hint="eastAsia"/>
          <w:sz w:val="28"/>
          <w:szCs w:val="28"/>
        </w:rPr>
        <w:t xml:space="preserve">各项综合能力较强的（且正规持牌）金融机构将迎来发展机遇。 </w:t>
      </w:r>
    </w:p>
    <w:p w:rsidR="001A4714" w:rsidRPr="004D0F81" w:rsidRDefault="00EC15B3" w:rsidP="009502D1">
      <w:pPr>
        <w:spacing w:line="360" w:lineRule="auto"/>
        <w:ind w:firstLineChars="200" w:firstLine="560"/>
        <w:rPr>
          <w:rFonts w:ascii="仿宋" w:eastAsia="仿宋" w:hAnsi="仿宋"/>
          <w:sz w:val="28"/>
          <w:szCs w:val="28"/>
        </w:rPr>
      </w:pPr>
      <w:r w:rsidRPr="00EC15B3">
        <w:rPr>
          <w:rFonts w:ascii="仿宋" w:eastAsia="仿宋" w:hAnsi="仿宋" w:hint="eastAsia"/>
          <w:sz w:val="28"/>
          <w:szCs w:val="28"/>
        </w:rPr>
        <w:t>公司零售主业经营稳健、现金流充足。公司积极</w:t>
      </w:r>
      <w:proofErr w:type="gramStart"/>
      <w:r w:rsidRPr="00EC15B3">
        <w:rPr>
          <w:rFonts w:ascii="仿宋" w:eastAsia="仿宋" w:hAnsi="仿宋" w:hint="eastAsia"/>
          <w:sz w:val="28"/>
          <w:szCs w:val="28"/>
        </w:rPr>
        <w:t>践行</w:t>
      </w:r>
      <w:proofErr w:type="gramEnd"/>
      <w:r w:rsidRPr="00EC15B3">
        <w:rPr>
          <w:rFonts w:ascii="仿宋" w:eastAsia="仿宋" w:hAnsi="仿宋" w:hint="eastAsia"/>
          <w:sz w:val="28"/>
          <w:szCs w:val="28"/>
        </w:rPr>
        <w:t>股东回报，上市以来连续</w:t>
      </w:r>
      <w:r w:rsidRPr="00EC15B3">
        <w:rPr>
          <w:rFonts w:ascii="仿宋" w:eastAsia="仿宋" w:hAnsi="仿宋"/>
          <w:sz w:val="28"/>
          <w:szCs w:val="28"/>
        </w:rPr>
        <w:t>29</w:t>
      </w:r>
      <w:r w:rsidRPr="00EC15B3">
        <w:rPr>
          <w:rFonts w:ascii="仿宋" w:eastAsia="仿宋" w:hAnsi="仿宋" w:hint="eastAsia"/>
          <w:sz w:val="28"/>
          <w:szCs w:val="28"/>
        </w:rPr>
        <w:t>年保持现金分红，累计分红金额</w:t>
      </w:r>
      <w:r w:rsidRPr="00EC15B3">
        <w:rPr>
          <w:rFonts w:ascii="仿宋" w:eastAsia="仿宋" w:hAnsi="仿宋"/>
          <w:sz w:val="28"/>
          <w:szCs w:val="28"/>
        </w:rPr>
        <w:t>76.92</w:t>
      </w:r>
      <w:r w:rsidRPr="00EC15B3">
        <w:rPr>
          <w:rFonts w:ascii="仿宋" w:eastAsia="仿宋" w:hAnsi="仿宋" w:hint="eastAsia"/>
          <w:sz w:val="28"/>
          <w:szCs w:val="28"/>
        </w:rPr>
        <w:t>亿元，切实与股东分享公司发展成果。公司将着眼于</w:t>
      </w:r>
      <w:r w:rsidRPr="00EC15B3">
        <w:rPr>
          <w:rFonts w:ascii="微软雅黑" w:eastAsia="微软雅黑" w:hAnsi="微软雅黑" w:cs="微软雅黑" w:hint="eastAsia"/>
          <w:sz w:val="28"/>
          <w:szCs w:val="28"/>
        </w:rPr>
        <w:t>⻓</w:t>
      </w:r>
      <w:r w:rsidRPr="00EC15B3">
        <w:rPr>
          <w:rFonts w:ascii="仿宋" w:eastAsia="仿宋" w:hAnsi="仿宋" w:cs="仿宋" w:hint="eastAsia"/>
          <w:sz w:val="28"/>
          <w:szCs w:val="28"/>
        </w:rPr>
        <w:t>远利益、全体股东的整体利益及公司的可持续发展，统筹考虑股东的短期利益和</w:t>
      </w:r>
      <w:r w:rsidRPr="00EC15B3">
        <w:rPr>
          <w:rFonts w:ascii="微软雅黑" w:eastAsia="微软雅黑" w:hAnsi="微软雅黑" w:cs="微软雅黑" w:hint="eastAsia"/>
          <w:sz w:val="28"/>
          <w:szCs w:val="28"/>
        </w:rPr>
        <w:t>⻓</w:t>
      </w:r>
      <w:r w:rsidRPr="00EC15B3">
        <w:rPr>
          <w:rFonts w:ascii="仿宋" w:eastAsia="仿宋" w:hAnsi="仿宋" w:cs="仿宋" w:hint="eastAsia"/>
          <w:sz w:val="28"/>
          <w:szCs w:val="28"/>
        </w:rPr>
        <w:t>期利益，进</w:t>
      </w:r>
      <w:r w:rsidRPr="00EC15B3">
        <w:rPr>
          <w:rFonts w:ascii="微软雅黑" w:eastAsia="微软雅黑" w:hAnsi="微软雅黑" w:cs="微软雅黑" w:hint="eastAsia"/>
          <w:sz w:val="28"/>
          <w:szCs w:val="28"/>
        </w:rPr>
        <w:t>⾏</w:t>
      </w:r>
      <w:r w:rsidRPr="00EC15B3">
        <w:rPr>
          <w:rFonts w:ascii="仿宋" w:eastAsia="仿宋" w:hAnsi="仿宋" w:cs="仿宋" w:hint="eastAsia"/>
          <w:sz w:val="28"/>
          <w:szCs w:val="28"/>
        </w:rPr>
        <w:t>现</w:t>
      </w:r>
      <w:r w:rsidRPr="00EC15B3">
        <w:rPr>
          <w:rFonts w:ascii="微软雅黑" w:eastAsia="微软雅黑" w:hAnsi="微软雅黑" w:cs="微软雅黑" w:hint="eastAsia"/>
          <w:sz w:val="28"/>
          <w:szCs w:val="28"/>
        </w:rPr>
        <w:t>⾦</w:t>
      </w:r>
      <w:r w:rsidRPr="00EC15B3">
        <w:rPr>
          <w:rFonts w:ascii="仿宋" w:eastAsia="仿宋" w:hAnsi="仿宋" w:cs="仿宋" w:hint="eastAsia"/>
          <w:sz w:val="28"/>
          <w:szCs w:val="28"/>
        </w:rPr>
        <w:t>分红，为股东创造效益，为社会创造价值</w:t>
      </w:r>
      <w:r w:rsidRPr="00EC15B3">
        <w:rPr>
          <w:rFonts w:ascii="仿宋" w:eastAsia="仿宋" w:hAnsi="仿宋" w:hint="eastAsia"/>
          <w:sz w:val="28"/>
          <w:szCs w:val="28"/>
        </w:rPr>
        <w:t>。</w:t>
      </w:r>
    </w:p>
    <w:p w:rsidR="001A4714" w:rsidRPr="00F86947" w:rsidRDefault="001A4714" w:rsidP="009502D1">
      <w:pPr>
        <w:spacing w:line="360" w:lineRule="auto"/>
        <w:ind w:firstLineChars="200" w:firstLine="562"/>
        <w:rPr>
          <w:rFonts w:ascii="仿宋" w:eastAsia="仿宋" w:hAnsi="仿宋"/>
          <w:b/>
          <w:sz w:val="28"/>
          <w:szCs w:val="28"/>
        </w:rPr>
      </w:pPr>
      <w:r w:rsidRPr="004D0F81">
        <w:rPr>
          <w:rFonts w:ascii="仿宋" w:eastAsia="仿宋" w:hAnsi="仿宋" w:hint="eastAsia"/>
          <w:b/>
          <w:sz w:val="28"/>
          <w:szCs w:val="28"/>
        </w:rPr>
        <w:t>问题</w:t>
      </w:r>
      <w:r w:rsidRPr="004D0F81">
        <w:rPr>
          <w:rFonts w:ascii="仿宋" w:eastAsia="仿宋" w:hAnsi="仿宋"/>
          <w:b/>
          <w:sz w:val="28"/>
          <w:szCs w:val="28"/>
        </w:rPr>
        <w:t>3</w:t>
      </w:r>
      <w:r w:rsidRPr="004D0F81">
        <w:rPr>
          <w:rFonts w:ascii="仿宋" w:eastAsia="仿宋" w:hAnsi="仿宋" w:hint="eastAsia"/>
          <w:b/>
          <w:sz w:val="28"/>
          <w:szCs w:val="28"/>
        </w:rPr>
        <w:t>：</w:t>
      </w:r>
      <w:proofErr w:type="gramStart"/>
      <w:r w:rsidR="00D00E16" w:rsidRPr="00D00E16">
        <w:rPr>
          <w:rFonts w:ascii="仿宋" w:eastAsia="仿宋" w:hAnsi="仿宋" w:hint="eastAsia"/>
          <w:b/>
          <w:sz w:val="28"/>
          <w:szCs w:val="28"/>
        </w:rPr>
        <w:t>请独立</w:t>
      </w:r>
      <w:proofErr w:type="gramEnd"/>
      <w:r w:rsidR="00D00E16" w:rsidRPr="00D00E16">
        <w:rPr>
          <w:rFonts w:ascii="仿宋" w:eastAsia="仿宋" w:hAnsi="仿宋" w:hint="eastAsia"/>
          <w:b/>
          <w:sz w:val="28"/>
          <w:szCs w:val="28"/>
        </w:rPr>
        <w:t>董事谈谈2025年主要工作情况和对2026年如何做好中小投资者保护？</w:t>
      </w:r>
      <w:r w:rsidR="0077277A" w:rsidRPr="00F86947">
        <w:rPr>
          <w:rFonts w:ascii="仿宋" w:eastAsia="仿宋" w:hAnsi="仿宋"/>
          <w:b/>
          <w:sz w:val="28"/>
          <w:szCs w:val="28"/>
        </w:rPr>
        <w:t xml:space="preserve"> </w:t>
      </w:r>
    </w:p>
    <w:p w:rsidR="008078FA" w:rsidRPr="008078FA" w:rsidRDefault="001A4714" w:rsidP="009502D1">
      <w:pPr>
        <w:spacing w:line="360" w:lineRule="auto"/>
        <w:ind w:firstLineChars="200" w:firstLine="562"/>
        <w:rPr>
          <w:rFonts w:ascii="仿宋" w:eastAsia="仿宋" w:hAnsi="仿宋"/>
          <w:sz w:val="28"/>
          <w:szCs w:val="28"/>
        </w:rPr>
      </w:pPr>
      <w:r w:rsidRPr="004D0F81">
        <w:rPr>
          <w:rFonts w:ascii="仿宋" w:eastAsia="仿宋" w:hAnsi="仿宋" w:hint="eastAsia"/>
          <w:b/>
          <w:sz w:val="28"/>
          <w:szCs w:val="28"/>
        </w:rPr>
        <w:t>回复：</w:t>
      </w:r>
      <w:r w:rsidR="008078FA" w:rsidRPr="008078FA">
        <w:rPr>
          <w:rFonts w:ascii="仿宋" w:eastAsia="仿宋" w:hAnsi="仿宋" w:hint="eastAsia"/>
          <w:sz w:val="28"/>
          <w:szCs w:val="28"/>
        </w:rPr>
        <w:t>您好，谢谢您对公司的关注！</w:t>
      </w:r>
    </w:p>
    <w:p w:rsidR="00D00E16" w:rsidRPr="00D00E16" w:rsidRDefault="00D00E16" w:rsidP="009502D1">
      <w:pPr>
        <w:spacing w:line="360" w:lineRule="auto"/>
        <w:ind w:firstLineChars="200" w:firstLine="560"/>
        <w:rPr>
          <w:rFonts w:ascii="仿宋" w:eastAsia="仿宋" w:hAnsi="仿宋"/>
          <w:sz w:val="28"/>
          <w:szCs w:val="28"/>
        </w:rPr>
      </w:pPr>
      <w:r w:rsidRPr="00D00E16">
        <w:rPr>
          <w:rFonts w:ascii="仿宋" w:eastAsia="仿宋" w:hAnsi="仿宋" w:hint="eastAsia"/>
          <w:sz w:val="28"/>
          <w:szCs w:val="28"/>
        </w:rPr>
        <w:t>作为公司独立董事，2025年，本人严格遵照法律法规及公司章程勤勉履职，全年出席13次董事会、3次股东会，审议58项议案，独立董事出席率100%；参与董事会专门委员会会议14次，独立董事专门会议4次，针对关联交易、定期报告、高管薪酬等重大事项独立审慎发表专业意见。同时通过现场调研，实地走访了长寿、涪陵、</w:t>
      </w:r>
      <w:proofErr w:type="gramStart"/>
      <w:r w:rsidRPr="00D00E16">
        <w:rPr>
          <w:rFonts w:ascii="仿宋" w:eastAsia="仿宋" w:hAnsi="仿宋" w:hint="eastAsia"/>
          <w:sz w:val="28"/>
          <w:szCs w:val="28"/>
        </w:rPr>
        <w:t>南川等渝东南</w:t>
      </w:r>
      <w:proofErr w:type="gramEnd"/>
      <w:r w:rsidRPr="00D00E16">
        <w:rPr>
          <w:rFonts w:ascii="仿宋" w:eastAsia="仿宋" w:hAnsi="仿宋" w:hint="eastAsia"/>
          <w:sz w:val="28"/>
          <w:szCs w:val="28"/>
        </w:rPr>
        <w:t>片区经营网点，深入一线掌握业务动态，确保履职建议紧贴经营实际。</w:t>
      </w:r>
    </w:p>
    <w:p w:rsidR="008078FA" w:rsidRPr="007C7556" w:rsidRDefault="00D00E16" w:rsidP="009502D1">
      <w:pPr>
        <w:spacing w:line="360" w:lineRule="auto"/>
        <w:ind w:firstLineChars="200" w:firstLine="560"/>
        <w:rPr>
          <w:rFonts w:ascii="仿宋" w:eastAsia="仿宋" w:hAnsi="仿宋"/>
          <w:sz w:val="28"/>
          <w:szCs w:val="28"/>
        </w:rPr>
      </w:pPr>
      <w:r w:rsidRPr="00D00E16">
        <w:rPr>
          <w:rFonts w:ascii="仿宋" w:eastAsia="仿宋" w:hAnsi="仿宋" w:hint="eastAsia"/>
          <w:sz w:val="28"/>
          <w:szCs w:val="28"/>
        </w:rPr>
        <w:t>2026年，我将继续坚守独立、专业、勤勉、审慎的履职原则，紧跟消费市场与行业态势，为公司业务提供前瞻性、建设性意见；进一步强化对关联交易、内控体系等的监督力度，防范潜在法律与经营风险；持续关注股东回报，畅通中小投资者沟通渠道，提升股东获得感，切实维护公司整体利益和中小股东合法权益，助力公司持续、健康、稳定发展！</w:t>
      </w:r>
    </w:p>
    <w:p w:rsidR="001A4714" w:rsidRPr="007C7556" w:rsidRDefault="001A4714" w:rsidP="009502D1">
      <w:pPr>
        <w:spacing w:line="360" w:lineRule="auto"/>
        <w:ind w:firstLineChars="200" w:firstLine="562"/>
        <w:rPr>
          <w:rFonts w:ascii="仿宋" w:eastAsia="仿宋" w:hAnsi="仿宋"/>
          <w:b/>
          <w:sz w:val="28"/>
          <w:szCs w:val="28"/>
        </w:rPr>
      </w:pPr>
      <w:r w:rsidRPr="007C7556">
        <w:rPr>
          <w:rFonts w:ascii="仿宋" w:eastAsia="仿宋" w:hAnsi="仿宋" w:hint="eastAsia"/>
          <w:b/>
          <w:sz w:val="28"/>
          <w:szCs w:val="28"/>
        </w:rPr>
        <w:t>问题</w:t>
      </w:r>
      <w:r w:rsidRPr="007C7556">
        <w:rPr>
          <w:rFonts w:ascii="仿宋" w:eastAsia="仿宋" w:hAnsi="仿宋"/>
          <w:b/>
          <w:sz w:val="28"/>
          <w:szCs w:val="28"/>
        </w:rPr>
        <w:t>4</w:t>
      </w:r>
      <w:r w:rsidRPr="007C7556">
        <w:rPr>
          <w:rFonts w:ascii="仿宋" w:eastAsia="仿宋" w:hAnsi="仿宋" w:hint="eastAsia"/>
          <w:b/>
          <w:sz w:val="28"/>
          <w:szCs w:val="28"/>
        </w:rPr>
        <w:t>：</w:t>
      </w:r>
      <w:r w:rsidR="00D00E16" w:rsidRPr="00D00E16">
        <w:rPr>
          <w:rFonts w:ascii="仿宋" w:eastAsia="仿宋" w:hAnsi="仿宋" w:hint="eastAsia"/>
          <w:b/>
          <w:sz w:val="28"/>
          <w:szCs w:val="28"/>
        </w:rPr>
        <w:t>请问公司2026年在业态</w:t>
      </w:r>
      <w:proofErr w:type="gramStart"/>
      <w:r w:rsidR="00D00E16" w:rsidRPr="00D00E16">
        <w:rPr>
          <w:rFonts w:ascii="仿宋" w:eastAsia="仿宋" w:hAnsi="仿宋" w:hint="eastAsia"/>
          <w:b/>
          <w:sz w:val="28"/>
          <w:szCs w:val="28"/>
        </w:rPr>
        <w:t>焕</w:t>
      </w:r>
      <w:proofErr w:type="gramEnd"/>
      <w:r w:rsidR="00D00E16" w:rsidRPr="00D00E16">
        <w:rPr>
          <w:rFonts w:ascii="仿宋" w:eastAsia="仿宋" w:hAnsi="仿宋" w:hint="eastAsia"/>
          <w:b/>
          <w:sz w:val="28"/>
          <w:szCs w:val="28"/>
        </w:rPr>
        <w:t>新和场店调改方面有什么计划？</w:t>
      </w:r>
    </w:p>
    <w:p w:rsidR="008078FA" w:rsidRDefault="001A4714" w:rsidP="009502D1">
      <w:pPr>
        <w:spacing w:line="360" w:lineRule="auto"/>
        <w:ind w:firstLineChars="200" w:firstLine="562"/>
        <w:rPr>
          <w:rFonts w:ascii="仿宋" w:eastAsia="仿宋" w:hAnsi="仿宋"/>
          <w:sz w:val="28"/>
          <w:szCs w:val="28"/>
        </w:rPr>
      </w:pPr>
      <w:r w:rsidRPr="004D0F81">
        <w:rPr>
          <w:rFonts w:ascii="仿宋" w:eastAsia="仿宋" w:hAnsi="仿宋" w:hint="eastAsia"/>
          <w:b/>
          <w:sz w:val="28"/>
          <w:szCs w:val="28"/>
        </w:rPr>
        <w:t>回复：</w:t>
      </w:r>
      <w:r w:rsidR="008078FA" w:rsidRPr="008078FA">
        <w:rPr>
          <w:rFonts w:ascii="仿宋" w:eastAsia="仿宋" w:hAnsi="仿宋" w:hint="eastAsia"/>
          <w:sz w:val="28"/>
          <w:szCs w:val="28"/>
        </w:rPr>
        <w:t>您好，谢谢您对公司的关注！</w:t>
      </w:r>
    </w:p>
    <w:p w:rsidR="00D00E16" w:rsidRPr="00D00E16" w:rsidRDefault="00D00E16" w:rsidP="009502D1">
      <w:pPr>
        <w:spacing w:line="360" w:lineRule="auto"/>
        <w:ind w:firstLineChars="200" w:firstLine="560"/>
        <w:rPr>
          <w:rFonts w:ascii="仿宋" w:eastAsia="仿宋" w:hAnsi="仿宋"/>
          <w:sz w:val="28"/>
          <w:szCs w:val="28"/>
        </w:rPr>
      </w:pPr>
      <w:r w:rsidRPr="00D00E16">
        <w:rPr>
          <w:rFonts w:ascii="仿宋" w:eastAsia="仿宋" w:hAnsi="仿宋" w:hint="eastAsia"/>
          <w:sz w:val="28"/>
          <w:szCs w:val="28"/>
        </w:rPr>
        <w:t>2026年，面对消费市场存量博弈与行业结构性调整的复杂局面，公司立足零售主业，聚焦“商品、场景（空间）、效率”三大核心，秉承“拥抱新质零售、 加快变革创新”经营方针，坚持以消费者为中心，以“结构性增长”为目标，稳存量、拓增量、抓创新，夯实公司高质量发展根基。</w:t>
      </w:r>
    </w:p>
    <w:p w:rsidR="00D00E16" w:rsidRPr="00D00E16" w:rsidRDefault="00D00E16" w:rsidP="009502D1">
      <w:pPr>
        <w:spacing w:line="360" w:lineRule="auto"/>
        <w:ind w:firstLineChars="200" w:firstLine="562"/>
        <w:rPr>
          <w:rFonts w:ascii="仿宋" w:eastAsia="仿宋" w:hAnsi="仿宋"/>
          <w:sz w:val="28"/>
          <w:szCs w:val="28"/>
        </w:rPr>
      </w:pPr>
      <w:r w:rsidRPr="00D00E16">
        <w:rPr>
          <w:rFonts w:ascii="仿宋" w:eastAsia="仿宋" w:hAnsi="仿宋" w:hint="eastAsia"/>
          <w:b/>
          <w:sz w:val="28"/>
          <w:szCs w:val="28"/>
        </w:rPr>
        <w:t>百货</w:t>
      </w:r>
      <w:r w:rsidRPr="00D00E16">
        <w:rPr>
          <w:rFonts w:ascii="仿宋" w:eastAsia="仿宋" w:hAnsi="仿宋" w:hint="eastAsia"/>
          <w:sz w:val="28"/>
          <w:szCs w:val="28"/>
        </w:rPr>
        <w:t>：以消费者多元化需求为核心，持续深化网点调优与业态结构迭代升级。一方面审慎择优布局轻资产购物中心项目，破解百货业态单一现状；另一方面持续深化存量百货</w:t>
      </w:r>
      <w:proofErr w:type="gramStart"/>
      <w:r w:rsidRPr="00D00E16">
        <w:rPr>
          <w:rFonts w:ascii="仿宋" w:eastAsia="仿宋" w:hAnsi="仿宋" w:hint="eastAsia"/>
          <w:sz w:val="28"/>
          <w:szCs w:val="28"/>
        </w:rPr>
        <w:t>焕</w:t>
      </w:r>
      <w:proofErr w:type="gramEnd"/>
      <w:r w:rsidRPr="00D00E16">
        <w:rPr>
          <w:rFonts w:ascii="仿宋" w:eastAsia="仿宋" w:hAnsi="仿宋" w:hint="eastAsia"/>
          <w:sz w:val="28"/>
          <w:szCs w:val="28"/>
        </w:rPr>
        <w:t>新升级，差异化打造类购物中心、区域中心店、社区流量百货店；同时积极探索非标主题百货，创新落地江北“重百造梦场”，打造差异化线下消费场景。在消费体验层面，公司系统性提升</w:t>
      </w:r>
      <w:proofErr w:type="gramStart"/>
      <w:r w:rsidRPr="00D00E16">
        <w:rPr>
          <w:rFonts w:ascii="仿宋" w:eastAsia="仿宋" w:hAnsi="仿宋" w:hint="eastAsia"/>
          <w:sz w:val="28"/>
          <w:szCs w:val="28"/>
        </w:rPr>
        <w:t>非购体验业态占</w:t>
      </w:r>
      <w:proofErr w:type="gramEnd"/>
      <w:r w:rsidRPr="00D00E16">
        <w:rPr>
          <w:rFonts w:ascii="仿宋" w:eastAsia="仿宋" w:hAnsi="仿宋" w:hint="eastAsia"/>
          <w:sz w:val="28"/>
          <w:szCs w:val="28"/>
        </w:rPr>
        <w:t>比，贴合当下消费者注重情绪价值、追求生活方式体验的消费新趋势。在提升商品力方面，公司将持续深化奥莱供应链体系建设，精准匹配消费者“质价比”消费需求。抢抓户外运动、潮流生活、数码科技等市场趋势品类，优化品类结构，激活增长新动能。</w:t>
      </w:r>
    </w:p>
    <w:p w:rsidR="00D00E16" w:rsidRPr="00D00E16" w:rsidRDefault="00D00E16" w:rsidP="009502D1">
      <w:pPr>
        <w:spacing w:line="360" w:lineRule="auto"/>
        <w:ind w:firstLineChars="200" w:firstLine="562"/>
        <w:rPr>
          <w:rFonts w:ascii="仿宋" w:eastAsia="仿宋" w:hAnsi="仿宋"/>
          <w:sz w:val="28"/>
          <w:szCs w:val="28"/>
        </w:rPr>
      </w:pPr>
      <w:r w:rsidRPr="00D00E16">
        <w:rPr>
          <w:rFonts w:ascii="仿宋" w:eastAsia="仿宋" w:hAnsi="仿宋" w:hint="eastAsia"/>
          <w:b/>
          <w:sz w:val="28"/>
          <w:szCs w:val="28"/>
        </w:rPr>
        <w:t>超市</w:t>
      </w:r>
      <w:r w:rsidRPr="00D00E16">
        <w:rPr>
          <w:rFonts w:ascii="仿宋" w:eastAsia="仿宋" w:hAnsi="仿宋" w:hint="eastAsia"/>
          <w:sz w:val="28"/>
          <w:szCs w:val="28"/>
        </w:rPr>
        <w:t>：以消费者需求与感知为中心，以数据驱动决策、AI赋能提升效率。深化商品结构变革，打造 3R、生鲜等核心品类护城河，稳步提升自有商品销售占比，巩固商品核心竞争力。超市不断优化网点布局，推进AI新质零售旗舰店+民生店调改，2026年超市</w:t>
      </w:r>
      <w:proofErr w:type="gramStart"/>
      <w:r w:rsidRPr="00D00E16">
        <w:rPr>
          <w:rFonts w:ascii="仿宋" w:eastAsia="仿宋" w:hAnsi="仿宋" w:hint="eastAsia"/>
          <w:sz w:val="28"/>
          <w:szCs w:val="28"/>
        </w:rPr>
        <w:t>计划轻优调改</w:t>
      </w:r>
      <w:proofErr w:type="gramEnd"/>
      <w:r w:rsidRPr="00D00E16">
        <w:rPr>
          <w:rFonts w:ascii="仿宋" w:eastAsia="仿宋" w:hAnsi="仿宋" w:hint="eastAsia"/>
          <w:sz w:val="28"/>
          <w:szCs w:val="28"/>
        </w:rPr>
        <w:t>民生店26家，现已累计完成8家门店，调改后门店销售及客流呈两位数增长。同时，计划新开65家店仓，进一步提升即时零售等线上业务渗透率，</w:t>
      </w:r>
      <w:proofErr w:type="gramStart"/>
      <w:r w:rsidRPr="00D00E16">
        <w:rPr>
          <w:rFonts w:ascii="仿宋" w:eastAsia="仿宋" w:hAnsi="仿宋" w:hint="eastAsia"/>
          <w:sz w:val="28"/>
          <w:szCs w:val="28"/>
        </w:rPr>
        <w:t>实现线</w:t>
      </w:r>
      <w:proofErr w:type="gramEnd"/>
      <w:r w:rsidRPr="00D00E16">
        <w:rPr>
          <w:rFonts w:ascii="仿宋" w:eastAsia="仿宋" w:hAnsi="仿宋" w:hint="eastAsia"/>
          <w:sz w:val="28"/>
          <w:szCs w:val="28"/>
        </w:rPr>
        <w:t>上重庆区域全覆盖，打造即时零售生活圈。</w:t>
      </w:r>
    </w:p>
    <w:p w:rsidR="00D00E16" w:rsidRPr="00D00E16" w:rsidRDefault="00D00E16" w:rsidP="009502D1">
      <w:pPr>
        <w:spacing w:line="360" w:lineRule="auto"/>
        <w:ind w:firstLineChars="200" w:firstLine="562"/>
        <w:rPr>
          <w:rFonts w:ascii="仿宋" w:eastAsia="仿宋" w:hAnsi="仿宋"/>
          <w:sz w:val="28"/>
          <w:szCs w:val="28"/>
        </w:rPr>
      </w:pPr>
      <w:r w:rsidRPr="00D00E16">
        <w:rPr>
          <w:rFonts w:ascii="仿宋" w:eastAsia="仿宋" w:hAnsi="仿宋" w:hint="eastAsia"/>
          <w:b/>
          <w:sz w:val="28"/>
          <w:szCs w:val="28"/>
        </w:rPr>
        <w:t>电器</w:t>
      </w:r>
      <w:r w:rsidRPr="00D00E16">
        <w:rPr>
          <w:rFonts w:ascii="仿宋" w:eastAsia="仿宋" w:hAnsi="仿宋" w:hint="eastAsia"/>
          <w:sz w:val="28"/>
          <w:szCs w:val="28"/>
        </w:rPr>
        <w:t>：持续深化头部品牌战略合作，加大品牌联合主推，夯实核心商品力，稳固销售基盘。直营店继续深耕重庆区域，做强优势、弱势补强、空白加密，外延扩张寻增量；世纪通强化大店策略，抢占下沉市场份额。品类经营做强数码细分赛道，推动绿色健康家电、</w:t>
      </w:r>
      <w:proofErr w:type="gramStart"/>
      <w:r w:rsidRPr="00D00E16">
        <w:rPr>
          <w:rFonts w:ascii="仿宋" w:eastAsia="仿宋" w:hAnsi="仿宋" w:hint="eastAsia"/>
          <w:sz w:val="28"/>
          <w:szCs w:val="28"/>
        </w:rPr>
        <w:t>潮玩新品</w:t>
      </w:r>
      <w:proofErr w:type="gramEnd"/>
      <w:r w:rsidRPr="00D00E16">
        <w:rPr>
          <w:rFonts w:ascii="仿宋" w:eastAsia="仿宋" w:hAnsi="仿宋" w:hint="eastAsia"/>
          <w:sz w:val="28"/>
          <w:szCs w:val="28"/>
        </w:rPr>
        <w:t>、适老化产品等销售突破。依托本地化服务网络优势，持续打造重百小哥、商社精工两大服务品牌，提升用户复购与品牌粘性。</w:t>
      </w:r>
    </w:p>
    <w:p w:rsidR="00B179B5" w:rsidRDefault="00D00E16" w:rsidP="009502D1">
      <w:pPr>
        <w:spacing w:line="360" w:lineRule="auto"/>
        <w:ind w:firstLineChars="200" w:firstLine="562"/>
        <w:rPr>
          <w:rFonts w:ascii="仿宋" w:eastAsia="仿宋" w:hAnsi="仿宋"/>
          <w:sz w:val="28"/>
          <w:szCs w:val="28"/>
        </w:rPr>
      </w:pPr>
      <w:r w:rsidRPr="00D00E16">
        <w:rPr>
          <w:rFonts w:ascii="仿宋" w:eastAsia="仿宋" w:hAnsi="仿宋" w:hint="eastAsia"/>
          <w:b/>
          <w:sz w:val="28"/>
          <w:szCs w:val="28"/>
        </w:rPr>
        <w:t>汽贸</w:t>
      </w:r>
      <w:r w:rsidRPr="00D00E16">
        <w:rPr>
          <w:rFonts w:ascii="仿宋" w:eastAsia="仿宋" w:hAnsi="仿宋" w:hint="eastAsia"/>
          <w:sz w:val="28"/>
          <w:szCs w:val="28"/>
        </w:rPr>
        <w:t>：持续优化业务模式，聚焦优势品牌，按照1+N的模式加密网点布局，稳固提升核心</w:t>
      </w:r>
      <w:proofErr w:type="gramStart"/>
      <w:r w:rsidRPr="00D00E16">
        <w:rPr>
          <w:rFonts w:ascii="仿宋" w:eastAsia="仿宋" w:hAnsi="仿宋" w:hint="eastAsia"/>
          <w:sz w:val="28"/>
          <w:szCs w:val="28"/>
        </w:rPr>
        <w:t>品牌市</w:t>
      </w:r>
      <w:proofErr w:type="gramEnd"/>
      <w:r w:rsidRPr="00D00E16">
        <w:rPr>
          <w:rFonts w:ascii="仿宋" w:eastAsia="仿宋" w:hAnsi="仿宋" w:hint="eastAsia"/>
          <w:sz w:val="28"/>
          <w:szCs w:val="28"/>
        </w:rPr>
        <w:t>占率。顺应汽车行业新能源转型趋势，审慎布局优势新能源品牌，提升销售占比；深挖售后及增值服务增量，寻找增量业务。通过盘活闲置资产、腾笼换鸟等模式改善亏损网点，改善经营质效。</w:t>
      </w:r>
    </w:p>
    <w:p w:rsidR="00210614" w:rsidRPr="00210614" w:rsidRDefault="001A4714" w:rsidP="009502D1">
      <w:pPr>
        <w:spacing w:line="360" w:lineRule="auto"/>
        <w:ind w:firstLineChars="200" w:firstLine="562"/>
        <w:rPr>
          <w:rFonts w:ascii="仿宋" w:eastAsia="仿宋" w:hAnsi="仿宋"/>
          <w:b/>
          <w:sz w:val="28"/>
          <w:szCs w:val="28"/>
        </w:rPr>
      </w:pPr>
      <w:r w:rsidRPr="008078FA">
        <w:rPr>
          <w:rFonts w:ascii="仿宋" w:eastAsia="仿宋" w:hAnsi="仿宋" w:hint="eastAsia"/>
          <w:b/>
          <w:sz w:val="28"/>
          <w:szCs w:val="28"/>
        </w:rPr>
        <w:t>问题</w:t>
      </w:r>
      <w:r w:rsidRPr="008078FA">
        <w:rPr>
          <w:rFonts w:ascii="仿宋" w:eastAsia="仿宋" w:hAnsi="仿宋"/>
          <w:b/>
          <w:sz w:val="28"/>
          <w:szCs w:val="28"/>
        </w:rPr>
        <w:t>5</w:t>
      </w:r>
      <w:r w:rsidRPr="008078FA">
        <w:rPr>
          <w:rFonts w:ascii="仿宋" w:eastAsia="仿宋" w:hAnsi="仿宋" w:hint="eastAsia"/>
          <w:b/>
          <w:sz w:val="28"/>
          <w:szCs w:val="28"/>
        </w:rPr>
        <w:t>：</w:t>
      </w:r>
      <w:r w:rsidR="00210614" w:rsidRPr="00210614">
        <w:rPr>
          <w:rFonts w:ascii="仿宋" w:eastAsia="仿宋" w:hAnsi="仿宋" w:hint="eastAsia"/>
          <w:b/>
          <w:sz w:val="28"/>
          <w:szCs w:val="28"/>
        </w:rPr>
        <w:t>年报显示，2025年公司</w:t>
      </w:r>
      <w:proofErr w:type="gramStart"/>
      <w:r w:rsidR="00210614" w:rsidRPr="00210614">
        <w:rPr>
          <w:rFonts w:ascii="仿宋" w:eastAsia="仿宋" w:hAnsi="仿宋" w:hint="eastAsia"/>
          <w:b/>
          <w:sz w:val="28"/>
          <w:szCs w:val="28"/>
        </w:rPr>
        <w:t>归母净利润</w:t>
      </w:r>
      <w:proofErr w:type="gramEnd"/>
      <w:r w:rsidR="00210614" w:rsidRPr="00210614">
        <w:rPr>
          <w:rFonts w:ascii="仿宋" w:eastAsia="仿宋" w:hAnsi="仿宋" w:hint="eastAsia"/>
          <w:b/>
          <w:sz w:val="28"/>
          <w:szCs w:val="28"/>
        </w:rPr>
        <w:t>同比下降20.48%，且2026年一季度受参股公司马上消费金融投资收益大幅减少影响，</w:t>
      </w:r>
      <w:proofErr w:type="gramStart"/>
      <w:r w:rsidR="00210614" w:rsidRPr="00210614">
        <w:rPr>
          <w:rFonts w:ascii="仿宋" w:eastAsia="仿宋" w:hAnsi="仿宋" w:hint="eastAsia"/>
          <w:b/>
          <w:sz w:val="28"/>
          <w:szCs w:val="28"/>
        </w:rPr>
        <w:t>归母净利润</w:t>
      </w:r>
      <w:proofErr w:type="gramEnd"/>
      <w:r w:rsidR="00210614" w:rsidRPr="00210614">
        <w:rPr>
          <w:rFonts w:ascii="仿宋" w:eastAsia="仿宋" w:hAnsi="仿宋" w:hint="eastAsia"/>
          <w:b/>
          <w:sz w:val="28"/>
          <w:szCs w:val="28"/>
        </w:rPr>
        <w:t>同比下滑达41.29%。在公司利润出现较大幅度波动的背景下，独立董事如何评价当前管理层的应对策略？在平衡短期利润压力与长期战略投入（如AI新质零售转型）方面，</w:t>
      </w:r>
      <w:proofErr w:type="gramStart"/>
      <w:r w:rsidR="00210614" w:rsidRPr="00210614">
        <w:rPr>
          <w:rFonts w:ascii="仿宋" w:eastAsia="仿宋" w:hAnsi="仿宋" w:hint="eastAsia"/>
          <w:b/>
          <w:sz w:val="28"/>
          <w:szCs w:val="28"/>
        </w:rPr>
        <w:t>独董认为</w:t>
      </w:r>
      <w:proofErr w:type="gramEnd"/>
      <w:r w:rsidR="00210614" w:rsidRPr="00210614">
        <w:rPr>
          <w:rFonts w:ascii="仿宋" w:eastAsia="仿宋" w:hAnsi="仿宋" w:hint="eastAsia"/>
          <w:b/>
          <w:sz w:val="28"/>
          <w:szCs w:val="28"/>
        </w:rPr>
        <w:t>公司是否充分保障了中小股东的知情权与合法权益？</w:t>
      </w:r>
    </w:p>
    <w:p w:rsidR="00623980" w:rsidRPr="00623980" w:rsidRDefault="001A4714" w:rsidP="009502D1">
      <w:pPr>
        <w:spacing w:line="360" w:lineRule="auto"/>
        <w:ind w:firstLineChars="200" w:firstLine="562"/>
        <w:rPr>
          <w:rFonts w:ascii="仿宋" w:eastAsia="仿宋" w:hAnsi="仿宋"/>
          <w:sz w:val="28"/>
          <w:szCs w:val="28"/>
        </w:rPr>
      </w:pPr>
      <w:r w:rsidRPr="004D0F81">
        <w:rPr>
          <w:rFonts w:ascii="仿宋" w:eastAsia="仿宋" w:hAnsi="仿宋" w:hint="eastAsia"/>
          <w:b/>
          <w:sz w:val="28"/>
          <w:szCs w:val="28"/>
        </w:rPr>
        <w:t>回复：</w:t>
      </w:r>
      <w:r w:rsidR="00623980" w:rsidRPr="00623980">
        <w:rPr>
          <w:rFonts w:ascii="仿宋" w:eastAsia="仿宋" w:hAnsi="仿宋" w:hint="eastAsia"/>
          <w:sz w:val="28"/>
          <w:szCs w:val="28"/>
        </w:rPr>
        <w:t>您好，谢谢您对公司的关注！</w:t>
      </w:r>
    </w:p>
    <w:p w:rsidR="00717B79" w:rsidRPr="00717B79" w:rsidRDefault="00717B79" w:rsidP="009502D1">
      <w:pPr>
        <w:spacing w:line="360" w:lineRule="auto"/>
        <w:ind w:firstLineChars="200" w:firstLine="560"/>
        <w:rPr>
          <w:rFonts w:ascii="仿宋" w:eastAsia="仿宋" w:hAnsi="仿宋"/>
          <w:sz w:val="28"/>
          <w:szCs w:val="28"/>
        </w:rPr>
      </w:pPr>
      <w:r w:rsidRPr="00717B79">
        <w:rPr>
          <w:rFonts w:ascii="仿宋" w:eastAsia="仿宋" w:hAnsi="仿宋" w:hint="eastAsia"/>
          <w:sz w:val="28"/>
          <w:szCs w:val="28"/>
        </w:rPr>
        <w:t>管理层应对策略总体审慎有效。重百集团立足零售主业，聚焦“商品、场景（空间）、效率”三大核心，拥抱新质零售、加快变革创新，坚持以消费者为中心，以“结构性增长”为目标，夯实公司高质量发展根基。重百集团信息披露连续</w:t>
      </w:r>
      <w:r w:rsidRPr="00717B79">
        <w:rPr>
          <w:rFonts w:ascii="仿宋" w:eastAsia="仿宋" w:hAnsi="仿宋"/>
          <w:sz w:val="28"/>
          <w:szCs w:val="28"/>
        </w:rPr>
        <w:t>7</w:t>
      </w:r>
      <w:r w:rsidRPr="00717B79">
        <w:rPr>
          <w:rFonts w:ascii="仿宋" w:eastAsia="仿宋" w:hAnsi="仿宋" w:hint="eastAsia"/>
          <w:sz w:val="28"/>
          <w:szCs w:val="28"/>
        </w:rPr>
        <w:t>年获得上交所</w:t>
      </w:r>
      <w:r w:rsidRPr="00717B79">
        <w:rPr>
          <w:rFonts w:ascii="仿宋" w:eastAsia="仿宋" w:hAnsi="仿宋"/>
          <w:sz w:val="28"/>
          <w:szCs w:val="28"/>
        </w:rPr>
        <w:t>A</w:t>
      </w:r>
      <w:r w:rsidRPr="00717B79">
        <w:rPr>
          <w:rFonts w:ascii="仿宋" w:eastAsia="仿宋" w:hAnsi="仿宋" w:hint="eastAsia"/>
          <w:sz w:val="28"/>
          <w:szCs w:val="28"/>
        </w:rPr>
        <w:t>级评价，通过多渠道与机构投资者和中小投资者加强沟通与交流，一年接待投资者调研千余人次。自上市以来，公司已连续</w:t>
      </w:r>
      <w:r w:rsidRPr="00717B79">
        <w:rPr>
          <w:rFonts w:ascii="仿宋" w:eastAsia="仿宋" w:hAnsi="仿宋"/>
          <w:sz w:val="28"/>
          <w:szCs w:val="28"/>
        </w:rPr>
        <w:t>29</w:t>
      </w:r>
      <w:r w:rsidRPr="00717B79">
        <w:rPr>
          <w:rFonts w:ascii="仿宋" w:eastAsia="仿宋" w:hAnsi="仿宋" w:hint="eastAsia"/>
          <w:sz w:val="28"/>
          <w:szCs w:val="28"/>
        </w:rPr>
        <w:t>年保持现金分红，累计分红</w:t>
      </w:r>
      <w:r w:rsidRPr="00717B79">
        <w:rPr>
          <w:rFonts w:ascii="微软雅黑" w:eastAsia="微软雅黑" w:hAnsi="微软雅黑" w:cs="微软雅黑" w:hint="eastAsia"/>
          <w:sz w:val="28"/>
          <w:szCs w:val="28"/>
        </w:rPr>
        <w:t>⾦</w:t>
      </w:r>
      <w:r w:rsidRPr="00717B79">
        <w:rPr>
          <w:rFonts w:ascii="仿宋" w:eastAsia="仿宋" w:hAnsi="仿宋" w:cs="仿宋" w:hint="eastAsia"/>
          <w:sz w:val="28"/>
          <w:szCs w:val="28"/>
        </w:rPr>
        <w:t>额</w:t>
      </w:r>
      <w:r w:rsidRPr="00717B79">
        <w:rPr>
          <w:rFonts w:ascii="仿宋" w:eastAsia="仿宋" w:hAnsi="仿宋"/>
          <w:sz w:val="28"/>
          <w:szCs w:val="28"/>
        </w:rPr>
        <w:t>76.92</w:t>
      </w:r>
      <w:r w:rsidRPr="00717B79">
        <w:rPr>
          <w:rFonts w:ascii="仿宋" w:eastAsia="仿宋" w:hAnsi="仿宋" w:hint="eastAsia"/>
          <w:sz w:val="28"/>
          <w:szCs w:val="28"/>
        </w:rPr>
        <w:t>亿元，充分保障了中小股东的知情权与合法权益。</w:t>
      </w:r>
      <w:r w:rsidRPr="00717B79">
        <w:rPr>
          <w:rFonts w:ascii="仿宋" w:eastAsia="仿宋" w:hAnsi="仿宋"/>
          <w:sz w:val="28"/>
          <w:szCs w:val="28"/>
        </w:rPr>
        <w:t>2025</w:t>
      </w:r>
      <w:r w:rsidRPr="00717B79">
        <w:rPr>
          <w:rFonts w:ascii="仿宋" w:eastAsia="仿宋" w:hAnsi="仿宋" w:hint="eastAsia"/>
          <w:sz w:val="28"/>
          <w:szCs w:val="28"/>
        </w:rPr>
        <w:t>年重百集团聚“商品、场景（空间）、效率”三大核心，加快变革创新，四大业态表现如下：</w:t>
      </w:r>
    </w:p>
    <w:p w:rsidR="00717B79" w:rsidRPr="00717B79" w:rsidRDefault="00717B79" w:rsidP="009502D1">
      <w:pPr>
        <w:spacing w:line="360" w:lineRule="auto"/>
        <w:ind w:firstLineChars="200" w:firstLine="562"/>
        <w:rPr>
          <w:rFonts w:ascii="仿宋" w:eastAsia="仿宋" w:hAnsi="仿宋"/>
          <w:sz w:val="28"/>
          <w:szCs w:val="28"/>
        </w:rPr>
      </w:pPr>
      <w:r w:rsidRPr="00717B79">
        <w:rPr>
          <w:rFonts w:ascii="仿宋" w:eastAsia="仿宋" w:hAnsi="仿宋" w:hint="eastAsia"/>
          <w:b/>
          <w:sz w:val="28"/>
          <w:szCs w:val="28"/>
        </w:rPr>
        <w:t>百货：</w:t>
      </w:r>
      <w:r w:rsidRPr="00717B79">
        <w:rPr>
          <w:rFonts w:ascii="仿宋" w:eastAsia="仿宋" w:hAnsi="仿宋" w:hint="eastAsia"/>
          <w:sz w:val="28"/>
          <w:szCs w:val="28"/>
        </w:rPr>
        <w:t>以消费者多元化需求为核心，持续深化网点调优与业态结构迭代升级。一方面审慎择优布局轻资产购物中心项目，破解百货业态单一现状；另一方面持续深化存量百货</w:t>
      </w:r>
      <w:proofErr w:type="gramStart"/>
      <w:r w:rsidRPr="00717B79">
        <w:rPr>
          <w:rFonts w:ascii="仿宋" w:eastAsia="仿宋" w:hAnsi="仿宋" w:hint="eastAsia"/>
          <w:sz w:val="28"/>
          <w:szCs w:val="28"/>
        </w:rPr>
        <w:t>焕</w:t>
      </w:r>
      <w:proofErr w:type="gramEnd"/>
      <w:r w:rsidRPr="00717B79">
        <w:rPr>
          <w:rFonts w:ascii="仿宋" w:eastAsia="仿宋" w:hAnsi="仿宋" w:hint="eastAsia"/>
          <w:sz w:val="28"/>
          <w:szCs w:val="28"/>
        </w:rPr>
        <w:t>新升级，差异化打造类购物中心、区域中心店、社区流量百货店；同时积极探索非标主题百货，创新落地江北“重百造梦场”，打造差异化线下消费场景。在消费体验层面，公司系统性提升</w:t>
      </w:r>
      <w:proofErr w:type="gramStart"/>
      <w:r w:rsidRPr="00717B79">
        <w:rPr>
          <w:rFonts w:ascii="仿宋" w:eastAsia="仿宋" w:hAnsi="仿宋" w:hint="eastAsia"/>
          <w:sz w:val="28"/>
          <w:szCs w:val="28"/>
        </w:rPr>
        <w:t>非购体验业态占</w:t>
      </w:r>
      <w:proofErr w:type="gramEnd"/>
      <w:r w:rsidRPr="00717B79">
        <w:rPr>
          <w:rFonts w:ascii="仿宋" w:eastAsia="仿宋" w:hAnsi="仿宋" w:hint="eastAsia"/>
          <w:sz w:val="28"/>
          <w:szCs w:val="28"/>
        </w:rPr>
        <w:t>比，贴合当下消费者注重情绪价值、追求生活方式体验的消费新趋势。在提升商品力方面，公司将持续深化奥莱供应链体系建设，精准匹配消费者“质价比”消费需求。抢抓户外运动、潮流生活、数码科技等市场趋势品类，优化品类结构，激活增长新动能。</w:t>
      </w:r>
    </w:p>
    <w:p w:rsidR="00717B79" w:rsidRPr="00717B79" w:rsidRDefault="00717B79" w:rsidP="009502D1">
      <w:pPr>
        <w:spacing w:line="360" w:lineRule="auto"/>
        <w:ind w:firstLineChars="200" w:firstLine="562"/>
        <w:rPr>
          <w:rFonts w:ascii="仿宋" w:eastAsia="仿宋" w:hAnsi="仿宋"/>
          <w:sz w:val="28"/>
          <w:szCs w:val="28"/>
        </w:rPr>
      </w:pPr>
      <w:r w:rsidRPr="00717B79">
        <w:rPr>
          <w:rFonts w:ascii="仿宋" w:eastAsia="仿宋" w:hAnsi="仿宋" w:hint="eastAsia"/>
          <w:b/>
          <w:sz w:val="28"/>
          <w:szCs w:val="28"/>
        </w:rPr>
        <w:t>超市：</w:t>
      </w:r>
      <w:r w:rsidRPr="00717B79">
        <w:rPr>
          <w:rFonts w:ascii="仿宋" w:eastAsia="仿宋" w:hAnsi="仿宋" w:hint="eastAsia"/>
          <w:sz w:val="28"/>
          <w:szCs w:val="28"/>
        </w:rPr>
        <w:t>以消费者需求与感知为中心，以数据驱动决策、AI赋能提升效率。深化商品结构变革，打造 3R、生鲜等核心品类护城河，稳步提升自有商品销售占比，巩固商品核心竞争力。超市不断优化网点布局，推进AI新质零售旗舰店+民生店调改，2026年超市</w:t>
      </w:r>
      <w:proofErr w:type="gramStart"/>
      <w:r w:rsidRPr="00717B79">
        <w:rPr>
          <w:rFonts w:ascii="仿宋" w:eastAsia="仿宋" w:hAnsi="仿宋" w:hint="eastAsia"/>
          <w:sz w:val="28"/>
          <w:szCs w:val="28"/>
        </w:rPr>
        <w:t>计划轻优调改</w:t>
      </w:r>
      <w:proofErr w:type="gramEnd"/>
      <w:r w:rsidRPr="00717B79">
        <w:rPr>
          <w:rFonts w:ascii="仿宋" w:eastAsia="仿宋" w:hAnsi="仿宋" w:hint="eastAsia"/>
          <w:sz w:val="28"/>
          <w:szCs w:val="28"/>
        </w:rPr>
        <w:t>民生店26家，现已累计完成8家门店，调改后门店销售及客流呈两位数增长。同时，计划新开65家店仓，进一步提升即时零售等线上业务渗透率，</w:t>
      </w:r>
      <w:proofErr w:type="gramStart"/>
      <w:r w:rsidRPr="00717B79">
        <w:rPr>
          <w:rFonts w:ascii="仿宋" w:eastAsia="仿宋" w:hAnsi="仿宋" w:hint="eastAsia"/>
          <w:sz w:val="28"/>
          <w:szCs w:val="28"/>
        </w:rPr>
        <w:t>实现线</w:t>
      </w:r>
      <w:proofErr w:type="gramEnd"/>
      <w:r w:rsidRPr="00717B79">
        <w:rPr>
          <w:rFonts w:ascii="仿宋" w:eastAsia="仿宋" w:hAnsi="仿宋" w:hint="eastAsia"/>
          <w:sz w:val="28"/>
          <w:szCs w:val="28"/>
        </w:rPr>
        <w:t>上重庆区域全覆盖，打造即时零售生活圈。</w:t>
      </w:r>
    </w:p>
    <w:p w:rsidR="00717B79" w:rsidRPr="00717B79" w:rsidRDefault="00717B79" w:rsidP="009502D1">
      <w:pPr>
        <w:spacing w:line="360" w:lineRule="auto"/>
        <w:ind w:firstLineChars="200" w:firstLine="562"/>
        <w:rPr>
          <w:rFonts w:ascii="仿宋" w:eastAsia="仿宋" w:hAnsi="仿宋"/>
          <w:sz w:val="28"/>
          <w:szCs w:val="28"/>
        </w:rPr>
      </w:pPr>
      <w:r w:rsidRPr="00717B79">
        <w:rPr>
          <w:rFonts w:ascii="仿宋" w:eastAsia="仿宋" w:hAnsi="仿宋" w:hint="eastAsia"/>
          <w:b/>
          <w:sz w:val="28"/>
          <w:szCs w:val="28"/>
        </w:rPr>
        <w:t>电器：</w:t>
      </w:r>
      <w:r w:rsidRPr="00717B79">
        <w:rPr>
          <w:rFonts w:ascii="仿宋" w:eastAsia="仿宋" w:hAnsi="仿宋" w:hint="eastAsia"/>
          <w:sz w:val="28"/>
          <w:szCs w:val="28"/>
        </w:rPr>
        <w:t>持续深化头部品牌战略合作，加大品牌联合主推，夯实核心商品力，稳固销售基盘。直营店继续深耕重庆区域，做强优势、弱势补强、空白加密，外延扩张寻增量；世纪通强化大店策略，抢占下沉市场份额。品类经营做强数码细分赛道，推动绿色健康家电、</w:t>
      </w:r>
      <w:proofErr w:type="gramStart"/>
      <w:r w:rsidRPr="00717B79">
        <w:rPr>
          <w:rFonts w:ascii="仿宋" w:eastAsia="仿宋" w:hAnsi="仿宋" w:hint="eastAsia"/>
          <w:sz w:val="28"/>
          <w:szCs w:val="28"/>
        </w:rPr>
        <w:t>潮玩新品</w:t>
      </w:r>
      <w:proofErr w:type="gramEnd"/>
      <w:r w:rsidRPr="00717B79">
        <w:rPr>
          <w:rFonts w:ascii="仿宋" w:eastAsia="仿宋" w:hAnsi="仿宋" w:hint="eastAsia"/>
          <w:sz w:val="28"/>
          <w:szCs w:val="28"/>
        </w:rPr>
        <w:t>、适老化产品等销售突破。依托本地化服务网络优势，持续打造重百小哥、商社精工两大服务品牌，提升用户复购与品牌粘性。</w:t>
      </w:r>
    </w:p>
    <w:p w:rsidR="001A4714" w:rsidRPr="00210614" w:rsidRDefault="00717B79" w:rsidP="009502D1">
      <w:pPr>
        <w:spacing w:line="360" w:lineRule="auto"/>
        <w:ind w:firstLineChars="200" w:firstLine="562"/>
        <w:rPr>
          <w:rFonts w:ascii="仿宋" w:eastAsia="仿宋" w:hAnsi="仿宋"/>
          <w:sz w:val="28"/>
          <w:szCs w:val="28"/>
        </w:rPr>
      </w:pPr>
      <w:r w:rsidRPr="00717B79">
        <w:rPr>
          <w:rFonts w:ascii="仿宋" w:eastAsia="仿宋" w:hAnsi="仿宋" w:hint="eastAsia"/>
          <w:b/>
          <w:sz w:val="28"/>
          <w:szCs w:val="28"/>
        </w:rPr>
        <w:t>汽贸：</w:t>
      </w:r>
      <w:r w:rsidRPr="00717B79">
        <w:rPr>
          <w:rFonts w:ascii="仿宋" w:eastAsia="仿宋" w:hAnsi="仿宋" w:hint="eastAsia"/>
          <w:sz w:val="28"/>
          <w:szCs w:val="28"/>
        </w:rPr>
        <w:t>持续优化业务模式，聚焦优势品牌，按照1+N的模式加密网点布局，稳固提升核心</w:t>
      </w:r>
      <w:proofErr w:type="gramStart"/>
      <w:r w:rsidRPr="00717B79">
        <w:rPr>
          <w:rFonts w:ascii="仿宋" w:eastAsia="仿宋" w:hAnsi="仿宋" w:hint="eastAsia"/>
          <w:sz w:val="28"/>
          <w:szCs w:val="28"/>
        </w:rPr>
        <w:t>品牌市</w:t>
      </w:r>
      <w:proofErr w:type="gramEnd"/>
      <w:r w:rsidRPr="00717B79">
        <w:rPr>
          <w:rFonts w:ascii="仿宋" w:eastAsia="仿宋" w:hAnsi="仿宋" w:hint="eastAsia"/>
          <w:sz w:val="28"/>
          <w:szCs w:val="28"/>
        </w:rPr>
        <w:t>占率。顺应汽车行业新能源转型趋势，审慎布局优势新能源品牌，提升销售占比；深挖售后及增值服务增量，寻找增量业务。通过盘活闲置资产、腾笼换鸟等模式改善亏损网点，改善经营质效。</w:t>
      </w:r>
    </w:p>
    <w:p w:rsidR="001A4714" w:rsidRPr="00CE37DB" w:rsidRDefault="001A4714" w:rsidP="009502D1">
      <w:pPr>
        <w:spacing w:line="360" w:lineRule="auto"/>
        <w:ind w:firstLineChars="200" w:firstLine="562"/>
        <w:rPr>
          <w:rFonts w:ascii="仿宋" w:eastAsia="仿宋" w:hAnsi="仿宋"/>
          <w:b/>
          <w:sz w:val="28"/>
          <w:szCs w:val="28"/>
        </w:rPr>
      </w:pPr>
      <w:r w:rsidRPr="00CE37DB">
        <w:rPr>
          <w:rFonts w:ascii="仿宋" w:eastAsia="仿宋" w:hAnsi="仿宋" w:hint="eastAsia"/>
          <w:b/>
          <w:sz w:val="28"/>
          <w:szCs w:val="28"/>
        </w:rPr>
        <w:t>问题</w:t>
      </w:r>
      <w:r w:rsidRPr="00CE37DB">
        <w:rPr>
          <w:rFonts w:ascii="仿宋" w:eastAsia="仿宋" w:hAnsi="仿宋"/>
          <w:b/>
          <w:sz w:val="28"/>
          <w:szCs w:val="28"/>
        </w:rPr>
        <w:t>6</w:t>
      </w:r>
      <w:r w:rsidRPr="00CE37DB">
        <w:rPr>
          <w:rFonts w:ascii="仿宋" w:eastAsia="仿宋" w:hAnsi="仿宋" w:hint="eastAsia"/>
          <w:b/>
          <w:sz w:val="28"/>
          <w:szCs w:val="28"/>
        </w:rPr>
        <w:t>：</w:t>
      </w:r>
      <w:r w:rsidR="00752973" w:rsidRPr="00752973">
        <w:rPr>
          <w:rFonts w:ascii="仿宋" w:eastAsia="仿宋" w:hAnsi="仿宋" w:hint="eastAsia"/>
          <w:b/>
          <w:sz w:val="28"/>
          <w:szCs w:val="28"/>
        </w:rPr>
        <w:t>公司拟更名为“重庆重百科技集团股份有限公司”，但目前在财报中尚未看到独立规模化变现的科技业务板块。从公司治理和战略定位的角度，您如何评估此次更名与公司实际业务实质的匹配度？未来是否有具体的考核指标来衡量“数智化转型”的实质性成效？</w:t>
      </w:r>
      <w:r w:rsidR="0077277A" w:rsidRPr="00CE37DB">
        <w:rPr>
          <w:rFonts w:ascii="仿宋" w:eastAsia="仿宋" w:hAnsi="仿宋"/>
          <w:b/>
          <w:sz w:val="28"/>
          <w:szCs w:val="28"/>
        </w:rPr>
        <w:t xml:space="preserve"> </w:t>
      </w:r>
    </w:p>
    <w:p w:rsidR="00F812F9" w:rsidRPr="00F812F9" w:rsidRDefault="001A4714" w:rsidP="009502D1">
      <w:pPr>
        <w:spacing w:line="360" w:lineRule="auto"/>
        <w:ind w:firstLineChars="200" w:firstLine="562"/>
        <w:rPr>
          <w:rFonts w:ascii="仿宋" w:eastAsia="仿宋" w:hAnsi="仿宋"/>
          <w:sz w:val="28"/>
          <w:szCs w:val="28"/>
        </w:rPr>
      </w:pPr>
      <w:r w:rsidRPr="004D0F81">
        <w:rPr>
          <w:rFonts w:ascii="仿宋" w:eastAsia="仿宋" w:hAnsi="仿宋" w:hint="eastAsia"/>
          <w:b/>
          <w:sz w:val="28"/>
          <w:szCs w:val="28"/>
        </w:rPr>
        <w:t>回复：</w:t>
      </w:r>
      <w:r w:rsidR="00F812F9" w:rsidRPr="00F812F9">
        <w:rPr>
          <w:rFonts w:ascii="仿宋" w:eastAsia="仿宋" w:hAnsi="仿宋" w:hint="eastAsia"/>
          <w:sz w:val="28"/>
          <w:szCs w:val="28"/>
        </w:rPr>
        <w:t>您好，谢谢您对公司的关注！</w:t>
      </w:r>
    </w:p>
    <w:p w:rsidR="00752973" w:rsidRPr="00752973" w:rsidRDefault="00752973" w:rsidP="009502D1">
      <w:pPr>
        <w:spacing w:line="360" w:lineRule="auto"/>
        <w:ind w:firstLineChars="200" w:firstLine="560"/>
        <w:rPr>
          <w:rFonts w:ascii="仿宋" w:eastAsia="仿宋" w:hAnsi="仿宋"/>
          <w:sz w:val="28"/>
          <w:szCs w:val="28"/>
        </w:rPr>
      </w:pPr>
      <w:r w:rsidRPr="00752973">
        <w:rPr>
          <w:rFonts w:ascii="仿宋" w:eastAsia="仿宋" w:hAnsi="仿宋" w:hint="eastAsia"/>
          <w:sz w:val="28"/>
          <w:szCs w:val="28"/>
        </w:rPr>
        <w:t>本次公司由“重庆百货大楼股份有限公司”更名为“重庆重百科技集团股份有限公司”，是顺应国家战略导向、紧跟零售行业转型趋势、适配自身业务实质与变革转型的重要战略举措，也彰显了公司全面向AI新质零售转型的坚定决心。自市场化改革以来，公司依托多点</w:t>
      </w:r>
      <w:proofErr w:type="spellStart"/>
      <w:r w:rsidRPr="00752973">
        <w:rPr>
          <w:rFonts w:ascii="仿宋" w:eastAsia="仿宋" w:hAnsi="仿宋" w:hint="eastAsia"/>
          <w:sz w:val="28"/>
          <w:szCs w:val="28"/>
        </w:rPr>
        <w:t>Dmall</w:t>
      </w:r>
      <w:proofErr w:type="spellEnd"/>
      <w:r w:rsidRPr="00752973">
        <w:rPr>
          <w:rFonts w:ascii="仿宋" w:eastAsia="仿宋" w:hAnsi="仿宋" w:hint="eastAsia"/>
          <w:sz w:val="28"/>
          <w:szCs w:val="28"/>
        </w:rPr>
        <w:t xml:space="preserve"> OS等数字化系统推进转型升级，现已构建多点、重</w:t>
      </w:r>
      <w:proofErr w:type="gramStart"/>
      <w:r w:rsidRPr="00752973">
        <w:rPr>
          <w:rFonts w:ascii="仿宋" w:eastAsia="仿宋" w:hAnsi="仿宋" w:hint="eastAsia"/>
          <w:sz w:val="28"/>
          <w:szCs w:val="28"/>
        </w:rPr>
        <w:t>百云购等自有线上</w:t>
      </w:r>
      <w:proofErr w:type="gramEnd"/>
      <w:r w:rsidRPr="00752973">
        <w:rPr>
          <w:rFonts w:ascii="仿宋" w:eastAsia="仿宋" w:hAnsi="仿宋" w:hint="eastAsia"/>
          <w:sz w:val="28"/>
          <w:szCs w:val="28"/>
        </w:rPr>
        <w:t>运营平台，同步布局抖音、京东、</w:t>
      </w:r>
      <w:proofErr w:type="gramStart"/>
      <w:r w:rsidRPr="00752973">
        <w:rPr>
          <w:rFonts w:ascii="仿宋" w:eastAsia="仿宋" w:hAnsi="仿宋" w:hint="eastAsia"/>
          <w:sz w:val="28"/>
          <w:szCs w:val="28"/>
        </w:rPr>
        <w:t>美团等公域渠道</w:t>
      </w:r>
      <w:proofErr w:type="gramEnd"/>
      <w:r w:rsidRPr="00752973">
        <w:rPr>
          <w:rFonts w:ascii="仿宋" w:eastAsia="仿宋" w:hAnsi="仿宋" w:hint="eastAsia"/>
          <w:sz w:val="28"/>
          <w:szCs w:val="28"/>
        </w:rPr>
        <w:t>发展即时零售，</w:t>
      </w:r>
      <w:proofErr w:type="gramStart"/>
      <w:r w:rsidRPr="00752973">
        <w:rPr>
          <w:rFonts w:ascii="仿宋" w:eastAsia="仿宋" w:hAnsi="仿宋" w:hint="eastAsia"/>
          <w:sz w:val="28"/>
          <w:szCs w:val="28"/>
        </w:rPr>
        <w:t>实现线</w:t>
      </w:r>
      <w:proofErr w:type="gramEnd"/>
      <w:r w:rsidRPr="00752973">
        <w:rPr>
          <w:rFonts w:ascii="仿宋" w:eastAsia="仿宋" w:hAnsi="仿宋" w:hint="eastAsia"/>
          <w:sz w:val="28"/>
          <w:szCs w:val="28"/>
        </w:rPr>
        <w:t>上线下深度融合。目前公司会员规模超3100万，2025年会员</w:t>
      </w:r>
      <w:proofErr w:type="gramStart"/>
      <w:r w:rsidRPr="00752973">
        <w:rPr>
          <w:rFonts w:ascii="仿宋" w:eastAsia="仿宋" w:hAnsi="仿宋" w:hint="eastAsia"/>
          <w:sz w:val="28"/>
          <w:szCs w:val="28"/>
        </w:rPr>
        <w:t>全渠道</w:t>
      </w:r>
      <w:proofErr w:type="gramEnd"/>
      <w:r w:rsidRPr="00752973">
        <w:rPr>
          <w:rFonts w:ascii="仿宋" w:eastAsia="仿宋" w:hAnsi="仿宋" w:hint="eastAsia"/>
          <w:sz w:val="28"/>
          <w:szCs w:val="28"/>
        </w:rPr>
        <w:t>销售金额达149亿元，线上线下一体化运营体系已成为公司核心增长极。</w:t>
      </w:r>
    </w:p>
    <w:p w:rsidR="001A4714" w:rsidRPr="00616D15" w:rsidRDefault="00752973" w:rsidP="009502D1">
      <w:pPr>
        <w:spacing w:line="360" w:lineRule="auto"/>
        <w:ind w:firstLineChars="200" w:firstLine="560"/>
        <w:rPr>
          <w:rFonts w:ascii="仿宋" w:eastAsia="仿宋" w:hAnsi="仿宋"/>
          <w:sz w:val="28"/>
          <w:szCs w:val="28"/>
        </w:rPr>
      </w:pPr>
      <w:r w:rsidRPr="00752973">
        <w:rPr>
          <w:rFonts w:ascii="仿宋" w:eastAsia="仿宋" w:hAnsi="仿宋" w:hint="eastAsia"/>
          <w:sz w:val="28"/>
          <w:szCs w:val="28"/>
        </w:rPr>
        <w:t>围绕AI新质零售核心战略，公司稳步推进“631数字化蓝图”落地，以六大前端服务为触点，以三</w:t>
      </w:r>
      <w:proofErr w:type="gramStart"/>
      <w:r w:rsidRPr="00752973">
        <w:rPr>
          <w:rFonts w:ascii="仿宋" w:eastAsia="仿宋" w:hAnsi="仿宋" w:hint="eastAsia"/>
          <w:sz w:val="28"/>
          <w:szCs w:val="28"/>
        </w:rPr>
        <w:t>大中台</w:t>
      </w:r>
      <w:proofErr w:type="gramEnd"/>
      <w:r w:rsidRPr="00752973">
        <w:rPr>
          <w:rFonts w:ascii="仿宋" w:eastAsia="仿宋" w:hAnsi="仿宋" w:hint="eastAsia"/>
          <w:sz w:val="28"/>
          <w:szCs w:val="28"/>
        </w:rPr>
        <w:t>为支撑，实现AI与BI深度融合，打造“数据驱动决策、AI提升效率”的双轮驱动模式，依靠技术赋能持续提升经营效率与盈利水平，构筑差异化竞争优势。目前，超市业态已率先落地智能出清、智能补货、数字化仓储等AI应用，实现“单品日清”及生鲜晚间自动折扣出清，运营效率显著提升；后续公司还将推出AI导购、AI营养大师等创新应用，线上依托用户行为数据实现精准互动，线下通过AI</w:t>
      </w:r>
      <w:proofErr w:type="gramStart"/>
      <w:r w:rsidRPr="00752973">
        <w:rPr>
          <w:rFonts w:ascii="仿宋" w:eastAsia="仿宋" w:hAnsi="仿宋" w:hint="eastAsia"/>
          <w:sz w:val="28"/>
          <w:szCs w:val="28"/>
        </w:rPr>
        <w:t>爆品选品</w:t>
      </w:r>
      <w:proofErr w:type="gramEnd"/>
      <w:r w:rsidRPr="00752973">
        <w:rPr>
          <w:rFonts w:ascii="仿宋" w:eastAsia="仿宋" w:hAnsi="仿宋" w:hint="eastAsia"/>
          <w:sz w:val="28"/>
          <w:szCs w:val="28"/>
        </w:rPr>
        <w:t>、AI评价模型捕捉消费趋势，全面构建AI技术赋能经营的完整生态，进一步挖掘增长潜力。</w:t>
      </w:r>
    </w:p>
    <w:p w:rsidR="001A4714" w:rsidRPr="004D0F81" w:rsidRDefault="001A4714" w:rsidP="009502D1">
      <w:pPr>
        <w:spacing w:line="360" w:lineRule="auto"/>
        <w:ind w:firstLineChars="200" w:firstLine="562"/>
        <w:rPr>
          <w:rFonts w:ascii="仿宋" w:eastAsia="仿宋" w:hAnsi="仿宋"/>
          <w:sz w:val="28"/>
          <w:szCs w:val="28"/>
        </w:rPr>
      </w:pPr>
      <w:r w:rsidRPr="004D0F81">
        <w:rPr>
          <w:rFonts w:ascii="仿宋" w:eastAsia="仿宋" w:hAnsi="仿宋" w:hint="eastAsia"/>
          <w:b/>
          <w:sz w:val="28"/>
          <w:szCs w:val="28"/>
        </w:rPr>
        <w:t>问题</w:t>
      </w:r>
      <w:r w:rsidRPr="004D0F81">
        <w:rPr>
          <w:rFonts w:ascii="仿宋" w:eastAsia="仿宋" w:hAnsi="仿宋"/>
          <w:b/>
          <w:sz w:val="28"/>
          <w:szCs w:val="28"/>
        </w:rPr>
        <w:t>7</w:t>
      </w:r>
      <w:r w:rsidRPr="004D0F81">
        <w:rPr>
          <w:rFonts w:ascii="仿宋" w:eastAsia="仿宋" w:hAnsi="仿宋" w:hint="eastAsia"/>
          <w:b/>
          <w:sz w:val="28"/>
          <w:szCs w:val="28"/>
        </w:rPr>
        <w:t>：</w:t>
      </w:r>
      <w:r w:rsidR="003E7C6F" w:rsidRPr="003E7C6F">
        <w:rPr>
          <w:rFonts w:ascii="仿宋" w:eastAsia="仿宋" w:hAnsi="仿宋" w:hint="eastAsia"/>
          <w:b/>
          <w:sz w:val="28"/>
          <w:szCs w:val="28"/>
        </w:rPr>
        <w:t>剔除马上消费金融的投资收益波动因素，公司2025年零售主业的</w:t>
      </w:r>
      <w:proofErr w:type="gramStart"/>
      <w:r w:rsidR="003E7C6F" w:rsidRPr="003E7C6F">
        <w:rPr>
          <w:rFonts w:ascii="仿宋" w:eastAsia="仿宋" w:hAnsi="仿宋" w:hint="eastAsia"/>
          <w:b/>
          <w:sz w:val="28"/>
          <w:szCs w:val="28"/>
        </w:rPr>
        <w:t>扣非净</w:t>
      </w:r>
      <w:proofErr w:type="gramEnd"/>
      <w:r w:rsidR="003E7C6F" w:rsidRPr="003E7C6F">
        <w:rPr>
          <w:rFonts w:ascii="仿宋" w:eastAsia="仿宋" w:hAnsi="仿宋" w:hint="eastAsia"/>
          <w:b/>
          <w:sz w:val="28"/>
          <w:szCs w:val="28"/>
        </w:rPr>
        <w:t>利润依然承压。请问总经理，在当前消费大环境下，公司推进的百货、超市等业态的“场店调改”目前进展如何？是否有具体的标杆门</w:t>
      </w:r>
      <w:proofErr w:type="gramStart"/>
      <w:r w:rsidR="003E7C6F" w:rsidRPr="003E7C6F">
        <w:rPr>
          <w:rFonts w:ascii="仿宋" w:eastAsia="仿宋" w:hAnsi="仿宋" w:hint="eastAsia"/>
          <w:b/>
          <w:sz w:val="28"/>
          <w:szCs w:val="28"/>
        </w:rPr>
        <w:t>店数据</w:t>
      </w:r>
      <w:proofErr w:type="gramEnd"/>
      <w:r w:rsidR="003E7C6F" w:rsidRPr="003E7C6F">
        <w:rPr>
          <w:rFonts w:ascii="仿宋" w:eastAsia="仿宋" w:hAnsi="仿宋" w:hint="eastAsia"/>
          <w:b/>
          <w:sz w:val="28"/>
          <w:szCs w:val="28"/>
        </w:rPr>
        <w:t>可以证明调改对客流和</w:t>
      </w:r>
      <w:proofErr w:type="gramStart"/>
      <w:r w:rsidR="003E7C6F" w:rsidRPr="003E7C6F">
        <w:rPr>
          <w:rFonts w:ascii="仿宋" w:eastAsia="仿宋" w:hAnsi="仿宋" w:hint="eastAsia"/>
          <w:b/>
          <w:sz w:val="28"/>
          <w:szCs w:val="28"/>
        </w:rPr>
        <w:t>坪效</w:t>
      </w:r>
      <w:proofErr w:type="gramEnd"/>
      <w:r w:rsidR="003E7C6F" w:rsidRPr="003E7C6F">
        <w:rPr>
          <w:rFonts w:ascii="仿宋" w:eastAsia="仿宋" w:hAnsi="仿宋" w:hint="eastAsia"/>
          <w:b/>
          <w:sz w:val="28"/>
          <w:szCs w:val="28"/>
        </w:rPr>
        <w:t>的实质性提升？</w:t>
      </w:r>
      <w:r w:rsidR="0077277A" w:rsidRPr="004D0F81">
        <w:rPr>
          <w:rFonts w:ascii="仿宋" w:eastAsia="仿宋" w:hAnsi="仿宋"/>
          <w:sz w:val="28"/>
          <w:szCs w:val="28"/>
        </w:rPr>
        <w:t xml:space="preserve"> </w:t>
      </w:r>
    </w:p>
    <w:p w:rsidR="000163F1" w:rsidRPr="000163F1" w:rsidRDefault="001A4714" w:rsidP="009502D1">
      <w:pPr>
        <w:spacing w:line="360" w:lineRule="auto"/>
        <w:ind w:firstLineChars="200" w:firstLine="562"/>
        <w:rPr>
          <w:rFonts w:ascii="仿宋" w:eastAsia="仿宋" w:hAnsi="仿宋"/>
          <w:sz w:val="28"/>
          <w:szCs w:val="28"/>
        </w:rPr>
      </w:pPr>
      <w:r w:rsidRPr="004D0F81">
        <w:rPr>
          <w:rFonts w:ascii="仿宋" w:eastAsia="仿宋" w:hAnsi="仿宋" w:hint="eastAsia"/>
          <w:b/>
          <w:sz w:val="28"/>
          <w:szCs w:val="28"/>
        </w:rPr>
        <w:t>回复：</w:t>
      </w:r>
      <w:r w:rsidR="000163F1" w:rsidRPr="000163F1">
        <w:rPr>
          <w:rFonts w:ascii="仿宋" w:eastAsia="仿宋" w:hAnsi="仿宋" w:hint="eastAsia"/>
          <w:sz w:val="28"/>
          <w:szCs w:val="28"/>
        </w:rPr>
        <w:t>您好，谢谢您对公司的关注！</w:t>
      </w:r>
    </w:p>
    <w:p w:rsidR="003E7C6F" w:rsidRPr="003E7C6F" w:rsidRDefault="003E7C6F" w:rsidP="009502D1">
      <w:pPr>
        <w:spacing w:line="360" w:lineRule="auto"/>
        <w:ind w:firstLineChars="200" w:firstLine="560"/>
        <w:rPr>
          <w:rFonts w:ascii="仿宋" w:eastAsia="仿宋" w:hAnsi="仿宋"/>
          <w:sz w:val="28"/>
          <w:szCs w:val="28"/>
        </w:rPr>
      </w:pPr>
      <w:r w:rsidRPr="003E7C6F">
        <w:rPr>
          <w:rFonts w:ascii="仿宋" w:eastAsia="仿宋" w:hAnsi="仿宋" w:hint="eastAsia"/>
          <w:sz w:val="28"/>
          <w:szCs w:val="28"/>
        </w:rPr>
        <w:t>2025年重百集团聚“商品、场景（空间）、效率”三大核心，加快变革创新，百货、超市场店调改如下：</w:t>
      </w:r>
    </w:p>
    <w:p w:rsidR="003E7C6F" w:rsidRPr="003E7C6F" w:rsidRDefault="003E7C6F" w:rsidP="009502D1">
      <w:pPr>
        <w:spacing w:line="360" w:lineRule="auto"/>
        <w:ind w:firstLineChars="200" w:firstLine="562"/>
        <w:rPr>
          <w:rFonts w:ascii="仿宋" w:eastAsia="仿宋" w:hAnsi="仿宋"/>
          <w:sz w:val="28"/>
          <w:szCs w:val="28"/>
        </w:rPr>
      </w:pPr>
      <w:r w:rsidRPr="003E7C6F">
        <w:rPr>
          <w:rFonts w:ascii="仿宋" w:eastAsia="仿宋" w:hAnsi="仿宋" w:hint="eastAsia"/>
          <w:b/>
          <w:sz w:val="28"/>
          <w:szCs w:val="28"/>
        </w:rPr>
        <w:t>百货</w:t>
      </w:r>
      <w:r w:rsidRPr="003E7C6F">
        <w:rPr>
          <w:rFonts w:ascii="仿宋" w:eastAsia="仿宋" w:hAnsi="仿宋" w:hint="eastAsia"/>
          <w:sz w:val="28"/>
          <w:szCs w:val="28"/>
        </w:rPr>
        <w:t>：以消费者多元化需求为核心，持续深化网点调优与业态结构迭代升级。一方面审慎择优布局轻资产购物中心项目，破解百货业态单一现状；另一方面持续深化存量百货</w:t>
      </w:r>
      <w:proofErr w:type="gramStart"/>
      <w:r w:rsidRPr="003E7C6F">
        <w:rPr>
          <w:rFonts w:ascii="仿宋" w:eastAsia="仿宋" w:hAnsi="仿宋" w:hint="eastAsia"/>
          <w:sz w:val="28"/>
          <w:szCs w:val="28"/>
        </w:rPr>
        <w:t>焕</w:t>
      </w:r>
      <w:proofErr w:type="gramEnd"/>
      <w:r w:rsidRPr="003E7C6F">
        <w:rPr>
          <w:rFonts w:ascii="仿宋" w:eastAsia="仿宋" w:hAnsi="仿宋" w:hint="eastAsia"/>
          <w:sz w:val="28"/>
          <w:szCs w:val="28"/>
        </w:rPr>
        <w:t>新升级，差异化打造类购物中心、区域中心店、社区流量百货店；同时积极探索非标主题百货，创新落地江北“重百造梦场”，打造差异化线下消费场景。在消费体验层面，公司系统性提升</w:t>
      </w:r>
      <w:proofErr w:type="gramStart"/>
      <w:r w:rsidRPr="003E7C6F">
        <w:rPr>
          <w:rFonts w:ascii="仿宋" w:eastAsia="仿宋" w:hAnsi="仿宋" w:hint="eastAsia"/>
          <w:sz w:val="28"/>
          <w:szCs w:val="28"/>
        </w:rPr>
        <w:t>非购体验业态占</w:t>
      </w:r>
      <w:proofErr w:type="gramEnd"/>
      <w:r w:rsidRPr="003E7C6F">
        <w:rPr>
          <w:rFonts w:ascii="仿宋" w:eastAsia="仿宋" w:hAnsi="仿宋" w:hint="eastAsia"/>
          <w:sz w:val="28"/>
          <w:szCs w:val="28"/>
        </w:rPr>
        <w:t>比，贴合当下消费者注重情绪价值、追求生活方式体验的消费新趋势。在提升商品力方面，公司将持续深化奥莱供应链体系建设，精准匹配消费者“质价比”消费需求。抢抓户外运动、潮流生活、数码科技等市场趋势品类，优化品类结构，激活增长新动能。</w:t>
      </w:r>
    </w:p>
    <w:p w:rsidR="001A4714" w:rsidRPr="004D0F81" w:rsidRDefault="003E7C6F" w:rsidP="009502D1">
      <w:pPr>
        <w:spacing w:line="360" w:lineRule="auto"/>
        <w:ind w:firstLineChars="200" w:firstLine="562"/>
        <w:rPr>
          <w:rFonts w:ascii="仿宋" w:eastAsia="仿宋" w:hAnsi="仿宋"/>
          <w:sz w:val="28"/>
          <w:szCs w:val="28"/>
        </w:rPr>
      </w:pPr>
      <w:r w:rsidRPr="003E7C6F">
        <w:rPr>
          <w:rFonts w:ascii="仿宋" w:eastAsia="仿宋" w:hAnsi="仿宋" w:hint="eastAsia"/>
          <w:b/>
          <w:sz w:val="28"/>
          <w:szCs w:val="28"/>
        </w:rPr>
        <w:t>超市</w:t>
      </w:r>
      <w:r w:rsidRPr="003E7C6F">
        <w:rPr>
          <w:rFonts w:ascii="仿宋" w:eastAsia="仿宋" w:hAnsi="仿宋" w:hint="eastAsia"/>
          <w:sz w:val="28"/>
          <w:szCs w:val="28"/>
        </w:rPr>
        <w:t>：以消费者需求与感知为中心，以数据驱动决策、AI赋能提升效率。深化商品结构变革，打造 3R、生鲜等核心品类护城河，稳步提升自有商品销售占比，巩固商品核心竞争力。超市不断优化网点布局，推进AI新质零售旗舰店+民生店调改，2026年超市</w:t>
      </w:r>
      <w:proofErr w:type="gramStart"/>
      <w:r w:rsidRPr="003E7C6F">
        <w:rPr>
          <w:rFonts w:ascii="仿宋" w:eastAsia="仿宋" w:hAnsi="仿宋" w:hint="eastAsia"/>
          <w:sz w:val="28"/>
          <w:szCs w:val="28"/>
        </w:rPr>
        <w:t>计划轻优调改</w:t>
      </w:r>
      <w:proofErr w:type="gramEnd"/>
      <w:r w:rsidRPr="003E7C6F">
        <w:rPr>
          <w:rFonts w:ascii="仿宋" w:eastAsia="仿宋" w:hAnsi="仿宋" w:hint="eastAsia"/>
          <w:sz w:val="28"/>
          <w:szCs w:val="28"/>
        </w:rPr>
        <w:t>民生店26家，现已累计完成8家门店，调改后门店销售及客流呈两位数增长。同时，计划新开65家店仓，进一步提升即时零售等线上业务渗透率，</w:t>
      </w:r>
      <w:proofErr w:type="gramStart"/>
      <w:r w:rsidRPr="003E7C6F">
        <w:rPr>
          <w:rFonts w:ascii="仿宋" w:eastAsia="仿宋" w:hAnsi="仿宋" w:hint="eastAsia"/>
          <w:sz w:val="28"/>
          <w:szCs w:val="28"/>
        </w:rPr>
        <w:t>实现线</w:t>
      </w:r>
      <w:proofErr w:type="gramEnd"/>
      <w:r w:rsidRPr="003E7C6F">
        <w:rPr>
          <w:rFonts w:ascii="仿宋" w:eastAsia="仿宋" w:hAnsi="仿宋" w:hint="eastAsia"/>
          <w:sz w:val="28"/>
          <w:szCs w:val="28"/>
        </w:rPr>
        <w:t>上重庆区域全覆盖，打造即时零售生活圈。</w:t>
      </w:r>
    </w:p>
    <w:p w:rsidR="00455F98" w:rsidRPr="00455F98" w:rsidRDefault="001A4714" w:rsidP="009502D1">
      <w:pPr>
        <w:spacing w:line="360" w:lineRule="auto"/>
        <w:ind w:firstLineChars="200" w:firstLine="562"/>
        <w:rPr>
          <w:rFonts w:ascii="仿宋" w:eastAsia="仿宋" w:hAnsi="仿宋"/>
          <w:b/>
          <w:sz w:val="28"/>
          <w:szCs w:val="28"/>
        </w:rPr>
      </w:pPr>
      <w:r w:rsidRPr="00CE37DB">
        <w:rPr>
          <w:rFonts w:ascii="仿宋" w:eastAsia="仿宋" w:hAnsi="仿宋" w:hint="eastAsia"/>
          <w:b/>
          <w:sz w:val="28"/>
          <w:szCs w:val="28"/>
        </w:rPr>
        <w:t>问题</w:t>
      </w:r>
      <w:r w:rsidRPr="00CE37DB">
        <w:rPr>
          <w:rFonts w:ascii="仿宋" w:eastAsia="仿宋" w:hAnsi="仿宋"/>
          <w:b/>
          <w:sz w:val="28"/>
          <w:szCs w:val="28"/>
        </w:rPr>
        <w:t>8</w:t>
      </w:r>
      <w:r w:rsidRPr="00CE37DB">
        <w:rPr>
          <w:rFonts w:ascii="仿宋" w:eastAsia="仿宋" w:hAnsi="仿宋" w:hint="eastAsia"/>
          <w:b/>
          <w:sz w:val="28"/>
          <w:szCs w:val="28"/>
        </w:rPr>
        <w:t>：</w:t>
      </w:r>
      <w:r w:rsidR="00455F98" w:rsidRPr="00455F98">
        <w:rPr>
          <w:rFonts w:ascii="仿宋" w:eastAsia="仿宋" w:hAnsi="仿宋" w:hint="eastAsia"/>
          <w:b/>
          <w:sz w:val="28"/>
          <w:szCs w:val="28"/>
        </w:rPr>
        <w:t>2025年汽贸收入同比下降23.4%，尽管新能源车销量大增57%，但整体仍在亏损或低毛利状态。请问管理层对于汽</w:t>
      </w:r>
      <w:proofErr w:type="gramStart"/>
      <w:r w:rsidR="00455F98" w:rsidRPr="00455F98">
        <w:rPr>
          <w:rFonts w:ascii="仿宋" w:eastAsia="仿宋" w:hAnsi="仿宋" w:hint="eastAsia"/>
          <w:b/>
          <w:sz w:val="28"/>
          <w:szCs w:val="28"/>
        </w:rPr>
        <w:t>贸板块</w:t>
      </w:r>
      <w:proofErr w:type="gramEnd"/>
      <w:r w:rsidR="00455F98" w:rsidRPr="00455F98">
        <w:rPr>
          <w:rFonts w:ascii="仿宋" w:eastAsia="仿宋" w:hAnsi="仿宋" w:hint="eastAsia"/>
          <w:b/>
          <w:sz w:val="28"/>
          <w:szCs w:val="28"/>
        </w:rPr>
        <w:t>“关停并转”的节奏是如何规划的？在向新能源代销模式转型的过程中，预计何时能实现该板块的盈亏平衡？</w:t>
      </w:r>
    </w:p>
    <w:p w:rsidR="00406057" w:rsidRPr="00406057" w:rsidRDefault="001A4714" w:rsidP="009502D1">
      <w:pPr>
        <w:spacing w:line="360" w:lineRule="auto"/>
        <w:ind w:firstLineChars="200" w:firstLine="562"/>
        <w:rPr>
          <w:rFonts w:ascii="仿宋" w:eastAsia="仿宋" w:hAnsi="仿宋"/>
          <w:sz w:val="28"/>
          <w:szCs w:val="28"/>
        </w:rPr>
      </w:pPr>
      <w:r w:rsidRPr="004D0F81">
        <w:rPr>
          <w:rFonts w:ascii="仿宋" w:eastAsia="仿宋" w:hAnsi="仿宋" w:hint="eastAsia"/>
          <w:b/>
          <w:sz w:val="28"/>
          <w:szCs w:val="28"/>
        </w:rPr>
        <w:t>回复：</w:t>
      </w:r>
      <w:r w:rsidR="00406057" w:rsidRPr="00406057">
        <w:rPr>
          <w:rFonts w:ascii="仿宋" w:eastAsia="仿宋" w:hAnsi="仿宋" w:hint="eastAsia"/>
          <w:sz w:val="28"/>
          <w:szCs w:val="28"/>
        </w:rPr>
        <w:t>您好，谢谢您对公司的关注！</w:t>
      </w:r>
    </w:p>
    <w:p w:rsidR="00432A77" w:rsidRPr="00432A77" w:rsidRDefault="00432A77" w:rsidP="009502D1">
      <w:pPr>
        <w:spacing w:line="360" w:lineRule="auto"/>
        <w:ind w:firstLineChars="200" w:firstLine="560"/>
        <w:rPr>
          <w:rFonts w:ascii="仿宋" w:eastAsia="仿宋" w:hAnsi="仿宋"/>
          <w:sz w:val="28"/>
          <w:szCs w:val="28"/>
        </w:rPr>
      </w:pPr>
      <w:r w:rsidRPr="00432A77">
        <w:rPr>
          <w:rFonts w:ascii="仿宋" w:eastAsia="仿宋" w:hAnsi="仿宋" w:hint="eastAsia"/>
          <w:sz w:val="28"/>
          <w:szCs w:val="28"/>
        </w:rPr>
        <w:t>面对整体汽车市场持续承压、行业竞争不断加剧的严峻挑战，汽贸立足深耕重庆34年的区域优势，紧盯市场走势和客户需求，以“商品力、场景、效率”为三大核心，全面推进经营变革，全力应对行业挑战、抢抓发展机遇。</w:t>
      </w:r>
    </w:p>
    <w:p w:rsidR="001A4714" w:rsidRPr="00432A77" w:rsidRDefault="00432A77" w:rsidP="009502D1">
      <w:pPr>
        <w:spacing w:line="360" w:lineRule="auto"/>
        <w:ind w:firstLineChars="200" w:firstLine="560"/>
        <w:rPr>
          <w:rFonts w:ascii="仿宋" w:eastAsia="仿宋" w:hAnsi="仿宋"/>
          <w:sz w:val="28"/>
          <w:szCs w:val="28"/>
        </w:rPr>
      </w:pPr>
      <w:r w:rsidRPr="00432A77">
        <w:rPr>
          <w:rFonts w:ascii="仿宋" w:eastAsia="仿宋" w:hAnsi="仿宋" w:hint="eastAsia"/>
          <w:sz w:val="28"/>
          <w:szCs w:val="28"/>
        </w:rPr>
        <w:t>面对新能源快速渗透与燃油车份额收缩的行业趋势，汽贸坚持“双向赋能、生态融合”的总体思路，统筹推进新能源与燃油</w:t>
      </w:r>
      <w:proofErr w:type="gramStart"/>
      <w:r w:rsidRPr="00432A77">
        <w:rPr>
          <w:rFonts w:ascii="仿宋" w:eastAsia="仿宋" w:hAnsi="仿宋" w:hint="eastAsia"/>
          <w:sz w:val="28"/>
          <w:szCs w:val="28"/>
        </w:rPr>
        <w:t>车业务</w:t>
      </w:r>
      <w:proofErr w:type="gramEnd"/>
      <w:r w:rsidRPr="00432A77">
        <w:rPr>
          <w:rFonts w:ascii="仿宋" w:eastAsia="仿宋" w:hAnsi="仿宋" w:hint="eastAsia"/>
          <w:sz w:val="28"/>
          <w:szCs w:val="28"/>
        </w:rPr>
        <w:t>协调发展。在新能源业务上，持续聚焦优质新势力品牌，加快扩大现有品牌规模，同时紧抓未来1-2年窗口期，持续布局核心品牌授权，同步探索三电维修能力培养与新能源维修空白网点布局。聚焦1-3个核心品牌，确保实现</w:t>
      </w:r>
      <w:proofErr w:type="gramStart"/>
      <w:r w:rsidRPr="00432A77">
        <w:rPr>
          <w:rFonts w:ascii="仿宋" w:eastAsia="仿宋" w:hAnsi="仿宋" w:hint="eastAsia"/>
          <w:sz w:val="28"/>
          <w:szCs w:val="28"/>
        </w:rPr>
        <w:t>区域市占率头部</w:t>
      </w:r>
      <w:proofErr w:type="gramEnd"/>
      <w:r w:rsidRPr="00432A77">
        <w:rPr>
          <w:rFonts w:ascii="仿宋" w:eastAsia="仿宋" w:hAnsi="仿宋" w:hint="eastAsia"/>
          <w:sz w:val="28"/>
          <w:szCs w:val="28"/>
        </w:rPr>
        <w:t>。在燃油</w:t>
      </w:r>
      <w:proofErr w:type="gramStart"/>
      <w:r w:rsidRPr="00432A77">
        <w:rPr>
          <w:rFonts w:ascii="仿宋" w:eastAsia="仿宋" w:hAnsi="仿宋" w:hint="eastAsia"/>
          <w:sz w:val="28"/>
          <w:szCs w:val="28"/>
        </w:rPr>
        <w:t>车业务</w:t>
      </w:r>
      <w:proofErr w:type="gramEnd"/>
      <w:r w:rsidRPr="00432A77">
        <w:rPr>
          <w:rFonts w:ascii="仿宋" w:eastAsia="仿宋" w:hAnsi="仿宋" w:hint="eastAsia"/>
          <w:sz w:val="28"/>
          <w:szCs w:val="28"/>
        </w:rPr>
        <w:t>上，聚焦主流优势品牌，抢抓闭店潮下的同城溢出资源，持续扩大客户及销售后市场规模，盘活放大存量品牌价值，有效降低转型风险。公司聚焦核心品牌，持续</w:t>
      </w:r>
      <w:proofErr w:type="gramStart"/>
      <w:r w:rsidRPr="00432A77">
        <w:rPr>
          <w:rFonts w:ascii="仿宋" w:eastAsia="仿宋" w:hAnsi="仿宋" w:hint="eastAsia"/>
          <w:sz w:val="28"/>
          <w:szCs w:val="28"/>
        </w:rPr>
        <w:t>做优商品</w:t>
      </w:r>
      <w:proofErr w:type="gramEnd"/>
      <w:r w:rsidRPr="00432A77">
        <w:rPr>
          <w:rFonts w:ascii="仿宋" w:eastAsia="仿宋" w:hAnsi="仿宋" w:hint="eastAsia"/>
          <w:sz w:val="28"/>
          <w:szCs w:val="28"/>
        </w:rPr>
        <w:t>力，力争今年实现盈利。</w:t>
      </w:r>
    </w:p>
    <w:p w:rsidR="00A51F6C" w:rsidRPr="00A51F6C" w:rsidRDefault="001A4714" w:rsidP="009502D1">
      <w:pPr>
        <w:spacing w:line="360" w:lineRule="auto"/>
        <w:ind w:firstLineChars="200" w:firstLine="562"/>
        <w:rPr>
          <w:rFonts w:ascii="仿宋" w:eastAsia="仿宋" w:hAnsi="仿宋"/>
          <w:b/>
          <w:sz w:val="28"/>
          <w:szCs w:val="28"/>
        </w:rPr>
      </w:pPr>
      <w:r w:rsidRPr="00CE37DB">
        <w:rPr>
          <w:rFonts w:ascii="仿宋" w:eastAsia="仿宋" w:hAnsi="仿宋" w:hint="eastAsia"/>
          <w:b/>
          <w:sz w:val="28"/>
          <w:szCs w:val="28"/>
        </w:rPr>
        <w:t>问题</w:t>
      </w:r>
      <w:r w:rsidRPr="00CE37DB">
        <w:rPr>
          <w:rFonts w:ascii="仿宋" w:eastAsia="仿宋" w:hAnsi="仿宋"/>
          <w:b/>
          <w:sz w:val="28"/>
          <w:szCs w:val="28"/>
        </w:rPr>
        <w:t>9</w:t>
      </w:r>
      <w:r w:rsidRPr="00CE37DB">
        <w:rPr>
          <w:rFonts w:ascii="仿宋" w:eastAsia="仿宋" w:hAnsi="仿宋" w:hint="eastAsia"/>
          <w:b/>
          <w:sz w:val="28"/>
          <w:szCs w:val="28"/>
        </w:rPr>
        <w:t>：</w:t>
      </w:r>
      <w:r w:rsidR="00A51F6C" w:rsidRPr="00A51F6C">
        <w:rPr>
          <w:rFonts w:ascii="仿宋" w:eastAsia="仿宋" w:hAnsi="仿宋" w:hint="eastAsia"/>
          <w:b/>
          <w:sz w:val="28"/>
          <w:szCs w:val="28"/>
        </w:rPr>
        <w:t>公司在2025年实现了新能源汽车销量同比增长57%。随着近期小米汽车等新势力品牌的崛起，以及行业内激烈的金融分期竞争，请问公司旗下汽贸体系未来将如何与这些头部新能源品牌深化合作？是否会利用公司超3000万的会员体系进行跨界联动营销，以进一步提升新车销量及售后增值业务收入？</w:t>
      </w:r>
    </w:p>
    <w:p w:rsidR="000E3D21" w:rsidRPr="000E3D21" w:rsidRDefault="00515B7F" w:rsidP="009502D1">
      <w:pPr>
        <w:spacing w:line="360" w:lineRule="auto"/>
        <w:ind w:firstLineChars="200" w:firstLine="562"/>
        <w:rPr>
          <w:rFonts w:ascii="仿宋" w:eastAsia="仿宋" w:hAnsi="仿宋"/>
          <w:sz w:val="28"/>
          <w:szCs w:val="28"/>
        </w:rPr>
      </w:pPr>
      <w:r w:rsidRPr="007D2D1D">
        <w:rPr>
          <w:rFonts w:ascii="仿宋" w:eastAsia="仿宋" w:hAnsi="仿宋"/>
          <w:b/>
          <w:sz w:val="28"/>
          <w:szCs w:val="28"/>
        </w:rPr>
        <w:t xml:space="preserve"> </w:t>
      </w:r>
      <w:r w:rsidR="001A4714" w:rsidRPr="004D0F81">
        <w:rPr>
          <w:rFonts w:ascii="仿宋" w:eastAsia="仿宋" w:hAnsi="仿宋" w:hint="eastAsia"/>
          <w:b/>
          <w:sz w:val="28"/>
          <w:szCs w:val="28"/>
        </w:rPr>
        <w:t>回复：</w:t>
      </w:r>
      <w:r w:rsidR="000E3D21" w:rsidRPr="000E3D21">
        <w:rPr>
          <w:rFonts w:ascii="仿宋" w:eastAsia="仿宋" w:hAnsi="仿宋" w:hint="eastAsia"/>
          <w:sz w:val="28"/>
          <w:szCs w:val="28"/>
        </w:rPr>
        <w:t>您好，谢谢您对公司的关注！</w:t>
      </w:r>
    </w:p>
    <w:p w:rsidR="007B3BCF" w:rsidRPr="007B3BCF" w:rsidRDefault="007B3BCF" w:rsidP="009502D1">
      <w:pPr>
        <w:spacing w:line="360" w:lineRule="auto"/>
        <w:ind w:firstLineChars="200" w:firstLine="560"/>
        <w:rPr>
          <w:rFonts w:ascii="仿宋" w:eastAsia="仿宋" w:hAnsi="仿宋"/>
          <w:sz w:val="28"/>
          <w:szCs w:val="28"/>
        </w:rPr>
      </w:pPr>
      <w:r w:rsidRPr="007B3BCF">
        <w:rPr>
          <w:rFonts w:ascii="仿宋" w:eastAsia="仿宋" w:hAnsi="仿宋" w:hint="eastAsia"/>
          <w:sz w:val="28"/>
          <w:szCs w:val="28"/>
        </w:rPr>
        <w:t>面对新能源快速渗透与燃油车份额收缩的行业趋势，汽贸坚持“双向赋能、生态融合”的总体思路，统筹推进新能源与燃油</w:t>
      </w:r>
      <w:proofErr w:type="gramStart"/>
      <w:r w:rsidRPr="007B3BCF">
        <w:rPr>
          <w:rFonts w:ascii="仿宋" w:eastAsia="仿宋" w:hAnsi="仿宋" w:hint="eastAsia"/>
          <w:sz w:val="28"/>
          <w:szCs w:val="28"/>
        </w:rPr>
        <w:t>车业务</w:t>
      </w:r>
      <w:proofErr w:type="gramEnd"/>
      <w:r w:rsidRPr="007B3BCF">
        <w:rPr>
          <w:rFonts w:ascii="仿宋" w:eastAsia="仿宋" w:hAnsi="仿宋" w:hint="eastAsia"/>
          <w:sz w:val="28"/>
          <w:szCs w:val="28"/>
        </w:rPr>
        <w:t>协调发展。</w:t>
      </w:r>
    </w:p>
    <w:p w:rsidR="007B3BCF" w:rsidRPr="007B3BCF" w:rsidRDefault="007B3BCF" w:rsidP="009502D1">
      <w:pPr>
        <w:spacing w:line="360" w:lineRule="auto"/>
        <w:ind w:firstLineChars="200" w:firstLine="560"/>
        <w:rPr>
          <w:rFonts w:ascii="仿宋" w:eastAsia="仿宋" w:hAnsi="仿宋"/>
          <w:sz w:val="28"/>
          <w:szCs w:val="28"/>
        </w:rPr>
      </w:pPr>
      <w:r w:rsidRPr="007B3BCF">
        <w:rPr>
          <w:rFonts w:ascii="仿宋" w:eastAsia="仿宋" w:hAnsi="仿宋" w:hint="eastAsia"/>
          <w:sz w:val="28"/>
          <w:szCs w:val="28"/>
        </w:rPr>
        <w:t>在新能源业务上，持续聚焦优质新势力品牌，加快扩大现有品牌规模，同时紧抓未来1-2年窗口期，持续布局核心品牌授权，同步探索三电维修能力培养与新能源维修空白网点布局。聚焦1-3个核心品牌，确保实现</w:t>
      </w:r>
      <w:proofErr w:type="gramStart"/>
      <w:r w:rsidRPr="007B3BCF">
        <w:rPr>
          <w:rFonts w:ascii="仿宋" w:eastAsia="仿宋" w:hAnsi="仿宋" w:hint="eastAsia"/>
          <w:sz w:val="28"/>
          <w:szCs w:val="28"/>
        </w:rPr>
        <w:t>区域市占率头部</w:t>
      </w:r>
      <w:proofErr w:type="gramEnd"/>
      <w:r w:rsidRPr="007B3BCF">
        <w:rPr>
          <w:rFonts w:ascii="仿宋" w:eastAsia="仿宋" w:hAnsi="仿宋" w:hint="eastAsia"/>
          <w:sz w:val="28"/>
          <w:szCs w:val="28"/>
        </w:rPr>
        <w:t>。在燃油</w:t>
      </w:r>
      <w:proofErr w:type="gramStart"/>
      <w:r w:rsidRPr="007B3BCF">
        <w:rPr>
          <w:rFonts w:ascii="仿宋" w:eastAsia="仿宋" w:hAnsi="仿宋" w:hint="eastAsia"/>
          <w:sz w:val="28"/>
          <w:szCs w:val="28"/>
        </w:rPr>
        <w:t>车业务</w:t>
      </w:r>
      <w:proofErr w:type="gramEnd"/>
      <w:r w:rsidRPr="007B3BCF">
        <w:rPr>
          <w:rFonts w:ascii="仿宋" w:eastAsia="仿宋" w:hAnsi="仿宋" w:hint="eastAsia"/>
          <w:sz w:val="28"/>
          <w:szCs w:val="28"/>
        </w:rPr>
        <w:t>上，聚焦主流优势品牌，抢抓闭店潮下的同城溢出资源，持续扩大客户及销售后市场规模，盘活放大存量品牌价值，有效降低转型风险。</w:t>
      </w:r>
    </w:p>
    <w:p w:rsidR="001A4714" w:rsidRPr="007B3BCF" w:rsidRDefault="007B3BCF" w:rsidP="009502D1">
      <w:pPr>
        <w:spacing w:line="360" w:lineRule="auto"/>
        <w:ind w:firstLineChars="200" w:firstLine="560"/>
        <w:rPr>
          <w:rFonts w:ascii="仿宋" w:eastAsia="仿宋" w:hAnsi="仿宋"/>
          <w:sz w:val="28"/>
          <w:szCs w:val="28"/>
        </w:rPr>
      </w:pPr>
      <w:r w:rsidRPr="007B3BCF">
        <w:rPr>
          <w:rFonts w:ascii="仿宋" w:eastAsia="仿宋" w:hAnsi="仿宋" w:hint="eastAsia"/>
          <w:sz w:val="28"/>
          <w:szCs w:val="28"/>
        </w:rPr>
        <w:t>同时，汽贸着力打通油</w:t>
      </w:r>
      <w:proofErr w:type="gramStart"/>
      <w:r w:rsidRPr="007B3BCF">
        <w:rPr>
          <w:rFonts w:ascii="仿宋" w:eastAsia="仿宋" w:hAnsi="仿宋" w:hint="eastAsia"/>
          <w:sz w:val="28"/>
          <w:szCs w:val="28"/>
        </w:rPr>
        <w:t>电业务</w:t>
      </w:r>
      <w:proofErr w:type="gramEnd"/>
      <w:r w:rsidRPr="007B3BCF">
        <w:rPr>
          <w:rFonts w:ascii="仿宋" w:eastAsia="仿宋" w:hAnsi="仿宋" w:hint="eastAsia"/>
          <w:sz w:val="28"/>
          <w:szCs w:val="28"/>
        </w:rPr>
        <w:t>协同链路：抢抓以旧换新政策商机，以二手车置换衔接油电转换需求，以售后业务覆盖</w:t>
      </w:r>
      <w:proofErr w:type="gramStart"/>
      <w:r w:rsidRPr="007B3BCF">
        <w:rPr>
          <w:rFonts w:ascii="仿宋" w:eastAsia="仿宋" w:hAnsi="仿宋" w:hint="eastAsia"/>
          <w:sz w:val="28"/>
          <w:szCs w:val="28"/>
        </w:rPr>
        <w:t>全品牌</w:t>
      </w:r>
      <w:proofErr w:type="gramEnd"/>
      <w:r w:rsidRPr="007B3BCF">
        <w:rPr>
          <w:rFonts w:ascii="仿宋" w:eastAsia="仿宋" w:hAnsi="仿宋" w:hint="eastAsia"/>
          <w:sz w:val="28"/>
          <w:szCs w:val="28"/>
        </w:rPr>
        <w:t>车型，深入挖掘</w:t>
      </w:r>
      <w:proofErr w:type="gramStart"/>
      <w:r w:rsidRPr="007B3BCF">
        <w:rPr>
          <w:rFonts w:ascii="仿宋" w:eastAsia="仿宋" w:hAnsi="仿宋" w:hint="eastAsia"/>
          <w:sz w:val="28"/>
          <w:szCs w:val="28"/>
        </w:rPr>
        <w:t>保客资源</w:t>
      </w:r>
      <w:proofErr w:type="gramEnd"/>
      <w:r w:rsidRPr="007B3BCF">
        <w:rPr>
          <w:rFonts w:ascii="仿宋" w:eastAsia="仿宋" w:hAnsi="仿宋" w:hint="eastAsia"/>
          <w:sz w:val="28"/>
          <w:szCs w:val="28"/>
        </w:rPr>
        <w:t>价值。此外，公司正积极探索“人+车+家”生态融合店，结合公司多业态会员基盘优势，</w:t>
      </w:r>
      <w:proofErr w:type="gramStart"/>
      <w:r w:rsidRPr="007B3BCF">
        <w:rPr>
          <w:rFonts w:ascii="仿宋" w:eastAsia="仿宋" w:hAnsi="仿宋" w:hint="eastAsia"/>
          <w:sz w:val="28"/>
          <w:szCs w:val="28"/>
        </w:rPr>
        <w:t>实现业</w:t>
      </w:r>
      <w:proofErr w:type="gramEnd"/>
      <w:r w:rsidRPr="007B3BCF">
        <w:rPr>
          <w:rFonts w:ascii="仿宋" w:eastAsia="仿宋" w:hAnsi="仿宋" w:hint="eastAsia"/>
          <w:sz w:val="28"/>
          <w:szCs w:val="28"/>
        </w:rPr>
        <w:t>态互补，既抓住新能源增长机遇，又守住燃油车存量市场，持续推动汽贸业态高质量、可持续发展。</w:t>
      </w:r>
    </w:p>
    <w:p w:rsidR="00AD601A" w:rsidRPr="00AD601A" w:rsidRDefault="00D504B5" w:rsidP="009502D1">
      <w:pPr>
        <w:spacing w:line="360" w:lineRule="auto"/>
        <w:ind w:firstLineChars="200" w:firstLine="562"/>
        <w:rPr>
          <w:rFonts w:ascii="仿宋" w:eastAsia="仿宋" w:hAnsi="仿宋"/>
          <w:b/>
          <w:sz w:val="28"/>
          <w:szCs w:val="28"/>
        </w:rPr>
      </w:pPr>
      <w:r w:rsidRPr="00CE37DB">
        <w:rPr>
          <w:rFonts w:ascii="仿宋" w:eastAsia="仿宋" w:hAnsi="仿宋" w:hint="eastAsia"/>
          <w:b/>
          <w:sz w:val="28"/>
          <w:szCs w:val="28"/>
        </w:rPr>
        <w:t>问题</w:t>
      </w:r>
      <w:r w:rsidRPr="00CE37DB">
        <w:rPr>
          <w:rFonts w:ascii="仿宋" w:eastAsia="仿宋" w:hAnsi="仿宋"/>
          <w:b/>
          <w:sz w:val="28"/>
          <w:szCs w:val="28"/>
        </w:rPr>
        <w:t>10</w:t>
      </w:r>
      <w:r w:rsidRPr="00CE37DB">
        <w:rPr>
          <w:rFonts w:ascii="仿宋" w:eastAsia="仿宋" w:hAnsi="仿宋" w:hint="eastAsia"/>
          <w:b/>
          <w:sz w:val="28"/>
          <w:szCs w:val="28"/>
        </w:rPr>
        <w:t>：</w:t>
      </w:r>
      <w:r w:rsidR="00AD601A" w:rsidRPr="00AD601A">
        <w:rPr>
          <w:rFonts w:ascii="仿宋" w:eastAsia="仿宋" w:hAnsi="仿宋" w:hint="eastAsia"/>
          <w:b/>
          <w:sz w:val="28"/>
          <w:szCs w:val="28"/>
        </w:rPr>
        <w:t>当前零售市场竞争白热化，消费需求持续迭代，面对这些挑战，请问重百新世纪百货是如何顺应行业趋势，通过差异化调改，夯实核心竞争力的？</w:t>
      </w:r>
    </w:p>
    <w:p w:rsidR="003974C6" w:rsidRPr="003974C6" w:rsidRDefault="00D504B5" w:rsidP="009502D1">
      <w:pPr>
        <w:spacing w:line="360" w:lineRule="auto"/>
        <w:ind w:firstLineChars="200" w:firstLine="562"/>
        <w:rPr>
          <w:rFonts w:ascii="仿宋" w:eastAsia="仿宋" w:hAnsi="仿宋"/>
          <w:sz w:val="28"/>
          <w:szCs w:val="28"/>
        </w:rPr>
      </w:pPr>
      <w:r w:rsidRPr="004D0F81">
        <w:rPr>
          <w:rFonts w:ascii="仿宋" w:eastAsia="仿宋" w:hAnsi="仿宋" w:hint="eastAsia"/>
          <w:b/>
          <w:sz w:val="28"/>
          <w:szCs w:val="28"/>
        </w:rPr>
        <w:t>回复：</w:t>
      </w:r>
      <w:r w:rsidR="003974C6" w:rsidRPr="003974C6">
        <w:rPr>
          <w:rFonts w:ascii="仿宋" w:eastAsia="仿宋" w:hAnsi="仿宋" w:hint="eastAsia"/>
          <w:sz w:val="28"/>
          <w:szCs w:val="28"/>
        </w:rPr>
        <w:t>您好，谢谢您对公司的关注！</w:t>
      </w:r>
    </w:p>
    <w:p w:rsidR="009E232B" w:rsidRPr="009E232B" w:rsidRDefault="009E232B" w:rsidP="009502D1">
      <w:pPr>
        <w:spacing w:line="360" w:lineRule="auto"/>
        <w:ind w:firstLineChars="200" w:firstLine="560"/>
        <w:rPr>
          <w:rFonts w:ascii="仿宋" w:eastAsia="仿宋" w:hAnsi="仿宋"/>
          <w:sz w:val="28"/>
          <w:szCs w:val="28"/>
        </w:rPr>
      </w:pPr>
      <w:r w:rsidRPr="009E232B">
        <w:rPr>
          <w:rFonts w:ascii="仿宋" w:eastAsia="仿宋" w:hAnsi="仿宋" w:hint="eastAsia"/>
          <w:sz w:val="28"/>
          <w:szCs w:val="28"/>
        </w:rPr>
        <w:t>“调改”是百货业穿越周期、应对存量市场竞争的关键抓手，面对存量市场竞争与持续变化的消费需求，公司百货业</w:t>
      </w:r>
      <w:proofErr w:type="gramStart"/>
      <w:r w:rsidRPr="009E232B">
        <w:rPr>
          <w:rFonts w:ascii="仿宋" w:eastAsia="仿宋" w:hAnsi="仿宋" w:hint="eastAsia"/>
          <w:sz w:val="28"/>
          <w:szCs w:val="28"/>
        </w:rPr>
        <w:t>态始终</w:t>
      </w:r>
      <w:proofErr w:type="gramEnd"/>
      <w:r w:rsidRPr="009E232B">
        <w:rPr>
          <w:rFonts w:ascii="仿宋" w:eastAsia="仿宋" w:hAnsi="仿宋" w:hint="eastAsia"/>
          <w:sz w:val="28"/>
          <w:szCs w:val="28"/>
        </w:rPr>
        <w:t>坚持以消费者为中心，落实“一店</w:t>
      </w:r>
      <w:proofErr w:type="gramStart"/>
      <w:r w:rsidRPr="009E232B">
        <w:rPr>
          <w:rFonts w:ascii="仿宋" w:eastAsia="仿宋" w:hAnsi="仿宋" w:hint="eastAsia"/>
          <w:sz w:val="28"/>
          <w:szCs w:val="28"/>
        </w:rPr>
        <w:t>一</w:t>
      </w:r>
      <w:proofErr w:type="gramEnd"/>
      <w:r w:rsidRPr="009E232B">
        <w:rPr>
          <w:rFonts w:ascii="仿宋" w:eastAsia="仿宋" w:hAnsi="仿宋" w:hint="eastAsia"/>
          <w:sz w:val="28"/>
          <w:szCs w:val="28"/>
        </w:rPr>
        <w:t>策”差异化调改策略，夯实竞争力。2025年，百货业态累计调改场店25家，其中，重点调改7家场店，形成了阳光世纪城市奥莱、区域中心/流量百货、融合购物中心百货、主题型百货等特色店型。首轮调改价值逐步释放，销售规模、税前净收益持续正增长，</w:t>
      </w:r>
      <w:proofErr w:type="gramStart"/>
      <w:r w:rsidRPr="009E232B">
        <w:rPr>
          <w:rFonts w:ascii="仿宋" w:eastAsia="仿宋" w:hAnsi="仿宋" w:hint="eastAsia"/>
          <w:sz w:val="28"/>
          <w:szCs w:val="28"/>
        </w:rPr>
        <w:t>转型成效</w:t>
      </w:r>
      <w:proofErr w:type="gramEnd"/>
      <w:r w:rsidRPr="009E232B">
        <w:rPr>
          <w:rFonts w:ascii="仿宋" w:eastAsia="仿宋" w:hAnsi="仿宋" w:hint="eastAsia"/>
          <w:sz w:val="28"/>
          <w:szCs w:val="28"/>
        </w:rPr>
        <w:t>逐步显现。</w:t>
      </w:r>
    </w:p>
    <w:p w:rsidR="009E232B" w:rsidRPr="009E232B" w:rsidRDefault="009E232B" w:rsidP="009502D1">
      <w:pPr>
        <w:spacing w:line="360" w:lineRule="auto"/>
        <w:ind w:firstLineChars="200" w:firstLine="560"/>
        <w:rPr>
          <w:rFonts w:ascii="仿宋" w:eastAsia="仿宋" w:hAnsi="仿宋"/>
          <w:sz w:val="28"/>
          <w:szCs w:val="28"/>
        </w:rPr>
      </w:pPr>
      <w:r w:rsidRPr="009E232B">
        <w:rPr>
          <w:rFonts w:ascii="仿宋" w:eastAsia="仿宋" w:hAnsi="仿宋" w:hint="eastAsia"/>
          <w:sz w:val="28"/>
          <w:szCs w:val="28"/>
        </w:rPr>
        <w:t>2026年公司将持续加码百货门店</w:t>
      </w:r>
      <w:proofErr w:type="gramStart"/>
      <w:r w:rsidRPr="009E232B">
        <w:rPr>
          <w:rFonts w:ascii="仿宋" w:eastAsia="仿宋" w:hAnsi="仿宋" w:hint="eastAsia"/>
          <w:sz w:val="28"/>
          <w:szCs w:val="28"/>
        </w:rPr>
        <w:t>焕</w:t>
      </w:r>
      <w:proofErr w:type="gramEnd"/>
      <w:r w:rsidRPr="009E232B">
        <w:rPr>
          <w:rFonts w:ascii="仿宋" w:eastAsia="仿宋" w:hAnsi="仿宋" w:hint="eastAsia"/>
          <w:sz w:val="28"/>
          <w:szCs w:val="28"/>
        </w:rPr>
        <w:t>新，计划再重点推进7家门店差异化调改。目前重百</w:t>
      </w:r>
      <w:proofErr w:type="gramStart"/>
      <w:r w:rsidRPr="009E232B">
        <w:rPr>
          <w:rFonts w:ascii="仿宋" w:eastAsia="仿宋" w:hAnsi="仿宋" w:hint="eastAsia"/>
          <w:sz w:val="28"/>
          <w:szCs w:val="28"/>
        </w:rPr>
        <w:t>大楼文旅地标</w:t>
      </w:r>
      <w:proofErr w:type="gramEnd"/>
      <w:r w:rsidRPr="009E232B">
        <w:rPr>
          <w:rFonts w:ascii="仿宋" w:eastAsia="仿宋" w:hAnsi="仿宋" w:hint="eastAsia"/>
          <w:sz w:val="28"/>
          <w:szCs w:val="28"/>
        </w:rPr>
        <w:t>店、涪陵社区流量店已率先落地改造：重百大楼依托核心商圈区位优势，打造商业与</w:t>
      </w:r>
      <w:proofErr w:type="gramStart"/>
      <w:r w:rsidRPr="009E232B">
        <w:rPr>
          <w:rFonts w:ascii="仿宋" w:eastAsia="仿宋" w:hAnsi="仿宋" w:hint="eastAsia"/>
          <w:sz w:val="28"/>
          <w:szCs w:val="28"/>
        </w:rPr>
        <w:t>城市文旅融合</w:t>
      </w:r>
      <w:proofErr w:type="gramEnd"/>
      <w:r w:rsidRPr="009E232B">
        <w:rPr>
          <w:rFonts w:ascii="仿宋" w:eastAsia="仿宋" w:hAnsi="仿宋" w:hint="eastAsia"/>
          <w:sz w:val="28"/>
          <w:szCs w:val="28"/>
        </w:rPr>
        <w:t>新模式，布局特色餐饮空间与艺术体验专区，构建城市特色文化消费场景；涪陵商场聚焦社区客群需求，完成外立面及主入口形象升级，引进优质国民</w:t>
      </w:r>
      <w:proofErr w:type="gramStart"/>
      <w:r w:rsidRPr="009E232B">
        <w:rPr>
          <w:rFonts w:ascii="仿宋" w:eastAsia="仿宋" w:hAnsi="仿宋" w:hint="eastAsia"/>
          <w:sz w:val="28"/>
          <w:szCs w:val="28"/>
        </w:rPr>
        <w:t>品牌门</w:t>
      </w:r>
      <w:proofErr w:type="gramEnd"/>
      <w:r w:rsidRPr="009E232B">
        <w:rPr>
          <w:rFonts w:ascii="仿宋" w:eastAsia="仿宋" w:hAnsi="仿宋" w:hint="eastAsia"/>
          <w:sz w:val="28"/>
          <w:szCs w:val="28"/>
        </w:rPr>
        <w:t>店，精准匹配大众质价比消费需求。除此之外，</w:t>
      </w:r>
      <w:proofErr w:type="gramStart"/>
      <w:r w:rsidRPr="009E232B">
        <w:rPr>
          <w:rFonts w:ascii="仿宋" w:eastAsia="仿宋" w:hAnsi="仿宋" w:hint="eastAsia"/>
          <w:sz w:val="28"/>
          <w:szCs w:val="28"/>
        </w:rPr>
        <w:t>达州商都</w:t>
      </w:r>
      <w:proofErr w:type="gramEnd"/>
      <w:r w:rsidRPr="009E232B">
        <w:rPr>
          <w:rFonts w:ascii="仿宋" w:eastAsia="仿宋" w:hAnsi="仿宋" w:hint="eastAsia"/>
          <w:sz w:val="28"/>
          <w:szCs w:val="28"/>
        </w:rPr>
        <w:t>、荣昌商场、沙坪商场等门店调改工作也在按计划稳步推进。</w:t>
      </w:r>
    </w:p>
    <w:p w:rsidR="00D504B5" w:rsidRPr="00AD601A" w:rsidRDefault="009E232B" w:rsidP="009502D1">
      <w:pPr>
        <w:spacing w:line="360" w:lineRule="auto"/>
        <w:ind w:firstLineChars="200" w:firstLine="560"/>
        <w:rPr>
          <w:rFonts w:ascii="仿宋" w:eastAsia="仿宋" w:hAnsi="仿宋"/>
          <w:sz w:val="28"/>
          <w:szCs w:val="28"/>
        </w:rPr>
      </w:pPr>
      <w:r w:rsidRPr="009E232B">
        <w:rPr>
          <w:rFonts w:ascii="仿宋" w:eastAsia="仿宋" w:hAnsi="仿宋" w:hint="eastAsia"/>
          <w:sz w:val="28"/>
          <w:szCs w:val="28"/>
        </w:rPr>
        <w:t>未来，公司将持续迭代优化门店调改模型，积极盘活存量资产，借助AI新质零售技术，稳步提升门</w:t>
      </w:r>
      <w:proofErr w:type="gramStart"/>
      <w:r w:rsidRPr="009E232B">
        <w:rPr>
          <w:rFonts w:ascii="仿宋" w:eastAsia="仿宋" w:hAnsi="仿宋" w:hint="eastAsia"/>
          <w:sz w:val="28"/>
          <w:szCs w:val="28"/>
        </w:rPr>
        <w:t>店资产</w:t>
      </w:r>
      <w:proofErr w:type="gramEnd"/>
      <w:r w:rsidRPr="009E232B">
        <w:rPr>
          <w:rFonts w:ascii="仿宋" w:eastAsia="仿宋" w:hAnsi="仿宋" w:hint="eastAsia"/>
          <w:sz w:val="28"/>
          <w:szCs w:val="28"/>
        </w:rPr>
        <w:t>运营效率与整体经营效益，助力百货业</w:t>
      </w:r>
      <w:proofErr w:type="gramStart"/>
      <w:r w:rsidRPr="009E232B">
        <w:rPr>
          <w:rFonts w:ascii="仿宋" w:eastAsia="仿宋" w:hAnsi="仿宋" w:hint="eastAsia"/>
          <w:sz w:val="28"/>
          <w:szCs w:val="28"/>
        </w:rPr>
        <w:t>态实现</w:t>
      </w:r>
      <w:proofErr w:type="gramEnd"/>
      <w:r w:rsidRPr="009E232B">
        <w:rPr>
          <w:rFonts w:ascii="仿宋" w:eastAsia="仿宋" w:hAnsi="仿宋" w:hint="eastAsia"/>
          <w:sz w:val="28"/>
          <w:szCs w:val="28"/>
        </w:rPr>
        <w:t>高质量发展。</w:t>
      </w:r>
    </w:p>
    <w:p w:rsidR="00B5148C" w:rsidRPr="00CE37DB" w:rsidRDefault="00B5148C" w:rsidP="009502D1">
      <w:pPr>
        <w:spacing w:line="360" w:lineRule="auto"/>
        <w:ind w:firstLineChars="200" w:firstLine="562"/>
        <w:rPr>
          <w:rFonts w:ascii="仿宋" w:eastAsia="仿宋" w:hAnsi="仿宋"/>
          <w:b/>
          <w:sz w:val="28"/>
          <w:szCs w:val="28"/>
        </w:rPr>
      </w:pPr>
      <w:r w:rsidRPr="00CE37DB">
        <w:rPr>
          <w:rFonts w:ascii="仿宋" w:eastAsia="仿宋" w:hAnsi="仿宋" w:hint="eastAsia"/>
          <w:b/>
          <w:sz w:val="28"/>
          <w:szCs w:val="28"/>
        </w:rPr>
        <w:t>问题</w:t>
      </w:r>
      <w:r w:rsidRPr="00CE37DB">
        <w:rPr>
          <w:rFonts w:ascii="仿宋" w:eastAsia="仿宋" w:hAnsi="仿宋"/>
          <w:b/>
          <w:sz w:val="28"/>
          <w:szCs w:val="28"/>
        </w:rPr>
        <w:t>11</w:t>
      </w:r>
      <w:r w:rsidRPr="00CE37DB">
        <w:rPr>
          <w:rFonts w:ascii="仿宋" w:eastAsia="仿宋" w:hAnsi="仿宋" w:hint="eastAsia"/>
          <w:b/>
          <w:sz w:val="28"/>
          <w:szCs w:val="28"/>
        </w:rPr>
        <w:t>：</w:t>
      </w:r>
      <w:r w:rsidR="00874863" w:rsidRPr="00874863">
        <w:rPr>
          <w:rFonts w:ascii="仿宋" w:eastAsia="仿宋" w:hAnsi="仿宋" w:hint="eastAsia"/>
          <w:b/>
          <w:sz w:val="28"/>
          <w:szCs w:val="28"/>
        </w:rPr>
        <w:t>未来超市在AI应用的方向和规划是什么？</w:t>
      </w:r>
      <w:r w:rsidR="0077277A" w:rsidRPr="00CE37DB">
        <w:rPr>
          <w:rFonts w:ascii="仿宋" w:eastAsia="仿宋" w:hAnsi="仿宋"/>
          <w:b/>
          <w:sz w:val="28"/>
          <w:szCs w:val="28"/>
        </w:rPr>
        <w:t xml:space="preserve"> </w:t>
      </w:r>
    </w:p>
    <w:p w:rsidR="00C65CF9" w:rsidRPr="00C65CF9" w:rsidRDefault="00B5148C" w:rsidP="009502D1">
      <w:pPr>
        <w:spacing w:line="360" w:lineRule="auto"/>
        <w:ind w:firstLineChars="200" w:firstLine="562"/>
        <w:rPr>
          <w:rFonts w:ascii="仿宋" w:eastAsia="仿宋" w:hAnsi="仿宋"/>
          <w:sz w:val="28"/>
          <w:szCs w:val="28"/>
        </w:rPr>
      </w:pPr>
      <w:r w:rsidRPr="004D0F81">
        <w:rPr>
          <w:rFonts w:ascii="仿宋" w:eastAsia="仿宋" w:hAnsi="仿宋" w:hint="eastAsia"/>
          <w:b/>
          <w:sz w:val="28"/>
          <w:szCs w:val="28"/>
        </w:rPr>
        <w:t>回复：</w:t>
      </w:r>
      <w:r w:rsidR="00C65CF9" w:rsidRPr="00C65CF9">
        <w:rPr>
          <w:rFonts w:ascii="仿宋" w:eastAsia="仿宋" w:hAnsi="仿宋" w:hint="eastAsia"/>
          <w:sz w:val="28"/>
          <w:szCs w:val="28"/>
        </w:rPr>
        <w:t>您好，谢谢您对公司的关注！</w:t>
      </w:r>
    </w:p>
    <w:p w:rsidR="00874863" w:rsidRPr="00874863" w:rsidRDefault="00874863" w:rsidP="009502D1">
      <w:pPr>
        <w:spacing w:line="360" w:lineRule="auto"/>
        <w:ind w:firstLineChars="200" w:firstLine="560"/>
        <w:rPr>
          <w:rFonts w:ascii="仿宋" w:eastAsia="仿宋" w:hAnsi="仿宋"/>
          <w:sz w:val="28"/>
          <w:szCs w:val="28"/>
        </w:rPr>
      </w:pPr>
      <w:r w:rsidRPr="00874863">
        <w:rPr>
          <w:rFonts w:ascii="仿宋" w:eastAsia="仿宋" w:hAnsi="仿宋" w:hint="eastAsia"/>
          <w:sz w:val="28"/>
          <w:szCs w:val="28"/>
        </w:rPr>
        <w:t>目前，超市业态在AI 应用已完成基础工具试点落地，正围绕核心业务打造场景最小业务闭环，优先选择轻量化、易落地、见效快</w:t>
      </w:r>
      <w:proofErr w:type="gramStart"/>
      <w:r w:rsidRPr="00874863">
        <w:rPr>
          <w:rFonts w:ascii="仿宋" w:eastAsia="仿宋" w:hAnsi="仿宋" w:hint="eastAsia"/>
          <w:sz w:val="28"/>
          <w:szCs w:val="28"/>
        </w:rPr>
        <w:t>的刚需模块</w:t>
      </w:r>
      <w:proofErr w:type="gramEnd"/>
      <w:r w:rsidRPr="00874863">
        <w:rPr>
          <w:rFonts w:ascii="仿宋" w:eastAsia="仿宋" w:hAnsi="仿宋" w:hint="eastAsia"/>
          <w:sz w:val="28"/>
          <w:szCs w:val="28"/>
        </w:rPr>
        <w:t>推进数字化提效。目前已覆盖智能体、AI内容标准化、流量平台的舆情检测以及外部数据的自动化采集。</w:t>
      </w:r>
    </w:p>
    <w:p w:rsidR="00B5148C" w:rsidRDefault="00874863" w:rsidP="009502D1">
      <w:pPr>
        <w:spacing w:line="360" w:lineRule="auto"/>
        <w:ind w:firstLineChars="200" w:firstLine="560"/>
        <w:rPr>
          <w:rFonts w:ascii="仿宋" w:eastAsia="仿宋" w:hAnsi="仿宋"/>
          <w:sz w:val="28"/>
          <w:szCs w:val="28"/>
        </w:rPr>
      </w:pPr>
      <w:r w:rsidRPr="00874863">
        <w:rPr>
          <w:rFonts w:ascii="仿宋" w:eastAsia="仿宋" w:hAnsi="仿宋" w:hint="eastAsia"/>
          <w:sz w:val="28"/>
          <w:szCs w:val="28"/>
        </w:rPr>
        <w:t>未来 AI 整体将从单一工具使用，逐步迈向业务智能体规模化部署，最终实现经营自主辅助决策。以AI 智能体全域协同生态为核心，整体围绕商品战略经营、全链路</w:t>
      </w:r>
      <w:proofErr w:type="gramStart"/>
      <w:r w:rsidRPr="00874863">
        <w:rPr>
          <w:rFonts w:ascii="仿宋" w:eastAsia="仿宋" w:hAnsi="仿宋" w:hint="eastAsia"/>
          <w:sz w:val="28"/>
          <w:szCs w:val="28"/>
        </w:rPr>
        <w:t>供应链管控</w:t>
      </w:r>
      <w:proofErr w:type="gramEnd"/>
      <w:r w:rsidRPr="00874863">
        <w:rPr>
          <w:rFonts w:ascii="仿宋" w:eastAsia="仿宋" w:hAnsi="仿宋" w:hint="eastAsia"/>
          <w:sz w:val="28"/>
          <w:szCs w:val="28"/>
        </w:rPr>
        <w:t>、门店精细化运营、履约网络智能调度、用户全域服务经营等核心业务赛道。贯穿</w:t>
      </w:r>
      <w:proofErr w:type="gramStart"/>
      <w:r w:rsidRPr="00874863">
        <w:rPr>
          <w:rFonts w:ascii="仿宋" w:eastAsia="仿宋" w:hAnsi="仿宋" w:hint="eastAsia"/>
          <w:sz w:val="28"/>
          <w:szCs w:val="28"/>
        </w:rPr>
        <w:t>智能选品定价</w:t>
      </w:r>
      <w:proofErr w:type="gramEnd"/>
      <w:r w:rsidRPr="00874863">
        <w:rPr>
          <w:rFonts w:ascii="仿宋" w:eastAsia="仿宋" w:hAnsi="仿宋" w:hint="eastAsia"/>
          <w:sz w:val="28"/>
          <w:szCs w:val="28"/>
        </w:rPr>
        <w:t>、动态库存预警、人力智能排班、AI 门店智能巡检、履约路径优化、精准智能导购、千人千面个性化服务等全场景能力建设，分阶段、分批次落地 AI 专项项目，搭建超市AI场景的全域闭环、形成价值沉淀。系统性实现降本增效（人力成本优化、库存效率提升）、体验升级（个性化服务、情感交互）、决策智能化（数据驱动、预测性运营），最终构建契合重百超市特性的AI agent。</w:t>
      </w:r>
    </w:p>
    <w:p w:rsidR="003023B8" w:rsidRPr="00CE37DB" w:rsidRDefault="003023B8" w:rsidP="009502D1">
      <w:pPr>
        <w:spacing w:line="360" w:lineRule="auto"/>
        <w:ind w:firstLineChars="200" w:firstLine="562"/>
        <w:rPr>
          <w:rFonts w:ascii="仿宋" w:eastAsia="仿宋" w:hAnsi="仿宋"/>
          <w:b/>
          <w:sz w:val="28"/>
          <w:szCs w:val="28"/>
        </w:rPr>
      </w:pPr>
      <w:r w:rsidRPr="00CE37DB">
        <w:rPr>
          <w:rFonts w:ascii="仿宋" w:eastAsia="仿宋" w:hAnsi="仿宋" w:hint="eastAsia"/>
          <w:b/>
          <w:sz w:val="28"/>
          <w:szCs w:val="28"/>
        </w:rPr>
        <w:t>问题</w:t>
      </w:r>
      <w:r w:rsidRPr="00CE37DB">
        <w:rPr>
          <w:rFonts w:ascii="仿宋" w:eastAsia="仿宋" w:hAnsi="仿宋"/>
          <w:b/>
          <w:sz w:val="28"/>
          <w:szCs w:val="28"/>
        </w:rPr>
        <w:t>1</w:t>
      </w:r>
      <w:r>
        <w:rPr>
          <w:rFonts w:ascii="仿宋" w:eastAsia="仿宋" w:hAnsi="仿宋"/>
          <w:b/>
          <w:sz w:val="28"/>
          <w:szCs w:val="28"/>
        </w:rPr>
        <w:t>2</w:t>
      </w:r>
      <w:r w:rsidRPr="00CE37DB">
        <w:rPr>
          <w:rFonts w:ascii="仿宋" w:eastAsia="仿宋" w:hAnsi="仿宋" w:hint="eastAsia"/>
          <w:b/>
          <w:sz w:val="28"/>
          <w:szCs w:val="28"/>
        </w:rPr>
        <w:t>：</w:t>
      </w:r>
      <w:r w:rsidR="00FC27AE" w:rsidRPr="00FC27AE">
        <w:rPr>
          <w:rFonts w:ascii="仿宋" w:eastAsia="仿宋" w:hAnsi="仿宋" w:hint="eastAsia"/>
          <w:b/>
          <w:sz w:val="28"/>
          <w:szCs w:val="28"/>
        </w:rPr>
        <w:t>公司什么时候派发2025年度红利？</w:t>
      </w:r>
      <w:r w:rsidR="0077277A" w:rsidRPr="00CE37DB">
        <w:rPr>
          <w:rFonts w:ascii="仿宋" w:eastAsia="仿宋" w:hAnsi="仿宋"/>
          <w:b/>
          <w:sz w:val="28"/>
          <w:szCs w:val="28"/>
        </w:rPr>
        <w:t xml:space="preserve"> </w:t>
      </w:r>
    </w:p>
    <w:p w:rsidR="003023B8" w:rsidRDefault="003023B8" w:rsidP="009502D1">
      <w:pPr>
        <w:spacing w:line="360" w:lineRule="auto"/>
        <w:ind w:firstLineChars="200" w:firstLine="562"/>
        <w:rPr>
          <w:rFonts w:ascii="仿宋" w:eastAsia="仿宋" w:hAnsi="仿宋"/>
          <w:sz w:val="28"/>
          <w:szCs w:val="28"/>
        </w:rPr>
      </w:pPr>
      <w:r w:rsidRPr="004D0F81">
        <w:rPr>
          <w:rFonts w:ascii="仿宋" w:eastAsia="仿宋" w:hAnsi="仿宋" w:hint="eastAsia"/>
          <w:b/>
          <w:sz w:val="28"/>
          <w:szCs w:val="28"/>
        </w:rPr>
        <w:t>回复：</w:t>
      </w:r>
      <w:r w:rsidRPr="00C65CF9">
        <w:rPr>
          <w:rFonts w:ascii="仿宋" w:eastAsia="仿宋" w:hAnsi="仿宋" w:hint="eastAsia"/>
          <w:sz w:val="28"/>
          <w:szCs w:val="28"/>
        </w:rPr>
        <w:t>您好，谢谢您对公司的关注！</w:t>
      </w:r>
    </w:p>
    <w:p w:rsidR="00FC27AE" w:rsidRPr="00FC27AE" w:rsidRDefault="00FC27AE" w:rsidP="009502D1">
      <w:pPr>
        <w:spacing w:line="360" w:lineRule="auto"/>
        <w:ind w:firstLineChars="200" w:firstLine="560"/>
        <w:rPr>
          <w:rFonts w:ascii="仿宋" w:eastAsia="仿宋" w:hAnsi="仿宋"/>
          <w:sz w:val="28"/>
          <w:szCs w:val="28"/>
        </w:rPr>
      </w:pPr>
      <w:r w:rsidRPr="00FC27AE">
        <w:rPr>
          <w:rFonts w:ascii="仿宋" w:eastAsia="仿宋" w:hAnsi="仿宋" w:hint="eastAsia"/>
          <w:sz w:val="28"/>
          <w:szCs w:val="28"/>
        </w:rPr>
        <w:t>经第八届二十六次董事会审议通过，公司2025年度拟向全体股东每股派发现金红利 0.791 元（含税），合计派发现金红利3.48 亿元（含税）。2025年度公司现金分红（包括中期已分配的现金红利）总额4.18 亿元，占本年度归属于上市公司股东净利润的比例 40.02%。这是公司上市以来连续29年现金分红，累计分红76.92亿元。</w:t>
      </w:r>
    </w:p>
    <w:p w:rsidR="003023B8" w:rsidRDefault="00FC27AE" w:rsidP="009502D1">
      <w:pPr>
        <w:spacing w:line="360" w:lineRule="auto"/>
        <w:ind w:firstLineChars="200" w:firstLine="560"/>
        <w:rPr>
          <w:rFonts w:ascii="仿宋" w:eastAsia="仿宋" w:hAnsi="仿宋"/>
          <w:sz w:val="28"/>
          <w:szCs w:val="28"/>
        </w:rPr>
      </w:pPr>
      <w:r w:rsidRPr="00FC27AE">
        <w:rPr>
          <w:rFonts w:ascii="仿宋" w:eastAsia="仿宋" w:hAnsi="仿宋" w:hint="eastAsia"/>
          <w:sz w:val="28"/>
          <w:szCs w:val="28"/>
        </w:rPr>
        <w:t>公司将于2026年6月17日召开2025年年度股东会，审议2025年度利润分配方案。股东会审议通过后，尽快办理派发现金红利。</w:t>
      </w:r>
    </w:p>
    <w:p w:rsidR="003023B8" w:rsidRPr="00CE37DB" w:rsidRDefault="003023B8" w:rsidP="009502D1">
      <w:pPr>
        <w:spacing w:line="360" w:lineRule="auto"/>
        <w:ind w:firstLineChars="200" w:firstLine="562"/>
        <w:rPr>
          <w:rFonts w:ascii="仿宋" w:eastAsia="仿宋" w:hAnsi="仿宋"/>
          <w:b/>
          <w:sz w:val="28"/>
          <w:szCs w:val="28"/>
        </w:rPr>
      </w:pPr>
      <w:r w:rsidRPr="00CE37DB">
        <w:rPr>
          <w:rFonts w:ascii="仿宋" w:eastAsia="仿宋" w:hAnsi="仿宋" w:hint="eastAsia"/>
          <w:b/>
          <w:sz w:val="28"/>
          <w:szCs w:val="28"/>
        </w:rPr>
        <w:t>问题</w:t>
      </w:r>
      <w:r w:rsidRPr="00CE37DB">
        <w:rPr>
          <w:rFonts w:ascii="仿宋" w:eastAsia="仿宋" w:hAnsi="仿宋"/>
          <w:b/>
          <w:sz w:val="28"/>
          <w:szCs w:val="28"/>
        </w:rPr>
        <w:t>1</w:t>
      </w:r>
      <w:r>
        <w:rPr>
          <w:rFonts w:ascii="仿宋" w:eastAsia="仿宋" w:hAnsi="仿宋"/>
          <w:b/>
          <w:sz w:val="28"/>
          <w:szCs w:val="28"/>
        </w:rPr>
        <w:t>3</w:t>
      </w:r>
      <w:r w:rsidRPr="00CE37DB">
        <w:rPr>
          <w:rFonts w:ascii="仿宋" w:eastAsia="仿宋" w:hAnsi="仿宋" w:hint="eastAsia"/>
          <w:b/>
          <w:sz w:val="28"/>
          <w:szCs w:val="28"/>
        </w:rPr>
        <w:t>：</w:t>
      </w:r>
      <w:r w:rsidR="00BE43AF" w:rsidRPr="00BE43AF">
        <w:rPr>
          <w:rFonts w:ascii="仿宋" w:eastAsia="仿宋" w:hAnsi="仿宋" w:hint="eastAsia"/>
          <w:b/>
          <w:sz w:val="28"/>
          <w:szCs w:val="28"/>
        </w:rPr>
        <w:t>现目前，超市门店调改整体推进情况如何?</w:t>
      </w:r>
      <w:r w:rsidR="0077277A" w:rsidRPr="00CE37DB">
        <w:rPr>
          <w:rFonts w:ascii="仿宋" w:eastAsia="仿宋" w:hAnsi="仿宋"/>
          <w:b/>
          <w:sz w:val="28"/>
          <w:szCs w:val="28"/>
        </w:rPr>
        <w:t xml:space="preserve"> </w:t>
      </w:r>
    </w:p>
    <w:p w:rsidR="003023B8" w:rsidRDefault="003023B8" w:rsidP="009502D1">
      <w:pPr>
        <w:spacing w:line="360" w:lineRule="auto"/>
        <w:ind w:firstLineChars="200" w:firstLine="562"/>
        <w:rPr>
          <w:rFonts w:ascii="仿宋" w:eastAsia="仿宋" w:hAnsi="仿宋"/>
          <w:sz w:val="28"/>
          <w:szCs w:val="28"/>
        </w:rPr>
      </w:pPr>
      <w:r w:rsidRPr="004D0F81">
        <w:rPr>
          <w:rFonts w:ascii="仿宋" w:eastAsia="仿宋" w:hAnsi="仿宋" w:hint="eastAsia"/>
          <w:b/>
          <w:sz w:val="28"/>
          <w:szCs w:val="28"/>
        </w:rPr>
        <w:t>回复：</w:t>
      </w:r>
      <w:r w:rsidRPr="00C65CF9">
        <w:rPr>
          <w:rFonts w:ascii="仿宋" w:eastAsia="仿宋" w:hAnsi="仿宋" w:hint="eastAsia"/>
          <w:sz w:val="28"/>
          <w:szCs w:val="28"/>
        </w:rPr>
        <w:t>您好，谢谢您对公司的关注！</w:t>
      </w:r>
    </w:p>
    <w:p w:rsidR="00BE43AF" w:rsidRPr="00BE43AF" w:rsidRDefault="00BE43AF" w:rsidP="009502D1">
      <w:pPr>
        <w:spacing w:line="360" w:lineRule="auto"/>
        <w:ind w:firstLineChars="200" w:firstLine="560"/>
        <w:rPr>
          <w:rFonts w:ascii="仿宋" w:eastAsia="仿宋" w:hAnsi="仿宋"/>
          <w:sz w:val="28"/>
          <w:szCs w:val="28"/>
        </w:rPr>
      </w:pPr>
      <w:r w:rsidRPr="00BE43AF">
        <w:rPr>
          <w:rFonts w:ascii="仿宋" w:eastAsia="仿宋" w:hAnsi="仿宋" w:hint="eastAsia"/>
          <w:sz w:val="28"/>
          <w:szCs w:val="28"/>
        </w:rPr>
        <w:t>2025年，超市累计调改场店40家。2026年计划轻量调改26家门店（截至4月底已调改8家），调改顺利推进中。从</w:t>
      </w:r>
      <w:proofErr w:type="gramStart"/>
      <w:r w:rsidRPr="00BE43AF">
        <w:rPr>
          <w:rFonts w:ascii="仿宋" w:eastAsia="仿宋" w:hAnsi="仿宋" w:hint="eastAsia"/>
          <w:sz w:val="28"/>
          <w:szCs w:val="28"/>
        </w:rPr>
        <w:t>调改门店效果</w:t>
      </w:r>
      <w:proofErr w:type="gramEnd"/>
      <w:r w:rsidRPr="00BE43AF">
        <w:rPr>
          <w:rFonts w:ascii="仿宋" w:eastAsia="仿宋" w:hAnsi="仿宋" w:hint="eastAsia"/>
          <w:sz w:val="28"/>
          <w:szCs w:val="28"/>
        </w:rPr>
        <w:t>来看，2025年“小步快跑”</w:t>
      </w:r>
      <w:proofErr w:type="gramStart"/>
      <w:r w:rsidRPr="00BE43AF">
        <w:rPr>
          <w:rFonts w:ascii="仿宋" w:eastAsia="仿宋" w:hAnsi="仿宋" w:hint="eastAsia"/>
          <w:sz w:val="28"/>
          <w:szCs w:val="28"/>
        </w:rPr>
        <w:t>调改店</w:t>
      </w:r>
      <w:proofErr w:type="gramEnd"/>
      <w:r w:rsidRPr="00BE43AF">
        <w:rPr>
          <w:rFonts w:ascii="仿宋" w:eastAsia="仿宋" w:hAnsi="仿宋" w:hint="eastAsia"/>
          <w:sz w:val="28"/>
          <w:szCs w:val="28"/>
        </w:rPr>
        <w:t>均实现了客流、POS销售和净毛利的10%以上增幅。2026年</w:t>
      </w:r>
      <w:proofErr w:type="gramStart"/>
      <w:r w:rsidRPr="00BE43AF">
        <w:rPr>
          <w:rFonts w:ascii="仿宋" w:eastAsia="仿宋" w:hAnsi="仿宋" w:hint="eastAsia"/>
          <w:sz w:val="28"/>
          <w:szCs w:val="28"/>
        </w:rPr>
        <w:t>调改店</w:t>
      </w:r>
      <w:proofErr w:type="gramEnd"/>
      <w:r w:rsidRPr="00BE43AF">
        <w:rPr>
          <w:rFonts w:ascii="仿宋" w:eastAsia="仿宋" w:hAnsi="仿宋" w:hint="eastAsia"/>
          <w:sz w:val="28"/>
          <w:szCs w:val="28"/>
        </w:rPr>
        <w:t>累计客流、POS销售和净毛利均同比增长超20%。其中，2026年1月23日新开的AI新质零售旗舰店（大坪店）销售实现翻倍增长，其供应</w:t>
      </w:r>
      <w:proofErr w:type="gramStart"/>
      <w:r w:rsidRPr="00BE43AF">
        <w:rPr>
          <w:rFonts w:ascii="仿宋" w:eastAsia="仿宋" w:hAnsi="仿宋" w:hint="eastAsia"/>
          <w:sz w:val="28"/>
          <w:szCs w:val="28"/>
        </w:rPr>
        <w:t>链换品</w:t>
      </w:r>
      <w:proofErr w:type="gramEnd"/>
      <w:r w:rsidRPr="00BE43AF">
        <w:rPr>
          <w:rFonts w:ascii="仿宋" w:eastAsia="仿宋" w:hAnsi="仿宋" w:hint="eastAsia"/>
          <w:sz w:val="28"/>
          <w:szCs w:val="28"/>
        </w:rPr>
        <w:t>率超70%，3R供应链全部</w:t>
      </w:r>
      <w:proofErr w:type="gramStart"/>
      <w:r w:rsidRPr="00BE43AF">
        <w:rPr>
          <w:rFonts w:ascii="仿宋" w:eastAsia="仿宋" w:hAnsi="仿宋" w:hint="eastAsia"/>
          <w:sz w:val="28"/>
          <w:szCs w:val="28"/>
        </w:rPr>
        <w:t>焕</w:t>
      </w:r>
      <w:proofErr w:type="gramEnd"/>
      <w:r w:rsidRPr="00BE43AF">
        <w:rPr>
          <w:rFonts w:ascii="仿宋" w:eastAsia="仿宋" w:hAnsi="仿宋" w:hint="eastAsia"/>
          <w:sz w:val="28"/>
          <w:szCs w:val="28"/>
        </w:rPr>
        <w:t>新升级。预计今年6月份将调改推出第二家新质零售旗舰店。此次升级不仅是商品与空间的改变，更是理念、场景、供应链、服务与组织的系统性变革。</w:t>
      </w:r>
    </w:p>
    <w:p w:rsidR="003023B8" w:rsidRDefault="00BE43AF" w:rsidP="009502D1">
      <w:pPr>
        <w:spacing w:line="360" w:lineRule="auto"/>
        <w:ind w:firstLineChars="200" w:firstLine="560"/>
        <w:rPr>
          <w:rFonts w:ascii="仿宋" w:eastAsia="仿宋" w:hAnsi="仿宋"/>
          <w:sz w:val="28"/>
          <w:szCs w:val="28"/>
        </w:rPr>
      </w:pPr>
      <w:r w:rsidRPr="00BE43AF">
        <w:rPr>
          <w:rFonts w:ascii="仿宋" w:eastAsia="仿宋" w:hAnsi="仿宋" w:hint="eastAsia"/>
          <w:sz w:val="28"/>
          <w:szCs w:val="28"/>
        </w:rPr>
        <w:t>今后，公司线下门店调改与新店筹建双线同进，计划月均2-3家门店推进，力争2年内门店调改完毕，同时加快AI新质零售转型，助力经营质效稳步提升。</w:t>
      </w:r>
    </w:p>
    <w:p w:rsidR="003023B8" w:rsidRPr="00CE37DB" w:rsidRDefault="003023B8" w:rsidP="009502D1">
      <w:pPr>
        <w:spacing w:line="360" w:lineRule="auto"/>
        <w:ind w:firstLineChars="200" w:firstLine="562"/>
        <w:rPr>
          <w:rFonts w:ascii="仿宋" w:eastAsia="仿宋" w:hAnsi="仿宋"/>
          <w:b/>
          <w:sz w:val="28"/>
          <w:szCs w:val="28"/>
        </w:rPr>
      </w:pPr>
      <w:bookmarkStart w:id="0" w:name="OLE_LINK3"/>
      <w:bookmarkStart w:id="1" w:name="OLE_LINK4"/>
      <w:r w:rsidRPr="00CE37DB">
        <w:rPr>
          <w:rFonts w:ascii="仿宋" w:eastAsia="仿宋" w:hAnsi="仿宋" w:hint="eastAsia"/>
          <w:b/>
          <w:sz w:val="28"/>
          <w:szCs w:val="28"/>
        </w:rPr>
        <w:t>问题</w:t>
      </w:r>
      <w:r w:rsidRPr="00CE37DB">
        <w:rPr>
          <w:rFonts w:ascii="仿宋" w:eastAsia="仿宋" w:hAnsi="仿宋"/>
          <w:b/>
          <w:sz w:val="28"/>
          <w:szCs w:val="28"/>
        </w:rPr>
        <w:t>1</w:t>
      </w:r>
      <w:r>
        <w:rPr>
          <w:rFonts w:ascii="仿宋" w:eastAsia="仿宋" w:hAnsi="仿宋"/>
          <w:b/>
          <w:sz w:val="28"/>
          <w:szCs w:val="28"/>
        </w:rPr>
        <w:t>4</w:t>
      </w:r>
      <w:r w:rsidRPr="00CE37DB">
        <w:rPr>
          <w:rFonts w:ascii="仿宋" w:eastAsia="仿宋" w:hAnsi="仿宋" w:hint="eastAsia"/>
          <w:b/>
          <w:sz w:val="28"/>
          <w:szCs w:val="28"/>
        </w:rPr>
        <w:t>：</w:t>
      </w:r>
      <w:proofErr w:type="gramStart"/>
      <w:r w:rsidR="008A0B5C" w:rsidRPr="008A0B5C">
        <w:rPr>
          <w:rFonts w:ascii="仿宋" w:eastAsia="仿宋" w:hAnsi="仿宋" w:hint="eastAsia"/>
          <w:b/>
          <w:sz w:val="28"/>
          <w:szCs w:val="28"/>
        </w:rPr>
        <w:t>一</w:t>
      </w:r>
      <w:proofErr w:type="gramEnd"/>
      <w:r w:rsidR="008A0B5C" w:rsidRPr="008A0B5C">
        <w:rPr>
          <w:rFonts w:ascii="仿宋" w:eastAsia="仿宋" w:hAnsi="仿宋" w:hint="eastAsia"/>
          <w:b/>
          <w:sz w:val="28"/>
          <w:szCs w:val="28"/>
        </w:rPr>
        <w:t>季报及年报均提及了关闭</w:t>
      </w:r>
      <w:proofErr w:type="gramStart"/>
      <w:r w:rsidR="008A0B5C" w:rsidRPr="008A0B5C">
        <w:rPr>
          <w:rFonts w:ascii="仿宋" w:eastAsia="仿宋" w:hAnsi="仿宋" w:hint="eastAsia"/>
          <w:b/>
          <w:sz w:val="28"/>
          <w:szCs w:val="28"/>
        </w:rPr>
        <w:t>低效门</w:t>
      </w:r>
      <w:proofErr w:type="gramEnd"/>
      <w:r w:rsidR="008A0B5C" w:rsidRPr="008A0B5C">
        <w:rPr>
          <w:rFonts w:ascii="仿宋" w:eastAsia="仿宋" w:hAnsi="仿宋" w:hint="eastAsia"/>
          <w:b/>
          <w:sz w:val="28"/>
          <w:szCs w:val="28"/>
        </w:rPr>
        <w:t>店的计划。请问在执行这一计划时，相关闭</w:t>
      </w:r>
      <w:proofErr w:type="gramStart"/>
      <w:r w:rsidR="008A0B5C" w:rsidRPr="008A0B5C">
        <w:rPr>
          <w:rFonts w:ascii="仿宋" w:eastAsia="仿宋" w:hAnsi="仿宋" w:hint="eastAsia"/>
          <w:b/>
          <w:sz w:val="28"/>
          <w:szCs w:val="28"/>
        </w:rPr>
        <w:t>店带来</w:t>
      </w:r>
      <w:proofErr w:type="gramEnd"/>
      <w:r w:rsidR="008A0B5C" w:rsidRPr="008A0B5C">
        <w:rPr>
          <w:rFonts w:ascii="仿宋" w:eastAsia="仿宋" w:hAnsi="仿宋" w:hint="eastAsia"/>
          <w:b/>
          <w:sz w:val="28"/>
          <w:szCs w:val="28"/>
        </w:rPr>
        <w:t>的资产减值或租赁违约成本对公司当期利润的具体冲击有多大？未来还有哪些明确的退出计划？</w:t>
      </w:r>
      <w:r w:rsidR="0077277A" w:rsidRPr="00CE37DB">
        <w:rPr>
          <w:rFonts w:ascii="仿宋" w:eastAsia="仿宋" w:hAnsi="仿宋"/>
          <w:b/>
          <w:sz w:val="28"/>
          <w:szCs w:val="28"/>
        </w:rPr>
        <w:t xml:space="preserve"> </w:t>
      </w:r>
    </w:p>
    <w:p w:rsidR="003023B8" w:rsidRDefault="003023B8" w:rsidP="009502D1">
      <w:pPr>
        <w:spacing w:line="360" w:lineRule="auto"/>
        <w:ind w:firstLineChars="200" w:firstLine="562"/>
        <w:rPr>
          <w:rFonts w:ascii="仿宋" w:eastAsia="仿宋" w:hAnsi="仿宋"/>
          <w:sz w:val="28"/>
          <w:szCs w:val="28"/>
        </w:rPr>
      </w:pPr>
      <w:r w:rsidRPr="004D0F81">
        <w:rPr>
          <w:rFonts w:ascii="仿宋" w:eastAsia="仿宋" w:hAnsi="仿宋" w:hint="eastAsia"/>
          <w:b/>
          <w:sz w:val="28"/>
          <w:szCs w:val="28"/>
        </w:rPr>
        <w:t>回复：</w:t>
      </w:r>
      <w:r w:rsidRPr="00C65CF9">
        <w:rPr>
          <w:rFonts w:ascii="仿宋" w:eastAsia="仿宋" w:hAnsi="仿宋" w:hint="eastAsia"/>
          <w:sz w:val="28"/>
          <w:szCs w:val="28"/>
        </w:rPr>
        <w:t>您好，谢谢您对公司的关注！</w:t>
      </w:r>
    </w:p>
    <w:bookmarkEnd w:id="0"/>
    <w:bookmarkEnd w:id="1"/>
    <w:p w:rsidR="00BA07CA" w:rsidRDefault="008A0B5C" w:rsidP="009502D1">
      <w:pPr>
        <w:spacing w:line="360" w:lineRule="auto"/>
        <w:ind w:firstLineChars="200" w:firstLine="560"/>
        <w:rPr>
          <w:rFonts w:ascii="仿宋" w:eastAsia="仿宋" w:hAnsi="仿宋"/>
          <w:sz w:val="28"/>
          <w:szCs w:val="28"/>
        </w:rPr>
      </w:pPr>
      <w:r w:rsidRPr="008A0B5C">
        <w:rPr>
          <w:rFonts w:ascii="仿宋" w:eastAsia="仿宋" w:hAnsi="仿宋" w:hint="eastAsia"/>
          <w:sz w:val="28"/>
          <w:szCs w:val="28"/>
        </w:rPr>
        <w:t>由于汽车部分品牌竞争力减弱，同品牌同城店及投资主体过多，直营和经销商模式并存，市场竞争激烈，终端价格持续走低，且无改善迹象。2025年末公司决定关闭部分汽贸场店，并计提了相关损失。后续公司将按会议决议，实施相关工作。</w:t>
      </w:r>
    </w:p>
    <w:p w:rsidR="0077277A" w:rsidRPr="00CE37DB" w:rsidRDefault="0077277A" w:rsidP="009502D1">
      <w:pPr>
        <w:spacing w:line="360" w:lineRule="auto"/>
        <w:ind w:firstLineChars="200" w:firstLine="562"/>
        <w:rPr>
          <w:rFonts w:ascii="仿宋" w:eastAsia="仿宋" w:hAnsi="仿宋"/>
          <w:b/>
          <w:sz w:val="28"/>
          <w:szCs w:val="28"/>
        </w:rPr>
      </w:pPr>
      <w:r w:rsidRPr="00CE37DB">
        <w:rPr>
          <w:rFonts w:ascii="仿宋" w:eastAsia="仿宋" w:hAnsi="仿宋" w:hint="eastAsia"/>
          <w:b/>
          <w:sz w:val="28"/>
          <w:szCs w:val="28"/>
        </w:rPr>
        <w:t>问题</w:t>
      </w:r>
      <w:r w:rsidRPr="00CE37DB">
        <w:rPr>
          <w:rFonts w:ascii="仿宋" w:eastAsia="仿宋" w:hAnsi="仿宋"/>
          <w:b/>
          <w:sz w:val="28"/>
          <w:szCs w:val="28"/>
        </w:rPr>
        <w:t>1</w:t>
      </w:r>
      <w:r>
        <w:rPr>
          <w:rFonts w:ascii="仿宋" w:eastAsia="仿宋" w:hAnsi="仿宋"/>
          <w:b/>
          <w:sz w:val="28"/>
          <w:szCs w:val="28"/>
        </w:rPr>
        <w:t>5</w:t>
      </w:r>
      <w:r w:rsidRPr="00CE37DB">
        <w:rPr>
          <w:rFonts w:ascii="仿宋" w:eastAsia="仿宋" w:hAnsi="仿宋" w:hint="eastAsia"/>
          <w:b/>
          <w:sz w:val="28"/>
          <w:szCs w:val="28"/>
        </w:rPr>
        <w:t>：</w:t>
      </w:r>
      <w:r w:rsidR="008A0B5C" w:rsidRPr="008A0B5C">
        <w:rPr>
          <w:rFonts w:ascii="仿宋" w:eastAsia="仿宋" w:hAnsi="仿宋" w:hint="eastAsia"/>
          <w:b/>
          <w:sz w:val="28"/>
          <w:szCs w:val="28"/>
        </w:rPr>
        <w:t>2026年一季度</w:t>
      </w:r>
      <w:proofErr w:type="gramStart"/>
      <w:r w:rsidR="008A0B5C" w:rsidRPr="008A0B5C">
        <w:rPr>
          <w:rFonts w:ascii="仿宋" w:eastAsia="仿宋" w:hAnsi="仿宋" w:hint="eastAsia"/>
          <w:b/>
          <w:sz w:val="28"/>
          <w:szCs w:val="28"/>
        </w:rPr>
        <w:t>归母净利润</w:t>
      </w:r>
      <w:proofErr w:type="gramEnd"/>
      <w:r w:rsidR="008A0B5C" w:rsidRPr="008A0B5C">
        <w:rPr>
          <w:rFonts w:ascii="仿宋" w:eastAsia="仿宋" w:hAnsi="仿宋" w:hint="eastAsia"/>
          <w:b/>
          <w:sz w:val="28"/>
          <w:szCs w:val="28"/>
        </w:rPr>
        <w:t>的大幅下滑，主要系马上消费金融投资收益缩减及所持登康口腔股票公允价值变动损失所致。请问财务总监，公司对这类金融资产/联营企业的投资敞口是否有相应的风险对冲机制？未来在资产配置上，是否会逐步降低此类高波动资产的比重，以提升报表利润的稳定性？</w:t>
      </w:r>
      <w:r w:rsidRPr="00CE37DB">
        <w:rPr>
          <w:rFonts w:ascii="仿宋" w:eastAsia="仿宋" w:hAnsi="仿宋"/>
          <w:b/>
          <w:sz w:val="28"/>
          <w:szCs w:val="28"/>
        </w:rPr>
        <w:t xml:space="preserve"> </w:t>
      </w:r>
    </w:p>
    <w:p w:rsidR="0077277A" w:rsidRDefault="0077277A" w:rsidP="009502D1">
      <w:pPr>
        <w:spacing w:line="360" w:lineRule="auto"/>
        <w:ind w:firstLineChars="200" w:firstLine="562"/>
        <w:rPr>
          <w:rFonts w:ascii="仿宋" w:eastAsia="仿宋" w:hAnsi="仿宋"/>
          <w:sz w:val="28"/>
          <w:szCs w:val="28"/>
        </w:rPr>
      </w:pPr>
      <w:r w:rsidRPr="004D0F81">
        <w:rPr>
          <w:rFonts w:ascii="仿宋" w:eastAsia="仿宋" w:hAnsi="仿宋" w:hint="eastAsia"/>
          <w:b/>
          <w:sz w:val="28"/>
          <w:szCs w:val="28"/>
        </w:rPr>
        <w:t>回复：</w:t>
      </w:r>
      <w:r w:rsidRPr="00C65CF9">
        <w:rPr>
          <w:rFonts w:ascii="仿宋" w:eastAsia="仿宋" w:hAnsi="仿宋" w:hint="eastAsia"/>
          <w:sz w:val="28"/>
          <w:szCs w:val="28"/>
        </w:rPr>
        <w:t>您好，谢谢您对公司的关注！</w:t>
      </w:r>
    </w:p>
    <w:p w:rsidR="0077277A" w:rsidRDefault="008A0B5C" w:rsidP="009502D1">
      <w:pPr>
        <w:spacing w:line="360" w:lineRule="auto"/>
        <w:ind w:firstLineChars="200" w:firstLine="560"/>
        <w:rPr>
          <w:rFonts w:ascii="仿宋" w:eastAsia="仿宋" w:hAnsi="仿宋"/>
          <w:sz w:val="28"/>
          <w:szCs w:val="28"/>
        </w:rPr>
      </w:pPr>
      <w:r w:rsidRPr="008A0B5C">
        <w:rPr>
          <w:rFonts w:ascii="仿宋" w:eastAsia="仿宋" w:hAnsi="仿宋" w:hint="eastAsia"/>
          <w:sz w:val="28"/>
          <w:szCs w:val="28"/>
        </w:rPr>
        <w:t>公司一季度利润下降，经营性现金流增加，主要为公司严格执行资金财务管理制度，统筹做好资金运用计划，前置财务状况及现金流情况分析，实现源头管控。积极开展现金流看板及净营运资本管理，重点在提升供应链管理能力入手，结合自有融资优势，推陈出新，开展承贴、信用证等新业务，新增拓展了现金流增长渠道，效果显著；</w:t>
      </w:r>
      <w:proofErr w:type="gramStart"/>
      <w:r w:rsidRPr="008A0B5C">
        <w:rPr>
          <w:rFonts w:ascii="仿宋" w:eastAsia="仿宋" w:hAnsi="仿宋" w:hint="eastAsia"/>
          <w:sz w:val="28"/>
          <w:szCs w:val="28"/>
        </w:rPr>
        <w:t>另持续</w:t>
      </w:r>
      <w:proofErr w:type="gramEnd"/>
      <w:r w:rsidRPr="008A0B5C">
        <w:rPr>
          <w:rFonts w:ascii="仿宋" w:eastAsia="仿宋" w:hAnsi="仿宋" w:hint="eastAsia"/>
          <w:sz w:val="28"/>
          <w:szCs w:val="28"/>
        </w:rPr>
        <w:t>加强库存、应收债权、预付卡券等管理，</w:t>
      </w:r>
      <w:proofErr w:type="gramStart"/>
      <w:r w:rsidRPr="008A0B5C">
        <w:rPr>
          <w:rFonts w:ascii="仿宋" w:eastAsia="仿宋" w:hAnsi="仿宋" w:hint="eastAsia"/>
          <w:sz w:val="28"/>
          <w:szCs w:val="28"/>
        </w:rPr>
        <w:t>筑牢现流管理</w:t>
      </w:r>
      <w:proofErr w:type="gramEnd"/>
      <w:r w:rsidRPr="008A0B5C">
        <w:rPr>
          <w:rFonts w:ascii="仿宋" w:eastAsia="仿宋" w:hAnsi="仿宋" w:hint="eastAsia"/>
          <w:sz w:val="28"/>
          <w:szCs w:val="28"/>
        </w:rPr>
        <w:t>闭环。</w:t>
      </w:r>
    </w:p>
    <w:p w:rsidR="0077277A" w:rsidRPr="00CE37DB" w:rsidRDefault="0077277A" w:rsidP="009502D1">
      <w:pPr>
        <w:spacing w:line="360" w:lineRule="auto"/>
        <w:ind w:firstLineChars="200" w:firstLine="562"/>
        <w:rPr>
          <w:rFonts w:ascii="仿宋" w:eastAsia="仿宋" w:hAnsi="仿宋"/>
          <w:b/>
          <w:sz w:val="28"/>
          <w:szCs w:val="28"/>
        </w:rPr>
      </w:pPr>
      <w:r w:rsidRPr="00CE37DB">
        <w:rPr>
          <w:rFonts w:ascii="仿宋" w:eastAsia="仿宋" w:hAnsi="仿宋" w:hint="eastAsia"/>
          <w:b/>
          <w:sz w:val="28"/>
          <w:szCs w:val="28"/>
        </w:rPr>
        <w:t>问题</w:t>
      </w:r>
      <w:r w:rsidRPr="00CE37DB">
        <w:rPr>
          <w:rFonts w:ascii="仿宋" w:eastAsia="仿宋" w:hAnsi="仿宋"/>
          <w:b/>
          <w:sz w:val="28"/>
          <w:szCs w:val="28"/>
        </w:rPr>
        <w:t>1</w:t>
      </w:r>
      <w:r>
        <w:rPr>
          <w:rFonts w:ascii="仿宋" w:eastAsia="仿宋" w:hAnsi="仿宋"/>
          <w:b/>
          <w:sz w:val="28"/>
          <w:szCs w:val="28"/>
        </w:rPr>
        <w:t>6</w:t>
      </w:r>
      <w:r w:rsidRPr="00CE37DB">
        <w:rPr>
          <w:rFonts w:ascii="仿宋" w:eastAsia="仿宋" w:hAnsi="仿宋" w:hint="eastAsia"/>
          <w:b/>
          <w:sz w:val="28"/>
          <w:szCs w:val="28"/>
        </w:rPr>
        <w:t>：</w:t>
      </w:r>
      <w:r w:rsidR="001F3672" w:rsidRPr="001F3672">
        <w:rPr>
          <w:rFonts w:ascii="仿宋" w:eastAsia="仿宋" w:hAnsi="仿宋" w:hint="eastAsia"/>
          <w:b/>
          <w:sz w:val="28"/>
          <w:szCs w:val="28"/>
        </w:rPr>
        <w:t>尽管一季度利润下滑，但公司经营性现金流净额达到9.41亿元，同比增长32%，且2025年度合计派现4.18亿元，分红率高达40%。请问在目前的现金储备下，维持这样高比例的分红政策在未来几年是否具有可持续性？公司在资本开支和股东回报之间是如何</w:t>
      </w:r>
      <w:proofErr w:type="gramStart"/>
      <w:r w:rsidR="001F3672" w:rsidRPr="001F3672">
        <w:rPr>
          <w:rFonts w:ascii="仿宋" w:eastAsia="仿宋" w:hAnsi="仿宋" w:hint="eastAsia"/>
          <w:b/>
          <w:sz w:val="28"/>
          <w:szCs w:val="28"/>
        </w:rPr>
        <w:t>做资金</w:t>
      </w:r>
      <w:proofErr w:type="gramEnd"/>
      <w:r w:rsidR="001F3672" w:rsidRPr="001F3672">
        <w:rPr>
          <w:rFonts w:ascii="仿宋" w:eastAsia="仿宋" w:hAnsi="仿宋" w:hint="eastAsia"/>
          <w:b/>
          <w:sz w:val="28"/>
          <w:szCs w:val="28"/>
        </w:rPr>
        <w:t>统筹规划的？</w:t>
      </w:r>
      <w:r w:rsidRPr="00CE37DB">
        <w:rPr>
          <w:rFonts w:ascii="仿宋" w:eastAsia="仿宋" w:hAnsi="仿宋"/>
          <w:b/>
          <w:sz w:val="28"/>
          <w:szCs w:val="28"/>
        </w:rPr>
        <w:t xml:space="preserve"> </w:t>
      </w:r>
    </w:p>
    <w:p w:rsidR="0077277A" w:rsidRDefault="0077277A" w:rsidP="009502D1">
      <w:pPr>
        <w:spacing w:line="360" w:lineRule="auto"/>
        <w:ind w:firstLineChars="200" w:firstLine="562"/>
        <w:rPr>
          <w:rFonts w:ascii="仿宋" w:eastAsia="仿宋" w:hAnsi="仿宋"/>
          <w:sz w:val="28"/>
          <w:szCs w:val="28"/>
        </w:rPr>
      </w:pPr>
      <w:r w:rsidRPr="004D0F81">
        <w:rPr>
          <w:rFonts w:ascii="仿宋" w:eastAsia="仿宋" w:hAnsi="仿宋" w:hint="eastAsia"/>
          <w:b/>
          <w:sz w:val="28"/>
          <w:szCs w:val="28"/>
        </w:rPr>
        <w:t>回复：</w:t>
      </w:r>
      <w:r w:rsidRPr="00C65CF9">
        <w:rPr>
          <w:rFonts w:ascii="仿宋" w:eastAsia="仿宋" w:hAnsi="仿宋" w:hint="eastAsia"/>
          <w:sz w:val="28"/>
          <w:szCs w:val="28"/>
        </w:rPr>
        <w:t>您好，谢谢您对公司的关注！</w:t>
      </w:r>
    </w:p>
    <w:p w:rsidR="003B2DBA" w:rsidRDefault="003B2DBA" w:rsidP="009502D1">
      <w:pPr>
        <w:spacing w:line="360" w:lineRule="auto"/>
        <w:ind w:firstLineChars="200" w:firstLine="560"/>
        <w:rPr>
          <w:rFonts w:ascii="仿宋" w:eastAsia="仿宋" w:hAnsi="仿宋"/>
          <w:sz w:val="28"/>
          <w:szCs w:val="28"/>
        </w:rPr>
      </w:pPr>
      <w:r w:rsidRPr="003B2DBA">
        <w:rPr>
          <w:rFonts w:ascii="仿宋" w:eastAsia="仿宋" w:hAnsi="仿宋" w:hint="eastAsia"/>
          <w:sz w:val="28"/>
          <w:szCs w:val="28"/>
        </w:rPr>
        <w:t>公司始终相信，稳健的业绩是市值提升的根本支撑。公司着眼于</w:t>
      </w:r>
      <w:r w:rsidRPr="003B2DBA">
        <w:rPr>
          <w:rFonts w:ascii="微软雅黑" w:eastAsia="微软雅黑" w:hAnsi="微软雅黑" w:cs="微软雅黑" w:hint="eastAsia"/>
          <w:sz w:val="28"/>
          <w:szCs w:val="28"/>
        </w:rPr>
        <w:t>⻓</w:t>
      </w:r>
      <w:r w:rsidRPr="003B2DBA">
        <w:rPr>
          <w:rFonts w:ascii="仿宋" w:eastAsia="仿宋" w:hAnsi="仿宋" w:cs="仿宋" w:hint="eastAsia"/>
          <w:sz w:val="28"/>
          <w:szCs w:val="28"/>
        </w:rPr>
        <w:t>远利益、全体股东的整体利益及公司的可持续发展，统筹考虑股东的短期利益和</w:t>
      </w:r>
      <w:r w:rsidRPr="003B2DBA">
        <w:rPr>
          <w:rFonts w:ascii="仿宋" w:eastAsia="仿宋" w:hAnsi="仿宋" w:cs="微软雅黑" w:hint="eastAsia"/>
          <w:sz w:val="28"/>
          <w:szCs w:val="28"/>
        </w:rPr>
        <w:t>长</w:t>
      </w:r>
      <w:r w:rsidRPr="003B2DBA">
        <w:rPr>
          <w:rFonts w:ascii="仿宋" w:eastAsia="仿宋" w:hAnsi="仿宋" w:cs="仿宋" w:hint="eastAsia"/>
          <w:sz w:val="28"/>
          <w:szCs w:val="28"/>
        </w:rPr>
        <w:t>期利益，进</w:t>
      </w:r>
      <w:r w:rsidRPr="003B2DBA">
        <w:rPr>
          <w:rFonts w:ascii="仿宋" w:eastAsia="仿宋" w:hAnsi="仿宋" w:cs="微软雅黑" w:hint="eastAsia"/>
          <w:sz w:val="28"/>
          <w:szCs w:val="28"/>
        </w:rPr>
        <w:t>行</w:t>
      </w:r>
      <w:r w:rsidRPr="003B2DBA">
        <w:rPr>
          <w:rFonts w:ascii="仿宋" w:eastAsia="仿宋" w:hAnsi="仿宋" w:cs="仿宋" w:hint="eastAsia"/>
          <w:sz w:val="28"/>
          <w:szCs w:val="28"/>
        </w:rPr>
        <w:t>现</w:t>
      </w:r>
      <w:r>
        <w:rPr>
          <w:rFonts w:ascii="仿宋" w:eastAsia="仿宋" w:hAnsi="仿宋" w:cs="仿宋" w:hint="eastAsia"/>
          <w:sz w:val="28"/>
          <w:szCs w:val="28"/>
        </w:rPr>
        <w:t>金</w:t>
      </w:r>
      <w:r w:rsidRPr="003B2DBA">
        <w:rPr>
          <w:rFonts w:ascii="仿宋" w:eastAsia="仿宋" w:hAnsi="仿宋" w:cs="仿宋" w:hint="eastAsia"/>
          <w:sz w:val="28"/>
          <w:szCs w:val="28"/>
        </w:rPr>
        <w:t>分红，为股东创造效益，为社会创造价值。</w:t>
      </w:r>
      <w:r w:rsidRPr="003B2DBA">
        <w:rPr>
          <w:rFonts w:ascii="仿宋" w:eastAsia="仿宋" w:hAnsi="仿宋" w:cs="微软雅黑" w:hint="eastAsia"/>
          <w:sz w:val="28"/>
          <w:szCs w:val="28"/>
        </w:rPr>
        <w:t>自</w:t>
      </w:r>
      <w:r w:rsidRPr="003B2DBA">
        <w:rPr>
          <w:rFonts w:ascii="仿宋" w:eastAsia="仿宋" w:hAnsi="仿宋" w:cs="仿宋" w:hint="eastAsia"/>
          <w:sz w:val="28"/>
          <w:szCs w:val="28"/>
        </w:rPr>
        <w:t>上市以来，公司已连续</w:t>
      </w:r>
      <w:r w:rsidRPr="003B2DBA">
        <w:rPr>
          <w:rFonts w:ascii="仿宋" w:eastAsia="仿宋" w:hAnsi="仿宋"/>
          <w:sz w:val="28"/>
          <w:szCs w:val="28"/>
        </w:rPr>
        <w:t>29</w:t>
      </w:r>
      <w:r w:rsidRPr="003B2DBA">
        <w:rPr>
          <w:rFonts w:ascii="仿宋" w:eastAsia="仿宋" w:hAnsi="仿宋" w:hint="eastAsia"/>
          <w:sz w:val="28"/>
          <w:szCs w:val="28"/>
        </w:rPr>
        <w:t>年保持现</w:t>
      </w:r>
      <w:r w:rsidRPr="003B2DBA">
        <w:rPr>
          <w:rFonts w:ascii="微软雅黑" w:eastAsia="微软雅黑" w:hAnsi="微软雅黑" w:cs="微软雅黑" w:hint="eastAsia"/>
          <w:sz w:val="28"/>
          <w:szCs w:val="28"/>
        </w:rPr>
        <w:t>⾦</w:t>
      </w:r>
      <w:r w:rsidRPr="003B2DBA">
        <w:rPr>
          <w:rFonts w:ascii="仿宋" w:eastAsia="仿宋" w:hAnsi="仿宋" w:cs="仿宋" w:hint="eastAsia"/>
          <w:sz w:val="28"/>
          <w:szCs w:val="28"/>
        </w:rPr>
        <w:t>分红，累计分红</w:t>
      </w:r>
      <w:r w:rsidRPr="003B2DBA">
        <w:rPr>
          <w:rFonts w:ascii="仿宋" w:eastAsia="仿宋" w:hAnsi="仿宋" w:cs="微软雅黑" w:hint="eastAsia"/>
          <w:sz w:val="28"/>
          <w:szCs w:val="28"/>
        </w:rPr>
        <w:t>金</w:t>
      </w:r>
      <w:r w:rsidRPr="003B2DBA">
        <w:rPr>
          <w:rFonts w:ascii="仿宋" w:eastAsia="仿宋" w:hAnsi="仿宋" w:cs="仿宋" w:hint="eastAsia"/>
          <w:sz w:val="28"/>
          <w:szCs w:val="28"/>
        </w:rPr>
        <w:t>额</w:t>
      </w:r>
      <w:r w:rsidRPr="003B2DBA">
        <w:rPr>
          <w:rFonts w:ascii="仿宋" w:eastAsia="仿宋" w:hAnsi="仿宋"/>
          <w:sz w:val="28"/>
          <w:szCs w:val="28"/>
        </w:rPr>
        <w:t>76.92</w:t>
      </w:r>
      <w:r w:rsidRPr="003B2DBA">
        <w:rPr>
          <w:rFonts w:ascii="仿宋" w:eastAsia="仿宋" w:hAnsi="仿宋" w:hint="eastAsia"/>
          <w:sz w:val="28"/>
          <w:szCs w:val="28"/>
        </w:rPr>
        <w:t>亿元。</w:t>
      </w:r>
    </w:p>
    <w:p w:rsidR="0077277A" w:rsidRPr="00CE37DB" w:rsidRDefault="0077277A" w:rsidP="009502D1">
      <w:pPr>
        <w:spacing w:line="360" w:lineRule="auto"/>
        <w:ind w:firstLineChars="200" w:firstLine="562"/>
        <w:rPr>
          <w:rFonts w:ascii="仿宋" w:eastAsia="仿宋" w:hAnsi="仿宋"/>
          <w:b/>
          <w:sz w:val="28"/>
          <w:szCs w:val="28"/>
        </w:rPr>
      </w:pPr>
      <w:r w:rsidRPr="00CE37DB">
        <w:rPr>
          <w:rFonts w:ascii="仿宋" w:eastAsia="仿宋" w:hAnsi="仿宋" w:hint="eastAsia"/>
          <w:b/>
          <w:sz w:val="28"/>
          <w:szCs w:val="28"/>
        </w:rPr>
        <w:t>问题</w:t>
      </w:r>
      <w:r w:rsidRPr="00CE37DB">
        <w:rPr>
          <w:rFonts w:ascii="仿宋" w:eastAsia="仿宋" w:hAnsi="仿宋"/>
          <w:b/>
          <w:sz w:val="28"/>
          <w:szCs w:val="28"/>
        </w:rPr>
        <w:t>1</w:t>
      </w:r>
      <w:r>
        <w:rPr>
          <w:rFonts w:ascii="仿宋" w:eastAsia="仿宋" w:hAnsi="仿宋"/>
          <w:b/>
          <w:sz w:val="28"/>
          <w:szCs w:val="28"/>
        </w:rPr>
        <w:t>7</w:t>
      </w:r>
      <w:r w:rsidRPr="00CE37DB">
        <w:rPr>
          <w:rFonts w:ascii="仿宋" w:eastAsia="仿宋" w:hAnsi="仿宋" w:hint="eastAsia"/>
          <w:b/>
          <w:sz w:val="28"/>
          <w:szCs w:val="28"/>
        </w:rPr>
        <w:t>：</w:t>
      </w:r>
      <w:r w:rsidR="00CA679E" w:rsidRPr="00CA679E">
        <w:rPr>
          <w:rFonts w:ascii="仿宋" w:eastAsia="仿宋" w:hAnsi="仿宋" w:hint="eastAsia"/>
          <w:b/>
          <w:sz w:val="28"/>
          <w:szCs w:val="28"/>
        </w:rPr>
        <w:t>公司于2024年3月完成吸收合并商社集团，部分发行股份（如</w:t>
      </w:r>
      <w:proofErr w:type="gramStart"/>
      <w:r w:rsidR="00CA679E" w:rsidRPr="00CA679E">
        <w:rPr>
          <w:rFonts w:ascii="仿宋" w:eastAsia="仿宋" w:hAnsi="仿宋" w:hint="eastAsia"/>
          <w:b/>
          <w:sz w:val="28"/>
          <w:szCs w:val="28"/>
        </w:rPr>
        <w:t>渝欣创商</w:t>
      </w:r>
      <w:proofErr w:type="gramEnd"/>
      <w:r w:rsidR="00CA679E" w:rsidRPr="00CA679E">
        <w:rPr>
          <w:rFonts w:ascii="仿宋" w:eastAsia="仿宋" w:hAnsi="仿宋" w:hint="eastAsia"/>
          <w:b/>
          <w:sz w:val="28"/>
          <w:szCs w:val="28"/>
        </w:rPr>
        <w:t>管、物美</w:t>
      </w:r>
      <w:proofErr w:type="gramStart"/>
      <w:r w:rsidR="00CA679E" w:rsidRPr="00CA679E">
        <w:rPr>
          <w:rFonts w:ascii="仿宋" w:eastAsia="仿宋" w:hAnsi="仿宋" w:hint="eastAsia"/>
          <w:b/>
          <w:sz w:val="28"/>
          <w:szCs w:val="28"/>
        </w:rPr>
        <w:t>津融等</w:t>
      </w:r>
      <w:proofErr w:type="gramEnd"/>
      <w:r w:rsidR="00CA679E" w:rsidRPr="00CA679E">
        <w:rPr>
          <w:rFonts w:ascii="仿宋" w:eastAsia="仿宋" w:hAnsi="仿宋" w:hint="eastAsia"/>
          <w:b/>
          <w:sz w:val="28"/>
          <w:szCs w:val="28"/>
        </w:rPr>
        <w:t>）的锁定期为36个月，即将面临解禁。请问董秘，公司是否评估过大规模解禁对二级市场流动性和股价的潜在冲击？管理层后续是否会通过回购、增持或其他市值管理工具来稳定市场预期？</w:t>
      </w:r>
      <w:r w:rsidRPr="00CE37DB">
        <w:rPr>
          <w:rFonts w:ascii="仿宋" w:eastAsia="仿宋" w:hAnsi="仿宋"/>
          <w:b/>
          <w:sz w:val="28"/>
          <w:szCs w:val="28"/>
        </w:rPr>
        <w:t xml:space="preserve"> </w:t>
      </w:r>
    </w:p>
    <w:p w:rsidR="0077277A" w:rsidRDefault="0077277A" w:rsidP="009502D1">
      <w:pPr>
        <w:spacing w:line="360" w:lineRule="auto"/>
        <w:ind w:firstLineChars="200" w:firstLine="562"/>
        <w:rPr>
          <w:rFonts w:ascii="仿宋" w:eastAsia="仿宋" w:hAnsi="仿宋"/>
          <w:sz w:val="28"/>
          <w:szCs w:val="28"/>
        </w:rPr>
      </w:pPr>
      <w:r w:rsidRPr="004D0F81">
        <w:rPr>
          <w:rFonts w:ascii="仿宋" w:eastAsia="仿宋" w:hAnsi="仿宋" w:hint="eastAsia"/>
          <w:b/>
          <w:sz w:val="28"/>
          <w:szCs w:val="28"/>
        </w:rPr>
        <w:t>回复：</w:t>
      </w:r>
      <w:r w:rsidRPr="00C65CF9">
        <w:rPr>
          <w:rFonts w:ascii="仿宋" w:eastAsia="仿宋" w:hAnsi="仿宋" w:hint="eastAsia"/>
          <w:sz w:val="28"/>
          <w:szCs w:val="28"/>
        </w:rPr>
        <w:t>您好，谢谢您对公司的关注！</w:t>
      </w:r>
    </w:p>
    <w:p w:rsidR="00CA679E" w:rsidRPr="00CA679E" w:rsidRDefault="00CA679E" w:rsidP="009502D1">
      <w:pPr>
        <w:spacing w:line="360" w:lineRule="auto"/>
        <w:ind w:firstLineChars="200" w:firstLine="560"/>
        <w:rPr>
          <w:rFonts w:ascii="仿宋" w:eastAsia="仿宋" w:hAnsi="仿宋"/>
          <w:sz w:val="28"/>
          <w:szCs w:val="28"/>
        </w:rPr>
      </w:pPr>
      <w:r w:rsidRPr="00CA679E">
        <w:rPr>
          <w:rFonts w:ascii="仿宋" w:eastAsia="仿宋" w:hAnsi="仿宋" w:hint="eastAsia"/>
          <w:sz w:val="28"/>
          <w:szCs w:val="28"/>
        </w:rPr>
        <w:t>2024年3月7日，公司完成通过向商社集团的全体股东发行股份的方式吸收合并商社集团（以下简称“本次交易”）。公司向本次交易对方</w:t>
      </w:r>
      <w:proofErr w:type="gramStart"/>
      <w:r w:rsidRPr="00CA679E">
        <w:rPr>
          <w:rFonts w:ascii="仿宋" w:eastAsia="仿宋" w:hAnsi="仿宋" w:hint="eastAsia"/>
          <w:sz w:val="28"/>
          <w:szCs w:val="28"/>
        </w:rPr>
        <w:t>渝欣创商</w:t>
      </w:r>
      <w:proofErr w:type="gramEnd"/>
      <w:r w:rsidRPr="00CA679E">
        <w:rPr>
          <w:rFonts w:ascii="仿宋" w:eastAsia="仿宋" w:hAnsi="仿宋" w:hint="eastAsia"/>
          <w:sz w:val="28"/>
          <w:szCs w:val="28"/>
        </w:rPr>
        <w:t>管（</w:t>
      </w:r>
      <w:proofErr w:type="gramStart"/>
      <w:r w:rsidRPr="00CA679E">
        <w:rPr>
          <w:rFonts w:ascii="仿宋" w:eastAsia="仿宋" w:hAnsi="仿宋" w:hint="eastAsia"/>
          <w:sz w:val="28"/>
          <w:szCs w:val="28"/>
        </w:rPr>
        <w:t>原为渝富资本</w:t>
      </w:r>
      <w:proofErr w:type="gramEnd"/>
      <w:r w:rsidRPr="00CA679E">
        <w:rPr>
          <w:rFonts w:ascii="仿宋" w:eastAsia="仿宋" w:hAnsi="仿宋" w:hint="eastAsia"/>
          <w:sz w:val="28"/>
          <w:szCs w:val="28"/>
        </w:rPr>
        <w:t>）、物美津融、深圳嘉璟、商社慧隆、商社</w:t>
      </w:r>
      <w:proofErr w:type="gramStart"/>
      <w:r w:rsidRPr="00CA679E">
        <w:rPr>
          <w:rFonts w:ascii="仿宋" w:eastAsia="仿宋" w:hAnsi="仿宋" w:hint="eastAsia"/>
          <w:sz w:val="28"/>
          <w:szCs w:val="28"/>
        </w:rPr>
        <w:t>慧兴发行</w:t>
      </w:r>
      <w:proofErr w:type="gramEnd"/>
      <w:r w:rsidRPr="00CA679E">
        <w:rPr>
          <w:rFonts w:ascii="仿宋" w:eastAsia="仿宋" w:hAnsi="仿宋" w:hint="eastAsia"/>
          <w:sz w:val="28"/>
          <w:szCs w:val="28"/>
        </w:rPr>
        <w:t>250,658,813股股份，其中</w:t>
      </w:r>
      <w:proofErr w:type="gramStart"/>
      <w:r w:rsidRPr="00CA679E">
        <w:rPr>
          <w:rFonts w:ascii="仿宋" w:eastAsia="仿宋" w:hAnsi="仿宋" w:hint="eastAsia"/>
          <w:sz w:val="28"/>
          <w:szCs w:val="28"/>
        </w:rPr>
        <w:t>渝欣创商</w:t>
      </w:r>
      <w:proofErr w:type="gramEnd"/>
      <w:r w:rsidRPr="00CA679E">
        <w:rPr>
          <w:rFonts w:ascii="仿宋" w:eastAsia="仿宋" w:hAnsi="仿宋" w:hint="eastAsia"/>
          <w:sz w:val="28"/>
          <w:szCs w:val="28"/>
        </w:rPr>
        <w:t>管、物美津融、深圳嘉璟锁定期为36个月。</w:t>
      </w:r>
    </w:p>
    <w:p w:rsidR="0077277A" w:rsidRDefault="00CA679E" w:rsidP="009502D1">
      <w:pPr>
        <w:spacing w:line="360" w:lineRule="auto"/>
        <w:ind w:firstLineChars="200" w:firstLine="560"/>
        <w:rPr>
          <w:rFonts w:ascii="仿宋" w:eastAsia="仿宋" w:hAnsi="仿宋"/>
          <w:sz w:val="28"/>
          <w:szCs w:val="28"/>
        </w:rPr>
      </w:pPr>
      <w:r w:rsidRPr="00CA679E">
        <w:rPr>
          <w:rFonts w:ascii="仿宋" w:eastAsia="仿宋" w:hAnsi="仿宋" w:hint="eastAsia"/>
          <w:sz w:val="28"/>
          <w:szCs w:val="28"/>
        </w:rPr>
        <w:t>本次限售股到期解禁属正常合</w:t>
      </w:r>
      <w:proofErr w:type="gramStart"/>
      <w:r w:rsidRPr="00CA679E">
        <w:rPr>
          <w:rFonts w:ascii="仿宋" w:eastAsia="仿宋" w:hAnsi="仿宋" w:hint="eastAsia"/>
          <w:sz w:val="28"/>
          <w:szCs w:val="28"/>
        </w:rPr>
        <w:t>规</w:t>
      </w:r>
      <w:proofErr w:type="gramEnd"/>
      <w:r w:rsidRPr="00CA679E">
        <w:rPr>
          <w:rFonts w:ascii="仿宋" w:eastAsia="仿宋" w:hAnsi="仿宋" w:hint="eastAsia"/>
          <w:sz w:val="28"/>
          <w:szCs w:val="28"/>
        </w:rPr>
        <w:t>事项，不会对公司治理及中长期战略执行产生影响。截至目前，公司暂无股份回购计划。公司也将继续携手全体股东，稳步推进各项战略规划，持续提升公司内在价值。</w:t>
      </w:r>
    </w:p>
    <w:p w:rsidR="0077277A" w:rsidRPr="00CE37DB" w:rsidRDefault="0077277A" w:rsidP="009502D1">
      <w:pPr>
        <w:spacing w:line="360" w:lineRule="auto"/>
        <w:ind w:firstLineChars="200" w:firstLine="562"/>
        <w:rPr>
          <w:rFonts w:ascii="仿宋" w:eastAsia="仿宋" w:hAnsi="仿宋"/>
          <w:b/>
          <w:sz w:val="28"/>
          <w:szCs w:val="28"/>
        </w:rPr>
      </w:pPr>
      <w:r w:rsidRPr="00CE37DB">
        <w:rPr>
          <w:rFonts w:ascii="仿宋" w:eastAsia="仿宋" w:hAnsi="仿宋" w:hint="eastAsia"/>
          <w:b/>
          <w:sz w:val="28"/>
          <w:szCs w:val="28"/>
        </w:rPr>
        <w:t>问题</w:t>
      </w:r>
      <w:r w:rsidRPr="00CE37DB">
        <w:rPr>
          <w:rFonts w:ascii="仿宋" w:eastAsia="仿宋" w:hAnsi="仿宋"/>
          <w:b/>
          <w:sz w:val="28"/>
          <w:szCs w:val="28"/>
        </w:rPr>
        <w:t>1</w:t>
      </w:r>
      <w:r>
        <w:rPr>
          <w:rFonts w:ascii="仿宋" w:eastAsia="仿宋" w:hAnsi="仿宋"/>
          <w:b/>
          <w:sz w:val="28"/>
          <w:szCs w:val="28"/>
        </w:rPr>
        <w:t>8</w:t>
      </w:r>
      <w:r w:rsidRPr="00CE37DB">
        <w:rPr>
          <w:rFonts w:ascii="仿宋" w:eastAsia="仿宋" w:hAnsi="仿宋" w:hint="eastAsia"/>
          <w:b/>
          <w:sz w:val="28"/>
          <w:szCs w:val="28"/>
        </w:rPr>
        <w:t>：</w:t>
      </w:r>
      <w:r w:rsidR="0044285E" w:rsidRPr="0044285E">
        <w:rPr>
          <w:rFonts w:ascii="仿宋" w:eastAsia="仿宋" w:hAnsi="仿宋" w:hint="eastAsia"/>
          <w:b/>
          <w:sz w:val="28"/>
          <w:szCs w:val="28"/>
        </w:rPr>
        <w:t>近期公司股价表现弱于大盘及行业平均水平，部分投资者反映对公司在市场热点（如AI应用落地）上的回应较少。请问董秘，公司在提升自愿性信息披露质量方面有哪些具体举措？在本次更名“重百集团”后，公司将如何更主动地向资本市场传递“AI新质零售”的转型价值？</w:t>
      </w:r>
      <w:r w:rsidRPr="00CE37DB">
        <w:rPr>
          <w:rFonts w:ascii="仿宋" w:eastAsia="仿宋" w:hAnsi="仿宋"/>
          <w:b/>
          <w:sz w:val="28"/>
          <w:szCs w:val="28"/>
        </w:rPr>
        <w:t xml:space="preserve"> </w:t>
      </w:r>
    </w:p>
    <w:p w:rsidR="0077277A" w:rsidRDefault="0077277A" w:rsidP="009502D1">
      <w:pPr>
        <w:spacing w:line="360" w:lineRule="auto"/>
        <w:ind w:firstLineChars="200" w:firstLine="562"/>
        <w:rPr>
          <w:rFonts w:ascii="仿宋" w:eastAsia="仿宋" w:hAnsi="仿宋"/>
          <w:sz w:val="28"/>
          <w:szCs w:val="28"/>
        </w:rPr>
      </w:pPr>
      <w:r w:rsidRPr="004D0F81">
        <w:rPr>
          <w:rFonts w:ascii="仿宋" w:eastAsia="仿宋" w:hAnsi="仿宋" w:hint="eastAsia"/>
          <w:b/>
          <w:sz w:val="28"/>
          <w:szCs w:val="28"/>
        </w:rPr>
        <w:t>回复：</w:t>
      </w:r>
      <w:r w:rsidRPr="00C65CF9">
        <w:rPr>
          <w:rFonts w:ascii="仿宋" w:eastAsia="仿宋" w:hAnsi="仿宋" w:hint="eastAsia"/>
          <w:sz w:val="28"/>
          <w:szCs w:val="28"/>
        </w:rPr>
        <w:t>您好，谢谢您对公司的关注！</w:t>
      </w:r>
    </w:p>
    <w:p w:rsidR="0077277A" w:rsidRDefault="0044285E" w:rsidP="009502D1">
      <w:pPr>
        <w:spacing w:line="360" w:lineRule="auto"/>
        <w:ind w:firstLineChars="200" w:firstLine="560"/>
        <w:rPr>
          <w:rFonts w:ascii="仿宋" w:eastAsia="仿宋" w:hAnsi="仿宋"/>
          <w:sz w:val="28"/>
          <w:szCs w:val="28"/>
        </w:rPr>
      </w:pPr>
      <w:r w:rsidRPr="0044285E">
        <w:rPr>
          <w:rFonts w:ascii="仿宋" w:eastAsia="仿宋" w:hAnsi="仿宋" w:hint="eastAsia"/>
          <w:sz w:val="28"/>
          <w:szCs w:val="28"/>
        </w:rPr>
        <w:t>公司股价的短期</w:t>
      </w:r>
      <w:proofErr w:type="gramStart"/>
      <w:r w:rsidRPr="0044285E">
        <w:rPr>
          <w:rFonts w:ascii="仿宋" w:eastAsia="仿宋" w:hAnsi="仿宋" w:hint="eastAsia"/>
          <w:sz w:val="28"/>
          <w:szCs w:val="28"/>
        </w:rPr>
        <w:t>波动受</w:t>
      </w:r>
      <w:proofErr w:type="gramEnd"/>
      <w:r w:rsidRPr="0044285E">
        <w:rPr>
          <w:rFonts w:ascii="仿宋" w:eastAsia="仿宋" w:hAnsi="仿宋" w:hint="eastAsia"/>
          <w:sz w:val="28"/>
          <w:szCs w:val="28"/>
        </w:rPr>
        <w:t>宏观经济、行业政策、市场情绪及资金偏好等多重复杂因素的综合影响。公司严格遵守信息披露各项规定，坚持真实、准确、完整、及时、公平原则，不断提升披露内容的可读性、针对性与透明度，主动做好自愿性信息披露，充分保障投资者知情权。 公司统筹运用股东会、业绩说明会、上证E互动平台、投资者热线、上市公司集体接待日、线上线下交流活动等多种渠道，建立常态化沟通机制，积极创新交流形式，主动走近投资者，全面展示经营成果与战略规划。公司变更全称及证券简称是顺应国家战略导向、贴合行业转型趋势、适配自身多元业务实质的重要战略举措，在传承“重百”核心战略品牌积淀的基础上，进一步凸显集团化发展格局，积极推进从传统零售向新质零售的转型升级。公司正有序推动“631数字化蓝图”落地，依托</w:t>
      </w:r>
      <w:proofErr w:type="gramStart"/>
      <w:r w:rsidRPr="0044285E">
        <w:rPr>
          <w:rFonts w:ascii="仿宋" w:eastAsia="仿宋" w:hAnsi="仿宋" w:hint="eastAsia"/>
          <w:sz w:val="28"/>
          <w:szCs w:val="28"/>
        </w:rPr>
        <w:t>数智化全面</w:t>
      </w:r>
      <w:proofErr w:type="gramEnd"/>
      <w:r w:rsidRPr="0044285E">
        <w:rPr>
          <w:rFonts w:ascii="仿宋" w:eastAsia="仿宋" w:hAnsi="仿宋" w:hint="eastAsia"/>
          <w:sz w:val="28"/>
          <w:szCs w:val="28"/>
        </w:rPr>
        <w:t>赋能经营发展，持续实现经营效率与盈利质量双重提升。</w:t>
      </w:r>
    </w:p>
    <w:p w:rsidR="0077277A" w:rsidRPr="00CE37DB" w:rsidRDefault="0077277A" w:rsidP="009502D1">
      <w:pPr>
        <w:spacing w:line="360" w:lineRule="auto"/>
        <w:ind w:firstLineChars="200" w:firstLine="562"/>
        <w:rPr>
          <w:rFonts w:ascii="仿宋" w:eastAsia="仿宋" w:hAnsi="仿宋"/>
          <w:b/>
          <w:sz w:val="28"/>
          <w:szCs w:val="28"/>
        </w:rPr>
      </w:pPr>
      <w:r w:rsidRPr="00CE37DB">
        <w:rPr>
          <w:rFonts w:ascii="仿宋" w:eastAsia="仿宋" w:hAnsi="仿宋" w:hint="eastAsia"/>
          <w:b/>
          <w:sz w:val="28"/>
          <w:szCs w:val="28"/>
        </w:rPr>
        <w:t>问题</w:t>
      </w:r>
      <w:r w:rsidR="006360E8">
        <w:rPr>
          <w:rFonts w:ascii="仿宋" w:eastAsia="仿宋" w:hAnsi="仿宋"/>
          <w:b/>
          <w:sz w:val="28"/>
          <w:szCs w:val="28"/>
        </w:rPr>
        <w:t>19</w:t>
      </w:r>
      <w:r w:rsidRPr="00CE37DB">
        <w:rPr>
          <w:rFonts w:ascii="仿宋" w:eastAsia="仿宋" w:hAnsi="仿宋" w:hint="eastAsia"/>
          <w:b/>
          <w:sz w:val="28"/>
          <w:szCs w:val="28"/>
        </w:rPr>
        <w:t>：</w:t>
      </w:r>
      <w:r w:rsidR="00D51E2D" w:rsidRPr="00D51E2D">
        <w:rPr>
          <w:rFonts w:ascii="仿宋" w:eastAsia="仿宋" w:hAnsi="仿宋" w:hint="eastAsia"/>
          <w:b/>
          <w:sz w:val="28"/>
          <w:szCs w:val="28"/>
        </w:rPr>
        <w:t>重百的自有品牌进展如何？</w:t>
      </w:r>
      <w:r w:rsidRPr="00CE37DB">
        <w:rPr>
          <w:rFonts w:ascii="仿宋" w:eastAsia="仿宋" w:hAnsi="仿宋"/>
          <w:b/>
          <w:sz w:val="28"/>
          <w:szCs w:val="28"/>
        </w:rPr>
        <w:t xml:space="preserve"> </w:t>
      </w:r>
    </w:p>
    <w:p w:rsidR="0077277A" w:rsidRDefault="0077277A" w:rsidP="009502D1">
      <w:pPr>
        <w:spacing w:line="360" w:lineRule="auto"/>
        <w:ind w:firstLineChars="200" w:firstLine="562"/>
        <w:rPr>
          <w:rFonts w:ascii="仿宋" w:eastAsia="仿宋" w:hAnsi="仿宋"/>
          <w:sz w:val="28"/>
          <w:szCs w:val="28"/>
        </w:rPr>
      </w:pPr>
      <w:r w:rsidRPr="004D0F81">
        <w:rPr>
          <w:rFonts w:ascii="仿宋" w:eastAsia="仿宋" w:hAnsi="仿宋" w:hint="eastAsia"/>
          <w:b/>
          <w:sz w:val="28"/>
          <w:szCs w:val="28"/>
        </w:rPr>
        <w:t>回复：</w:t>
      </w:r>
      <w:r w:rsidRPr="00C65CF9">
        <w:rPr>
          <w:rFonts w:ascii="仿宋" w:eastAsia="仿宋" w:hAnsi="仿宋" w:hint="eastAsia"/>
          <w:sz w:val="28"/>
          <w:szCs w:val="28"/>
        </w:rPr>
        <w:t>您好，谢谢您对公司的关注！</w:t>
      </w:r>
    </w:p>
    <w:p w:rsidR="00D51E2D" w:rsidRPr="00D51E2D" w:rsidRDefault="00D51E2D" w:rsidP="009502D1">
      <w:pPr>
        <w:spacing w:line="360" w:lineRule="auto"/>
        <w:ind w:firstLineChars="200" w:firstLine="560"/>
        <w:rPr>
          <w:rFonts w:ascii="仿宋" w:eastAsia="仿宋" w:hAnsi="仿宋"/>
          <w:sz w:val="28"/>
          <w:szCs w:val="28"/>
        </w:rPr>
      </w:pPr>
      <w:r w:rsidRPr="00D51E2D">
        <w:rPr>
          <w:rFonts w:ascii="仿宋" w:eastAsia="仿宋" w:hAnsi="仿宋" w:hint="eastAsia"/>
          <w:sz w:val="28"/>
          <w:szCs w:val="28"/>
        </w:rPr>
        <w:t>公司围绕供应链建设与差异化产品打造自有品牌矩阵，以极致品控、优质供应链和清晰的品牌理念，</w:t>
      </w:r>
      <w:proofErr w:type="gramStart"/>
      <w:r w:rsidRPr="00D51E2D">
        <w:rPr>
          <w:rFonts w:ascii="仿宋" w:eastAsia="仿宋" w:hAnsi="仿宋" w:hint="eastAsia"/>
          <w:sz w:val="28"/>
          <w:szCs w:val="28"/>
        </w:rPr>
        <w:t>打造爆款商品</w:t>
      </w:r>
      <w:proofErr w:type="gramEnd"/>
      <w:r w:rsidRPr="00D51E2D">
        <w:rPr>
          <w:rFonts w:ascii="仿宋" w:eastAsia="仿宋" w:hAnsi="仿宋" w:hint="eastAsia"/>
          <w:sz w:val="28"/>
          <w:szCs w:val="28"/>
        </w:rPr>
        <w:t>，实现自营商品销量快速增长。2025年自有品牌销售突破4亿，同比增长40%。截至目前，已形成“惠尚”“重百优选”“颐之时”三大自有品牌矩阵，深度结合消费者差异化需求，打造分层化产品布局。</w:t>
      </w:r>
    </w:p>
    <w:p w:rsidR="00D51E2D" w:rsidRPr="00D51E2D" w:rsidRDefault="00D51E2D" w:rsidP="009502D1">
      <w:pPr>
        <w:spacing w:line="360" w:lineRule="auto"/>
        <w:ind w:firstLineChars="200" w:firstLine="560"/>
        <w:rPr>
          <w:rFonts w:ascii="仿宋" w:eastAsia="仿宋" w:hAnsi="仿宋"/>
          <w:sz w:val="28"/>
          <w:szCs w:val="28"/>
        </w:rPr>
      </w:pPr>
      <w:r w:rsidRPr="00D51E2D">
        <w:rPr>
          <w:rFonts w:ascii="仿宋" w:eastAsia="仿宋" w:hAnsi="仿宋" w:hint="eastAsia"/>
          <w:sz w:val="28"/>
          <w:szCs w:val="28"/>
        </w:rPr>
        <w:t>目前公司自有品牌迈入2.0迭代升级阶段，积极顺应健康消费趋势，在新商品研发阶段即纳入“减糖、减盐、减添加剂”的健康产品标准，并探索添加益生菌、采用低GI原料等营养优化方案，让“干净配料”进一步升级为“健康配方”，既满足了消费者对日常食品健康化的细致需求，也推动自有品牌从“优质优价”迈向“优质健康”。公司还建立了严格的全流程把控体系，从供应商筛选到商品上架，每一步都经过了严格的考察和检验。这种“深入工厂、严格检验、严抓品控”使我们OB自营商品的品质得到充分保障。正是如此，在第九届全球自有品牌产品亚洲展“金星奖”评选中，惠尚厨房湿巾荣获卓越商品奖，重百优选椰子水荣获“优秀大单品奖”。</w:t>
      </w:r>
    </w:p>
    <w:p w:rsidR="0077277A" w:rsidRDefault="00D51E2D" w:rsidP="009502D1">
      <w:pPr>
        <w:spacing w:line="360" w:lineRule="auto"/>
        <w:ind w:firstLineChars="200" w:firstLine="560"/>
        <w:rPr>
          <w:rFonts w:ascii="仿宋" w:eastAsia="仿宋" w:hAnsi="仿宋"/>
          <w:sz w:val="28"/>
          <w:szCs w:val="28"/>
        </w:rPr>
      </w:pPr>
      <w:r w:rsidRPr="00D51E2D">
        <w:rPr>
          <w:rFonts w:ascii="仿宋" w:eastAsia="仿宋" w:hAnsi="仿宋" w:hint="eastAsia"/>
          <w:sz w:val="28"/>
          <w:szCs w:val="28"/>
        </w:rPr>
        <w:t>未来，公司将持续深化多品牌、多品类矩阵建设，进一步优化品牌矩阵、拓展新品类，不断</w:t>
      </w:r>
      <w:proofErr w:type="gramStart"/>
      <w:r w:rsidRPr="00D51E2D">
        <w:rPr>
          <w:rFonts w:ascii="仿宋" w:eastAsia="仿宋" w:hAnsi="仿宋" w:hint="eastAsia"/>
          <w:sz w:val="28"/>
          <w:szCs w:val="28"/>
        </w:rPr>
        <w:t>强化自</w:t>
      </w:r>
      <w:proofErr w:type="gramEnd"/>
      <w:r w:rsidRPr="00D51E2D">
        <w:rPr>
          <w:rFonts w:ascii="仿宋" w:eastAsia="仿宋" w:hAnsi="仿宋" w:hint="eastAsia"/>
          <w:sz w:val="28"/>
          <w:szCs w:val="28"/>
        </w:rPr>
        <w:t>有品牌核心竞争力。</w:t>
      </w:r>
    </w:p>
    <w:p w:rsidR="0077277A" w:rsidRPr="00CE37DB" w:rsidRDefault="0077277A" w:rsidP="009502D1">
      <w:pPr>
        <w:spacing w:line="360" w:lineRule="auto"/>
        <w:ind w:firstLineChars="200" w:firstLine="562"/>
        <w:rPr>
          <w:rFonts w:ascii="仿宋" w:eastAsia="仿宋" w:hAnsi="仿宋"/>
          <w:b/>
          <w:sz w:val="28"/>
          <w:szCs w:val="28"/>
        </w:rPr>
      </w:pPr>
      <w:r w:rsidRPr="00CE37DB">
        <w:rPr>
          <w:rFonts w:ascii="仿宋" w:eastAsia="仿宋" w:hAnsi="仿宋" w:hint="eastAsia"/>
          <w:b/>
          <w:sz w:val="28"/>
          <w:szCs w:val="28"/>
        </w:rPr>
        <w:t>问题</w:t>
      </w:r>
      <w:r>
        <w:rPr>
          <w:rFonts w:ascii="仿宋" w:eastAsia="仿宋" w:hAnsi="仿宋"/>
          <w:b/>
          <w:sz w:val="28"/>
          <w:szCs w:val="28"/>
        </w:rPr>
        <w:t>2</w:t>
      </w:r>
      <w:r w:rsidR="006360E8">
        <w:rPr>
          <w:rFonts w:ascii="仿宋" w:eastAsia="仿宋" w:hAnsi="仿宋"/>
          <w:b/>
          <w:sz w:val="28"/>
          <w:szCs w:val="28"/>
        </w:rPr>
        <w:t>0</w:t>
      </w:r>
      <w:r w:rsidRPr="00CE37DB">
        <w:rPr>
          <w:rFonts w:ascii="仿宋" w:eastAsia="仿宋" w:hAnsi="仿宋" w:hint="eastAsia"/>
          <w:b/>
          <w:sz w:val="28"/>
          <w:szCs w:val="28"/>
        </w:rPr>
        <w:t>：</w:t>
      </w:r>
      <w:r w:rsidR="00DB1914" w:rsidRPr="00DB1914">
        <w:rPr>
          <w:rFonts w:ascii="仿宋" w:eastAsia="仿宋" w:hAnsi="仿宋" w:hint="eastAsia"/>
          <w:b/>
          <w:sz w:val="28"/>
          <w:szCs w:val="28"/>
        </w:rPr>
        <w:t>看公司</w:t>
      </w:r>
      <w:proofErr w:type="gramStart"/>
      <w:r w:rsidR="00DB1914" w:rsidRPr="00DB1914">
        <w:rPr>
          <w:rFonts w:ascii="仿宋" w:eastAsia="仿宋" w:hAnsi="仿宋" w:hint="eastAsia"/>
          <w:b/>
          <w:sz w:val="28"/>
          <w:szCs w:val="28"/>
        </w:rPr>
        <w:t>报道重百正在</w:t>
      </w:r>
      <w:proofErr w:type="gramEnd"/>
      <w:r w:rsidR="00DB1914" w:rsidRPr="00DB1914">
        <w:rPr>
          <w:rFonts w:ascii="仿宋" w:eastAsia="仿宋" w:hAnsi="仿宋" w:hint="eastAsia"/>
          <w:b/>
          <w:sz w:val="28"/>
          <w:szCs w:val="28"/>
        </w:rPr>
        <w:t>重点打造二次元项目，请问项目最新进展及预计影响，谢谢!</w:t>
      </w:r>
      <w:r w:rsidRPr="00CE37DB">
        <w:rPr>
          <w:rFonts w:ascii="仿宋" w:eastAsia="仿宋" w:hAnsi="仿宋"/>
          <w:b/>
          <w:sz w:val="28"/>
          <w:szCs w:val="28"/>
        </w:rPr>
        <w:t xml:space="preserve"> </w:t>
      </w:r>
    </w:p>
    <w:p w:rsidR="0077277A" w:rsidRDefault="0077277A" w:rsidP="009502D1">
      <w:pPr>
        <w:spacing w:line="360" w:lineRule="auto"/>
        <w:ind w:firstLineChars="200" w:firstLine="562"/>
        <w:rPr>
          <w:rFonts w:ascii="仿宋" w:eastAsia="仿宋" w:hAnsi="仿宋"/>
          <w:sz w:val="28"/>
          <w:szCs w:val="28"/>
        </w:rPr>
      </w:pPr>
      <w:r w:rsidRPr="004D0F81">
        <w:rPr>
          <w:rFonts w:ascii="仿宋" w:eastAsia="仿宋" w:hAnsi="仿宋" w:hint="eastAsia"/>
          <w:b/>
          <w:sz w:val="28"/>
          <w:szCs w:val="28"/>
        </w:rPr>
        <w:t>回复：</w:t>
      </w:r>
      <w:r w:rsidRPr="00C65CF9">
        <w:rPr>
          <w:rFonts w:ascii="仿宋" w:eastAsia="仿宋" w:hAnsi="仿宋" w:hint="eastAsia"/>
          <w:sz w:val="28"/>
          <w:szCs w:val="28"/>
        </w:rPr>
        <w:t>您好，谢谢您对公司的关注！</w:t>
      </w:r>
    </w:p>
    <w:p w:rsidR="00DB1914" w:rsidRPr="00DB1914" w:rsidRDefault="00DB1914" w:rsidP="009502D1">
      <w:pPr>
        <w:spacing w:line="360" w:lineRule="auto"/>
        <w:ind w:firstLineChars="200" w:firstLine="560"/>
        <w:rPr>
          <w:rFonts w:ascii="仿宋" w:eastAsia="仿宋" w:hAnsi="仿宋"/>
          <w:sz w:val="28"/>
          <w:szCs w:val="28"/>
        </w:rPr>
      </w:pPr>
      <w:r w:rsidRPr="00DB1914">
        <w:rPr>
          <w:rFonts w:ascii="仿宋" w:eastAsia="仿宋" w:hAnsi="仿宋" w:hint="eastAsia"/>
          <w:sz w:val="28"/>
          <w:szCs w:val="28"/>
        </w:rPr>
        <w:t>“重百造梦场”是公司百货业态继“重百、新世纪、阳光世纪”之后重磅推出的第四大战略品牌，也是全国首个以国漫文化为核心的二次元综合体。目前，项目主体改造已基本完成，开业筹备工作有序推进，预计今年7月中下旬开业亮相。</w:t>
      </w:r>
    </w:p>
    <w:p w:rsidR="0077277A" w:rsidRDefault="00DB1914" w:rsidP="009502D1">
      <w:pPr>
        <w:spacing w:line="360" w:lineRule="auto"/>
        <w:ind w:firstLineChars="200" w:firstLine="560"/>
        <w:rPr>
          <w:rFonts w:ascii="仿宋" w:eastAsia="仿宋" w:hAnsi="仿宋"/>
          <w:sz w:val="28"/>
          <w:szCs w:val="28"/>
        </w:rPr>
      </w:pPr>
      <w:r w:rsidRPr="00DB1914">
        <w:rPr>
          <w:rFonts w:ascii="仿宋" w:eastAsia="仿宋" w:hAnsi="仿宋" w:hint="eastAsia"/>
          <w:sz w:val="28"/>
          <w:szCs w:val="28"/>
        </w:rPr>
        <w:t>开业后的核心影响主要体现在以下三个方面：一是以国漫为核心，整合优质IP资源，依托不间断的同好社交、主题快闪、沉浸消费及空间内容迭代，为二次元爱好者和年轻客群提供365天全时段</w:t>
      </w:r>
      <w:proofErr w:type="gramStart"/>
      <w:r w:rsidRPr="00DB1914">
        <w:rPr>
          <w:rFonts w:ascii="仿宋" w:eastAsia="仿宋" w:hAnsi="仿宋" w:hint="eastAsia"/>
          <w:sz w:val="28"/>
          <w:szCs w:val="28"/>
        </w:rPr>
        <w:t>二次元漫展体验</w:t>
      </w:r>
      <w:proofErr w:type="gramEnd"/>
      <w:r w:rsidRPr="00DB1914">
        <w:rPr>
          <w:rFonts w:ascii="仿宋" w:eastAsia="仿宋" w:hAnsi="仿宋" w:hint="eastAsia"/>
          <w:sz w:val="28"/>
          <w:szCs w:val="28"/>
        </w:rPr>
        <w:t>，在精准锁定Z世代消费群体，构筑多元化线下互动消费场景。二是主动融入观音</w:t>
      </w:r>
      <w:proofErr w:type="gramStart"/>
      <w:r w:rsidRPr="00DB1914">
        <w:rPr>
          <w:rFonts w:ascii="仿宋" w:eastAsia="仿宋" w:hAnsi="仿宋" w:hint="eastAsia"/>
          <w:sz w:val="28"/>
          <w:szCs w:val="28"/>
        </w:rPr>
        <w:t>桥核心商</w:t>
      </w:r>
      <w:proofErr w:type="gramEnd"/>
      <w:r w:rsidRPr="00DB1914">
        <w:rPr>
          <w:rFonts w:ascii="仿宋" w:eastAsia="仿宋" w:hAnsi="仿宋" w:hint="eastAsia"/>
          <w:sz w:val="28"/>
          <w:szCs w:val="28"/>
        </w:rPr>
        <w:t>圈生态与重庆</w:t>
      </w:r>
      <w:proofErr w:type="gramStart"/>
      <w:r w:rsidRPr="00DB1914">
        <w:rPr>
          <w:rFonts w:ascii="仿宋" w:eastAsia="仿宋" w:hAnsi="仿宋" w:hint="eastAsia"/>
          <w:sz w:val="28"/>
          <w:szCs w:val="28"/>
        </w:rPr>
        <w:t>网红城市文旅</w:t>
      </w:r>
      <w:proofErr w:type="gramEnd"/>
      <w:r w:rsidRPr="00DB1914">
        <w:rPr>
          <w:rFonts w:ascii="仿宋" w:eastAsia="仿宋" w:hAnsi="仿宋" w:hint="eastAsia"/>
          <w:sz w:val="28"/>
          <w:szCs w:val="28"/>
        </w:rPr>
        <w:t>体系，深度挖掘年轻客群的消费潜力，做大二次元文化消费增量，提升城市消费品质与商业活力。三是以价值圈层驱动重百新世纪持续年轻化转型，依托圈层文化的聚合效应，沉淀调改转型模板，并将相关调改经验复制到适配场店，进一步夯实百货业</w:t>
      </w:r>
      <w:proofErr w:type="gramStart"/>
      <w:r w:rsidRPr="00DB1914">
        <w:rPr>
          <w:rFonts w:ascii="仿宋" w:eastAsia="仿宋" w:hAnsi="仿宋" w:hint="eastAsia"/>
          <w:sz w:val="28"/>
          <w:szCs w:val="28"/>
        </w:rPr>
        <w:t>态市场</w:t>
      </w:r>
      <w:proofErr w:type="gramEnd"/>
      <w:r w:rsidRPr="00DB1914">
        <w:rPr>
          <w:rFonts w:ascii="仿宋" w:eastAsia="仿宋" w:hAnsi="仿宋" w:hint="eastAsia"/>
          <w:sz w:val="28"/>
          <w:szCs w:val="28"/>
        </w:rPr>
        <w:t>差异化竞争优势。</w:t>
      </w:r>
    </w:p>
    <w:p w:rsidR="0077277A" w:rsidRPr="00CE37DB" w:rsidRDefault="0077277A" w:rsidP="009502D1">
      <w:pPr>
        <w:spacing w:line="360" w:lineRule="auto"/>
        <w:ind w:firstLineChars="200" w:firstLine="562"/>
        <w:rPr>
          <w:rFonts w:ascii="仿宋" w:eastAsia="仿宋" w:hAnsi="仿宋"/>
          <w:b/>
          <w:sz w:val="28"/>
          <w:szCs w:val="28"/>
        </w:rPr>
      </w:pPr>
      <w:r w:rsidRPr="00CE37DB">
        <w:rPr>
          <w:rFonts w:ascii="仿宋" w:eastAsia="仿宋" w:hAnsi="仿宋" w:hint="eastAsia"/>
          <w:b/>
          <w:sz w:val="28"/>
          <w:szCs w:val="28"/>
        </w:rPr>
        <w:t>问题</w:t>
      </w:r>
      <w:r>
        <w:rPr>
          <w:rFonts w:ascii="仿宋" w:eastAsia="仿宋" w:hAnsi="仿宋"/>
          <w:b/>
          <w:sz w:val="28"/>
          <w:szCs w:val="28"/>
        </w:rPr>
        <w:t>2</w:t>
      </w:r>
      <w:r w:rsidR="006360E8">
        <w:rPr>
          <w:rFonts w:ascii="仿宋" w:eastAsia="仿宋" w:hAnsi="仿宋"/>
          <w:b/>
          <w:sz w:val="28"/>
          <w:szCs w:val="28"/>
        </w:rPr>
        <w:t>1</w:t>
      </w:r>
      <w:r w:rsidRPr="00CE37DB">
        <w:rPr>
          <w:rFonts w:ascii="仿宋" w:eastAsia="仿宋" w:hAnsi="仿宋" w:hint="eastAsia"/>
          <w:b/>
          <w:sz w:val="28"/>
          <w:szCs w:val="28"/>
        </w:rPr>
        <w:t>：</w:t>
      </w:r>
      <w:r w:rsidR="00523F6D" w:rsidRPr="00523F6D">
        <w:rPr>
          <w:rFonts w:ascii="仿宋" w:eastAsia="仿宋" w:hAnsi="仿宋" w:hint="eastAsia"/>
          <w:b/>
          <w:sz w:val="28"/>
          <w:szCs w:val="28"/>
        </w:rPr>
        <w:t>当前</w:t>
      </w:r>
      <w:proofErr w:type="gramStart"/>
      <w:r w:rsidR="00523F6D" w:rsidRPr="00523F6D">
        <w:rPr>
          <w:rFonts w:ascii="仿宋" w:eastAsia="仿宋" w:hAnsi="仿宋" w:hint="eastAsia"/>
          <w:b/>
          <w:sz w:val="28"/>
          <w:szCs w:val="28"/>
        </w:rPr>
        <w:t>家电国补</w:t>
      </w:r>
      <w:proofErr w:type="gramEnd"/>
      <w:r w:rsidR="00523F6D" w:rsidRPr="00523F6D">
        <w:rPr>
          <w:rFonts w:ascii="仿宋" w:eastAsia="仿宋" w:hAnsi="仿宋" w:hint="eastAsia"/>
          <w:b/>
          <w:sz w:val="28"/>
          <w:szCs w:val="28"/>
        </w:rPr>
        <w:t>拉动效应减弱，电器如何看待后续消费需求与销售增长？</w:t>
      </w:r>
      <w:r w:rsidRPr="00CE37DB">
        <w:rPr>
          <w:rFonts w:ascii="仿宋" w:eastAsia="仿宋" w:hAnsi="仿宋"/>
          <w:b/>
          <w:sz w:val="28"/>
          <w:szCs w:val="28"/>
        </w:rPr>
        <w:t xml:space="preserve"> </w:t>
      </w:r>
    </w:p>
    <w:p w:rsidR="0077277A" w:rsidRDefault="0077277A" w:rsidP="009502D1">
      <w:pPr>
        <w:spacing w:line="360" w:lineRule="auto"/>
        <w:ind w:firstLineChars="200" w:firstLine="562"/>
        <w:rPr>
          <w:rFonts w:ascii="仿宋" w:eastAsia="仿宋" w:hAnsi="仿宋"/>
          <w:sz w:val="28"/>
          <w:szCs w:val="28"/>
        </w:rPr>
      </w:pPr>
      <w:r w:rsidRPr="004D0F81">
        <w:rPr>
          <w:rFonts w:ascii="仿宋" w:eastAsia="仿宋" w:hAnsi="仿宋" w:hint="eastAsia"/>
          <w:b/>
          <w:sz w:val="28"/>
          <w:szCs w:val="28"/>
        </w:rPr>
        <w:t>回复：</w:t>
      </w:r>
      <w:r w:rsidRPr="00C65CF9">
        <w:rPr>
          <w:rFonts w:ascii="仿宋" w:eastAsia="仿宋" w:hAnsi="仿宋" w:hint="eastAsia"/>
          <w:sz w:val="28"/>
          <w:szCs w:val="28"/>
        </w:rPr>
        <w:t>您好，谢谢您对公司的关注！</w:t>
      </w:r>
    </w:p>
    <w:p w:rsidR="00523F6D" w:rsidRPr="00523F6D" w:rsidRDefault="00523F6D" w:rsidP="009502D1">
      <w:pPr>
        <w:spacing w:line="360" w:lineRule="auto"/>
        <w:ind w:firstLineChars="200" w:firstLine="560"/>
        <w:rPr>
          <w:rFonts w:ascii="仿宋" w:eastAsia="仿宋" w:hAnsi="仿宋"/>
          <w:sz w:val="28"/>
          <w:szCs w:val="28"/>
        </w:rPr>
      </w:pPr>
      <w:r w:rsidRPr="00523F6D">
        <w:rPr>
          <w:rFonts w:ascii="仿宋" w:eastAsia="仿宋" w:hAnsi="仿宋" w:hint="eastAsia"/>
          <w:sz w:val="28"/>
          <w:szCs w:val="28"/>
        </w:rPr>
        <w:t>现阶段传统</w:t>
      </w:r>
      <w:proofErr w:type="gramStart"/>
      <w:r w:rsidRPr="00523F6D">
        <w:rPr>
          <w:rFonts w:ascii="仿宋" w:eastAsia="仿宋" w:hAnsi="仿宋" w:hint="eastAsia"/>
          <w:sz w:val="28"/>
          <w:szCs w:val="28"/>
        </w:rPr>
        <w:t>家电国补</w:t>
      </w:r>
      <w:proofErr w:type="gramEnd"/>
      <w:r w:rsidRPr="00523F6D">
        <w:rPr>
          <w:rFonts w:ascii="仿宋" w:eastAsia="仿宋" w:hAnsi="仿宋" w:hint="eastAsia"/>
          <w:sz w:val="28"/>
          <w:szCs w:val="28"/>
        </w:rPr>
        <w:t>的拉动效应虽有所回落，但各级政府及重百电器均在主动发力、多</w:t>
      </w:r>
      <w:proofErr w:type="gramStart"/>
      <w:r w:rsidRPr="00523F6D">
        <w:rPr>
          <w:rFonts w:ascii="仿宋" w:eastAsia="仿宋" w:hAnsi="仿宋" w:hint="eastAsia"/>
          <w:sz w:val="28"/>
          <w:szCs w:val="28"/>
        </w:rPr>
        <w:t>措</w:t>
      </w:r>
      <w:proofErr w:type="gramEnd"/>
      <w:r w:rsidRPr="00523F6D">
        <w:rPr>
          <w:rFonts w:ascii="仿宋" w:eastAsia="仿宋" w:hAnsi="仿宋" w:hint="eastAsia"/>
          <w:sz w:val="28"/>
          <w:szCs w:val="28"/>
        </w:rPr>
        <w:t>并举激活家电消费市场，有效对</w:t>
      </w:r>
      <w:proofErr w:type="gramStart"/>
      <w:r w:rsidRPr="00523F6D">
        <w:rPr>
          <w:rFonts w:ascii="仿宋" w:eastAsia="仿宋" w:hAnsi="仿宋" w:hint="eastAsia"/>
          <w:sz w:val="28"/>
          <w:szCs w:val="28"/>
        </w:rPr>
        <w:t>冲行业</w:t>
      </w:r>
      <w:proofErr w:type="gramEnd"/>
      <w:r w:rsidRPr="00523F6D">
        <w:rPr>
          <w:rFonts w:ascii="仿宋" w:eastAsia="仿宋" w:hAnsi="仿宋" w:hint="eastAsia"/>
          <w:sz w:val="28"/>
          <w:szCs w:val="28"/>
        </w:rPr>
        <w:t>短期压力。</w:t>
      </w:r>
    </w:p>
    <w:p w:rsidR="00523F6D" w:rsidRPr="00523F6D" w:rsidRDefault="00523F6D" w:rsidP="009502D1">
      <w:pPr>
        <w:spacing w:line="360" w:lineRule="auto"/>
        <w:ind w:firstLineChars="200" w:firstLine="560"/>
        <w:rPr>
          <w:rFonts w:ascii="仿宋" w:eastAsia="仿宋" w:hAnsi="仿宋"/>
          <w:sz w:val="28"/>
          <w:szCs w:val="28"/>
        </w:rPr>
      </w:pPr>
      <w:r w:rsidRPr="00523F6D">
        <w:rPr>
          <w:rFonts w:ascii="仿宋" w:eastAsia="仿宋" w:hAnsi="仿宋" w:hint="eastAsia"/>
          <w:sz w:val="28"/>
          <w:szCs w:val="28"/>
        </w:rPr>
        <w:t>政策端利好持续释放、层层加码。今年5月，国家推出家居品类专项补贴，覆盖智能马桶、扫地机器人、适老化家居等热门品类，补齐传统家电补贴退坡后的市场缺口。同时，</w:t>
      </w:r>
      <w:proofErr w:type="gramStart"/>
      <w:r w:rsidRPr="00523F6D">
        <w:rPr>
          <w:rFonts w:ascii="仿宋" w:eastAsia="仿宋" w:hAnsi="仿宋" w:hint="eastAsia"/>
          <w:sz w:val="28"/>
          <w:szCs w:val="28"/>
        </w:rPr>
        <w:t>重庆市级</w:t>
      </w:r>
      <w:proofErr w:type="gramEnd"/>
      <w:r w:rsidRPr="00523F6D">
        <w:rPr>
          <w:rFonts w:ascii="仿宋" w:eastAsia="仿宋" w:hAnsi="仿宋" w:hint="eastAsia"/>
          <w:sz w:val="28"/>
          <w:szCs w:val="28"/>
        </w:rPr>
        <w:t>消费补贴同步升级，新增吸油烟机、净水器、洗碗机、家用灶具、微波炉、电饭煲六类品质家电纳入补贴范围，切实降低消费者购置成本，强力撬动本地家电消费需求。</w:t>
      </w:r>
    </w:p>
    <w:p w:rsidR="00523F6D" w:rsidRPr="00523F6D" w:rsidRDefault="00523F6D" w:rsidP="009502D1">
      <w:pPr>
        <w:spacing w:line="360" w:lineRule="auto"/>
        <w:ind w:firstLineChars="200" w:firstLine="560"/>
        <w:rPr>
          <w:rFonts w:ascii="仿宋" w:eastAsia="仿宋" w:hAnsi="仿宋"/>
          <w:sz w:val="28"/>
          <w:szCs w:val="28"/>
        </w:rPr>
      </w:pPr>
      <w:r w:rsidRPr="00523F6D">
        <w:rPr>
          <w:rFonts w:ascii="仿宋" w:eastAsia="仿宋" w:hAnsi="仿宋" w:hint="eastAsia"/>
          <w:sz w:val="28"/>
          <w:szCs w:val="28"/>
        </w:rPr>
        <w:t>叠加公司电器业</w:t>
      </w:r>
      <w:proofErr w:type="gramStart"/>
      <w:r w:rsidRPr="00523F6D">
        <w:rPr>
          <w:rFonts w:ascii="仿宋" w:eastAsia="仿宋" w:hAnsi="仿宋" w:hint="eastAsia"/>
          <w:sz w:val="28"/>
          <w:szCs w:val="28"/>
        </w:rPr>
        <w:t>态核心</w:t>
      </w:r>
      <w:proofErr w:type="gramEnd"/>
      <w:r w:rsidRPr="00523F6D">
        <w:rPr>
          <w:rFonts w:ascii="仿宋" w:eastAsia="仿宋" w:hAnsi="仿宋" w:hint="eastAsia"/>
          <w:sz w:val="28"/>
          <w:szCs w:val="28"/>
        </w:rPr>
        <w:t>营销节点，销售增长动能持续充沛。目前第十四届重百家电节已全面启幕，作为深耕重庆市场多年的核心消费IP，本届家电节以“政策赋能、全渠发力、价值让利”为核心，</w:t>
      </w:r>
      <w:proofErr w:type="gramStart"/>
      <w:r w:rsidRPr="00523F6D">
        <w:rPr>
          <w:rFonts w:ascii="仿宋" w:eastAsia="仿宋" w:hAnsi="仿宋" w:hint="eastAsia"/>
          <w:sz w:val="28"/>
          <w:szCs w:val="28"/>
        </w:rPr>
        <w:t>整合国补</w:t>
      </w:r>
      <w:proofErr w:type="gramEnd"/>
      <w:r w:rsidRPr="00523F6D">
        <w:rPr>
          <w:rFonts w:ascii="仿宋" w:eastAsia="仿宋" w:hAnsi="仿宋" w:hint="eastAsia"/>
          <w:sz w:val="28"/>
          <w:szCs w:val="28"/>
        </w:rPr>
        <w:t>、市补、厂商让利三重利好，推出预存返利、套购赠礼、新品首发等多元化优惠活动，重点发力高端家电、智能家居、厨房电器等核心增长品类。</w:t>
      </w:r>
    </w:p>
    <w:p w:rsidR="00523F6D" w:rsidRPr="00523F6D" w:rsidRDefault="00523F6D" w:rsidP="009502D1">
      <w:pPr>
        <w:spacing w:line="360" w:lineRule="auto"/>
        <w:ind w:firstLineChars="200" w:firstLine="560"/>
        <w:rPr>
          <w:rFonts w:ascii="仿宋" w:eastAsia="仿宋" w:hAnsi="仿宋"/>
          <w:sz w:val="28"/>
          <w:szCs w:val="28"/>
        </w:rPr>
      </w:pPr>
      <w:r w:rsidRPr="00523F6D">
        <w:rPr>
          <w:rFonts w:ascii="仿宋" w:eastAsia="仿宋" w:hAnsi="仿宋" w:hint="eastAsia"/>
          <w:sz w:val="28"/>
          <w:szCs w:val="28"/>
        </w:rPr>
        <w:t>渠道</w:t>
      </w:r>
      <w:proofErr w:type="gramStart"/>
      <w:r w:rsidRPr="00523F6D">
        <w:rPr>
          <w:rFonts w:ascii="仿宋" w:eastAsia="仿宋" w:hAnsi="仿宋" w:hint="eastAsia"/>
          <w:sz w:val="28"/>
          <w:szCs w:val="28"/>
        </w:rPr>
        <w:t>端坚持</w:t>
      </w:r>
      <w:proofErr w:type="gramEnd"/>
      <w:r w:rsidRPr="00523F6D">
        <w:rPr>
          <w:rFonts w:ascii="仿宋" w:eastAsia="仿宋" w:hAnsi="仿宋" w:hint="eastAsia"/>
          <w:sz w:val="28"/>
          <w:szCs w:val="28"/>
        </w:rPr>
        <w:t>全域联动、精准引流。线下打造沉浸式家电体验场景，落地门店品鉴会、社区推广、乡镇巡展等线下活动，</w:t>
      </w:r>
      <w:proofErr w:type="gramStart"/>
      <w:r w:rsidRPr="00523F6D">
        <w:rPr>
          <w:rFonts w:ascii="仿宋" w:eastAsia="仿宋" w:hAnsi="仿宋" w:hint="eastAsia"/>
          <w:sz w:val="28"/>
          <w:szCs w:val="28"/>
        </w:rPr>
        <w:t>深度触达全域</w:t>
      </w:r>
      <w:proofErr w:type="gramEnd"/>
      <w:r w:rsidRPr="00523F6D">
        <w:rPr>
          <w:rFonts w:ascii="仿宋" w:eastAsia="仿宋" w:hAnsi="仿宋" w:hint="eastAsia"/>
          <w:sz w:val="28"/>
          <w:szCs w:val="28"/>
        </w:rPr>
        <w:t>客群。线上通过直播专场、社群秒杀、小程序专属优惠券等形式</w:t>
      </w:r>
      <w:proofErr w:type="gramStart"/>
      <w:r w:rsidRPr="00523F6D">
        <w:rPr>
          <w:rFonts w:ascii="仿宋" w:eastAsia="仿宋" w:hAnsi="仿宋" w:hint="eastAsia"/>
          <w:sz w:val="28"/>
          <w:szCs w:val="28"/>
        </w:rPr>
        <w:t>拓宽获客渠道</w:t>
      </w:r>
      <w:proofErr w:type="gramEnd"/>
      <w:r w:rsidRPr="00523F6D">
        <w:rPr>
          <w:rFonts w:ascii="仿宋" w:eastAsia="仿宋" w:hAnsi="仿宋" w:hint="eastAsia"/>
          <w:sz w:val="28"/>
          <w:szCs w:val="28"/>
        </w:rPr>
        <w:t>，形成“线下体验、线上成交、全域覆盖”的营销格局。同时，依托庞大会员底盘，推出会员专属折扣、积分翻倍、以旧换新专项补贴等权益，深度挖掘存量用户消费潜力，提升用户</w:t>
      </w:r>
      <w:proofErr w:type="gramStart"/>
      <w:r w:rsidRPr="00523F6D">
        <w:rPr>
          <w:rFonts w:ascii="仿宋" w:eastAsia="仿宋" w:hAnsi="仿宋" w:hint="eastAsia"/>
          <w:sz w:val="28"/>
          <w:szCs w:val="28"/>
        </w:rPr>
        <w:t>复购率与</w:t>
      </w:r>
      <w:proofErr w:type="gramEnd"/>
      <w:r w:rsidRPr="00523F6D">
        <w:rPr>
          <w:rFonts w:ascii="仿宋" w:eastAsia="仿宋" w:hAnsi="仿宋" w:hint="eastAsia"/>
          <w:sz w:val="28"/>
          <w:szCs w:val="28"/>
        </w:rPr>
        <w:t>品牌粘性。</w:t>
      </w:r>
    </w:p>
    <w:p w:rsidR="0077277A" w:rsidRDefault="00523F6D" w:rsidP="009502D1">
      <w:pPr>
        <w:spacing w:line="360" w:lineRule="auto"/>
        <w:ind w:firstLineChars="200" w:firstLine="560"/>
        <w:rPr>
          <w:rFonts w:ascii="仿宋" w:eastAsia="仿宋" w:hAnsi="仿宋"/>
          <w:sz w:val="28"/>
          <w:szCs w:val="28"/>
        </w:rPr>
      </w:pPr>
      <w:r w:rsidRPr="00523F6D">
        <w:rPr>
          <w:rFonts w:ascii="仿宋" w:eastAsia="仿宋" w:hAnsi="仿宋" w:hint="eastAsia"/>
          <w:sz w:val="28"/>
          <w:szCs w:val="28"/>
        </w:rPr>
        <w:t>重百电器将充分依托本土渠道壁垒、成熟供应链体系及海量会员资源，不断夯实市场份额，努力提升经营质效。</w:t>
      </w:r>
    </w:p>
    <w:p w:rsidR="0077277A" w:rsidRPr="00CE37DB" w:rsidRDefault="0077277A" w:rsidP="009502D1">
      <w:pPr>
        <w:spacing w:line="360" w:lineRule="auto"/>
        <w:ind w:firstLineChars="200" w:firstLine="562"/>
        <w:rPr>
          <w:rFonts w:ascii="仿宋" w:eastAsia="仿宋" w:hAnsi="仿宋"/>
          <w:b/>
          <w:sz w:val="28"/>
          <w:szCs w:val="28"/>
        </w:rPr>
      </w:pPr>
      <w:r w:rsidRPr="00CE37DB">
        <w:rPr>
          <w:rFonts w:ascii="仿宋" w:eastAsia="仿宋" w:hAnsi="仿宋" w:hint="eastAsia"/>
          <w:b/>
          <w:sz w:val="28"/>
          <w:szCs w:val="28"/>
        </w:rPr>
        <w:t>问题</w:t>
      </w:r>
      <w:r>
        <w:rPr>
          <w:rFonts w:ascii="仿宋" w:eastAsia="仿宋" w:hAnsi="仿宋"/>
          <w:b/>
          <w:sz w:val="28"/>
          <w:szCs w:val="28"/>
        </w:rPr>
        <w:t>2</w:t>
      </w:r>
      <w:r w:rsidR="006360E8">
        <w:rPr>
          <w:rFonts w:ascii="仿宋" w:eastAsia="仿宋" w:hAnsi="仿宋"/>
          <w:b/>
          <w:sz w:val="28"/>
          <w:szCs w:val="28"/>
        </w:rPr>
        <w:t>2</w:t>
      </w:r>
      <w:r w:rsidRPr="00CE37DB">
        <w:rPr>
          <w:rFonts w:ascii="仿宋" w:eastAsia="仿宋" w:hAnsi="仿宋" w:hint="eastAsia"/>
          <w:b/>
          <w:sz w:val="28"/>
          <w:szCs w:val="28"/>
        </w:rPr>
        <w:t>：</w:t>
      </w:r>
      <w:r w:rsidR="00C36F3B" w:rsidRPr="00C36F3B">
        <w:rPr>
          <w:rFonts w:ascii="仿宋" w:eastAsia="仿宋" w:hAnsi="仿宋" w:hint="eastAsia"/>
          <w:b/>
          <w:sz w:val="28"/>
          <w:szCs w:val="28"/>
        </w:rPr>
        <w:t>世纪</w:t>
      </w:r>
      <w:proofErr w:type="gramStart"/>
      <w:r w:rsidR="00C36F3B" w:rsidRPr="00C36F3B">
        <w:rPr>
          <w:rFonts w:ascii="仿宋" w:eastAsia="仿宋" w:hAnsi="仿宋" w:hint="eastAsia"/>
          <w:b/>
          <w:sz w:val="28"/>
          <w:szCs w:val="28"/>
        </w:rPr>
        <w:t>通项目近期业绩</w:t>
      </w:r>
      <w:proofErr w:type="gramEnd"/>
      <w:r w:rsidR="00C36F3B" w:rsidRPr="00C36F3B">
        <w:rPr>
          <w:rFonts w:ascii="仿宋" w:eastAsia="仿宋" w:hAnsi="仿宋" w:hint="eastAsia"/>
          <w:b/>
          <w:sz w:val="28"/>
          <w:szCs w:val="28"/>
        </w:rPr>
        <w:t>表现如何？未来的战略规划是什么</w:t>
      </w:r>
      <w:r w:rsidRPr="00CE37DB">
        <w:rPr>
          <w:rFonts w:ascii="仿宋" w:eastAsia="仿宋" w:hAnsi="仿宋"/>
          <w:b/>
          <w:sz w:val="28"/>
          <w:szCs w:val="28"/>
        </w:rPr>
        <w:t xml:space="preserve"> </w:t>
      </w:r>
    </w:p>
    <w:p w:rsidR="0077277A" w:rsidRDefault="0077277A" w:rsidP="009502D1">
      <w:pPr>
        <w:spacing w:line="360" w:lineRule="auto"/>
        <w:ind w:firstLineChars="200" w:firstLine="562"/>
        <w:rPr>
          <w:rFonts w:ascii="仿宋" w:eastAsia="仿宋" w:hAnsi="仿宋"/>
          <w:sz w:val="28"/>
          <w:szCs w:val="28"/>
        </w:rPr>
      </w:pPr>
      <w:r w:rsidRPr="004D0F81">
        <w:rPr>
          <w:rFonts w:ascii="仿宋" w:eastAsia="仿宋" w:hAnsi="仿宋" w:hint="eastAsia"/>
          <w:b/>
          <w:sz w:val="28"/>
          <w:szCs w:val="28"/>
        </w:rPr>
        <w:t>回复：</w:t>
      </w:r>
      <w:r w:rsidRPr="00C65CF9">
        <w:rPr>
          <w:rFonts w:ascii="仿宋" w:eastAsia="仿宋" w:hAnsi="仿宋" w:hint="eastAsia"/>
          <w:sz w:val="28"/>
          <w:szCs w:val="28"/>
        </w:rPr>
        <w:t>您好，谢谢您对公司的关注！</w:t>
      </w:r>
    </w:p>
    <w:p w:rsidR="00C36F3B" w:rsidRPr="00C36F3B" w:rsidRDefault="00C36F3B" w:rsidP="009502D1">
      <w:pPr>
        <w:spacing w:line="360" w:lineRule="auto"/>
        <w:ind w:firstLineChars="200" w:firstLine="560"/>
        <w:rPr>
          <w:rFonts w:ascii="仿宋" w:eastAsia="仿宋" w:hAnsi="仿宋"/>
          <w:sz w:val="28"/>
          <w:szCs w:val="28"/>
        </w:rPr>
      </w:pPr>
      <w:r w:rsidRPr="00C36F3B">
        <w:rPr>
          <w:rFonts w:ascii="仿宋" w:eastAsia="仿宋" w:hAnsi="仿宋" w:hint="eastAsia"/>
          <w:sz w:val="28"/>
          <w:szCs w:val="28"/>
        </w:rPr>
        <w:t>今年是世纪</w:t>
      </w:r>
      <w:proofErr w:type="gramStart"/>
      <w:r w:rsidRPr="00C36F3B">
        <w:rPr>
          <w:rFonts w:ascii="仿宋" w:eastAsia="仿宋" w:hAnsi="仿宋" w:hint="eastAsia"/>
          <w:sz w:val="28"/>
          <w:szCs w:val="28"/>
        </w:rPr>
        <w:t>通项目</w:t>
      </w:r>
      <w:proofErr w:type="gramEnd"/>
      <w:r w:rsidRPr="00C36F3B">
        <w:rPr>
          <w:rFonts w:ascii="仿宋" w:eastAsia="仿宋" w:hAnsi="仿宋" w:hint="eastAsia"/>
          <w:sz w:val="28"/>
          <w:szCs w:val="28"/>
        </w:rPr>
        <w:t>发展的第八年。项目早期以跑马圈地的思路快速切入县域及乡镇下沉市场，初步完成渠道布局；中期迭代升级为服务商模式，拓展四川市场版图。自2025年起，电器紧抓国家家电补贴政策机遇，全面启动世纪通零售战略转型，围绕组织架构、人员效能、供应链体系、终端服务开展全方位、体系化改革，成功实现逆势突围。目前，世纪通已成为全国区域连锁下沉渠道中，少数能够保持稳健增长、持续盈利的标杆平台，也是重百电器实现高质量增长的核心引擎。</w:t>
      </w:r>
    </w:p>
    <w:p w:rsidR="00C36F3B" w:rsidRPr="00C36F3B" w:rsidRDefault="00C36F3B" w:rsidP="009502D1">
      <w:pPr>
        <w:spacing w:line="360" w:lineRule="auto"/>
        <w:ind w:firstLineChars="200" w:firstLine="560"/>
        <w:rPr>
          <w:rFonts w:ascii="仿宋" w:eastAsia="仿宋" w:hAnsi="仿宋"/>
          <w:sz w:val="28"/>
          <w:szCs w:val="28"/>
        </w:rPr>
      </w:pPr>
      <w:r w:rsidRPr="00C36F3B">
        <w:rPr>
          <w:rFonts w:ascii="仿宋" w:eastAsia="仿宋" w:hAnsi="仿宋" w:hint="eastAsia"/>
          <w:sz w:val="28"/>
          <w:szCs w:val="28"/>
        </w:rPr>
        <w:t>当前国内家电行业正处于结构性分化的关键周期，市场呈现</w:t>
      </w:r>
      <w:proofErr w:type="gramStart"/>
      <w:r w:rsidRPr="00C36F3B">
        <w:rPr>
          <w:rFonts w:ascii="仿宋" w:eastAsia="仿宋" w:hAnsi="仿宋" w:hint="eastAsia"/>
          <w:sz w:val="28"/>
          <w:szCs w:val="28"/>
        </w:rPr>
        <w:t>一</w:t>
      </w:r>
      <w:proofErr w:type="gramEnd"/>
      <w:r w:rsidRPr="00C36F3B">
        <w:rPr>
          <w:rFonts w:ascii="仿宋" w:eastAsia="仿宋" w:hAnsi="仿宋" w:hint="eastAsia"/>
          <w:sz w:val="28"/>
          <w:szCs w:val="28"/>
        </w:rPr>
        <w:t>二级市场承压、下沉市场高增长的鲜明格局。根据奥</w:t>
      </w:r>
      <w:proofErr w:type="gramStart"/>
      <w:r w:rsidRPr="00C36F3B">
        <w:rPr>
          <w:rFonts w:ascii="仿宋" w:eastAsia="仿宋" w:hAnsi="仿宋" w:hint="eastAsia"/>
          <w:sz w:val="28"/>
          <w:szCs w:val="28"/>
        </w:rPr>
        <w:t>维云网</w:t>
      </w:r>
      <w:proofErr w:type="gramEnd"/>
      <w:r w:rsidRPr="00C36F3B">
        <w:rPr>
          <w:rFonts w:ascii="仿宋" w:eastAsia="仿宋" w:hAnsi="仿宋" w:hint="eastAsia"/>
          <w:sz w:val="28"/>
          <w:szCs w:val="28"/>
        </w:rPr>
        <w:t>权威数据，2026年一季度全国家电下沉渠道零售额同比增长20.15%，下沉市场已然成为家电行业穿越周期、对</w:t>
      </w:r>
      <w:proofErr w:type="gramStart"/>
      <w:r w:rsidRPr="00C36F3B">
        <w:rPr>
          <w:rFonts w:ascii="仿宋" w:eastAsia="仿宋" w:hAnsi="仿宋" w:hint="eastAsia"/>
          <w:sz w:val="28"/>
          <w:szCs w:val="28"/>
        </w:rPr>
        <w:t>冲行业</w:t>
      </w:r>
      <w:proofErr w:type="gramEnd"/>
      <w:r w:rsidRPr="00C36F3B">
        <w:rPr>
          <w:rFonts w:ascii="仿宋" w:eastAsia="仿宋" w:hAnsi="仿宋" w:hint="eastAsia"/>
          <w:sz w:val="28"/>
          <w:szCs w:val="28"/>
        </w:rPr>
        <w:t>压力的核心增量赛道。</w:t>
      </w:r>
    </w:p>
    <w:p w:rsidR="00C36F3B" w:rsidRPr="00C36F3B" w:rsidRDefault="00C36F3B" w:rsidP="009502D1">
      <w:pPr>
        <w:spacing w:line="360" w:lineRule="auto"/>
        <w:ind w:firstLineChars="200" w:firstLine="560"/>
        <w:rPr>
          <w:rFonts w:ascii="仿宋" w:eastAsia="仿宋" w:hAnsi="仿宋"/>
          <w:sz w:val="28"/>
          <w:szCs w:val="28"/>
        </w:rPr>
      </w:pPr>
      <w:r w:rsidRPr="00C36F3B">
        <w:rPr>
          <w:rFonts w:ascii="仿宋" w:eastAsia="仿宋" w:hAnsi="仿宋" w:hint="eastAsia"/>
          <w:sz w:val="28"/>
          <w:szCs w:val="28"/>
        </w:rPr>
        <w:t>依托精准的战略布局与成熟的运营体系，世纪通业绩表现大幅跑</w:t>
      </w:r>
      <w:proofErr w:type="gramStart"/>
      <w:r w:rsidRPr="00C36F3B">
        <w:rPr>
          <w:rFonts w:ascii="仿宋" w:eastAsia="仿宋" w:hAnsi="仿宋" w:hint="eastAsia"/>
          <w:sz w:val="28"/>
          <w:szCs w:val="28"/>
        </w:rPr>
        <w:t>赢行业</w:t>
      </w:r>
      <w:proofErr w:type="gramEnd"/>
      <w:r w:rsidRPr="00C36F3B">
        <w:rPr>
          <w:rFonts w:ascii="仿宋" w:eastAsia="仿宋" w:hAnsi="仿宋" w:hint="eastAsia"/>
          <w:sz w:val="28"/>
          <w:szCs w:val="28"/>
        </w:rPr>
        <w:t>均值。2026年一季度，世纪</w:t>
      </w:r>
      <w:proofErr w:type="gramStart"/>
      <w:r w:rsidRPr="00C36F3B">
        <w:rPr>
          <w:rFonts w:ascii="仿宋" w:eastAsia="仿宋" w:hAnsi="仿宋" w:hint="eastAsia"/>
          <w:sz w:val="28"/>
          <w:szCs w:val="28"/>
        </w:rPr>
        <w:t>通销售同比增幅超</w:t>
      </w:r>
      <w:proofErr w:type="gramEnd"/>
      <w:r w:rsidRPr="00C36F3B">
        <w:rPr>
          <w:rFonts w:ascii="仿宋" w:eastAsia="仿宋" w:hAnsi="仿宋" w:hint="eastAsia"/>
          <w:sz w:val="28"/>
          <w:szCs w:val="28"/>
        </w:rPr>
        <w:t>80%，大幅领先全国下沉市场平均增速，增幅位居重庆市场首位。经营体量持续突破，实现双月销售规模破亿元。同时门店经营质量显著优化，可比门店业绩同比增长72%，创下历史新高，充分印证平台单店盈利能力、终端动销能力的全面升级。亮眼的业绩表现，源于电器对渠道结构的持续优化与精细化运营深耕。彻底摒弃早期粗放式扩张思路，主动推进渠道“提质</w:t>
      </w:r>
      <w:proofErr w:type="gramStart"/>
      <w:r w:rsidRPr="00C36F3B">
        <w:rPr>
          <w:rFonts w:ascii="仿宋" w:eastAsia="仿宋" w:hAnsi="仿宋" w:hint="eastAsia"/>
          <w:sz w:val="28"/>
          <w:szCs w:val="28"/>
        </w:rPr>
        <w:t>汰</w:t>
      </w:r>
      <w:proofErr w:type="gramEnd"/>
      <w:r w:rsidRPr="00C36F3B">
        <w:rPr>
          <w:rFonts w:ascii="仿宋" w:eastAsia="仿宋" w:hAnsi="仿宋" w:hint="eastAsia"/>
          <w:sz w:val="28"/>
          <w:szCs w:val="28"/>
        </w:rPr>
        <w:t>换”，将原有近1000家松散型网点，迭代优化为近400家标准化、高质量精品门店，实现渠道数量精简、门</w:t>
      </w:r>
      <w:proofErr w:type="gramStart"/>
      <w:r w:rsidRPr="00C36F3B">
        <w:rPr>
          <w:rFonts w:ascii="仿宋" w:eastAsia="仿宋" w:hAnsi="仿宋" w:hint="eastAsia"/>
          <w:sz w:val="28"/>
          <w:szCs w:val="28"/>
        </w:rPr>
        <w:t>店形象</w:t>
      </w:r>
      <w:proofErr w:type="gramEnd"/>
      <w:r w:rsidRPr="00C36F3B">
        <w:rPr>
          <w:rFonts w:ascii="仿宋" w:eastAsia="仿宋" w:hAnsi="仿宋" w:hint="eastAsia"/>
          <w:sz w:val="28"/>
          <w:szCs w:val="28"/>
        </w:rPr>
        <w:t>升级、单店效益大幅跃升。同时，世纪</w:t>
      </w:r>
      <w:proofErr w:type="gramStart"/>
      <w:r w:rsidRPr="00C36F3B">
        <w:rPr>
          <w:rFonts w:ascii="仿宋" w:eastAsia="仿宋" w:hAnsi="仿宋" w:hint="eastAsia"/>
          <w:sz w:val="28"/>
          <w:szCs w:val="28"/>
        </w:rPr>
        <w:t>通持续</w:t>
      </w:r>
      <w:proofErr w:type="gramEnd"/>
      <w:r w:rsidRPr="00C36F3B">
        <w:rPr>
          <w:rFonts w:ascii="仿宋" w:eastAsia="仿宋" w:hAnsi="仿宋" w:hint="eastAsia"/>
          <w:sz w:val="28"/>
          <w:szCs w:val="28"/>
        </w:rPr>
        <w:t>加速渠道拓新，2026年3月单月新签约门店32家，5月招商会现场签约50家，年累计签约客户超100家，持续夯实川渝下沉渠道根基，为后续持续增长筑牢底盘。</w:t>
      </w:r>
    </w:p>
    <w:p w:rsidR="0077277A" w:rsidRDefault="00C36F3B" w:rsidP="009502D1">
      <w:pPr>
        <w:spacing w:line="360" w:lineRule="auto"/>
        <w:ind w:firstLineChars="200" w:firstLine="560"/>
        <w:rPr>
          <w:rFonts w:ascii="仿宋" w:eastAsia="仿宋" w:hAnsi="仿宋"/>
          <w:sz w:val="28"/>
          <w:szCs w:val="28"/>
        </w:rPr>
      </w:pPr>
      <w:r w:rsidRPr="00C36F3B">
        <w:rPr>
          <w:rFonts w:ascii="仿宋" w:eastAsia="仿宋" w:hAnsi="仿宋" w:hint="eastAsia"/>
          <w:sz w:val="28"/>
          <w:szCs w:val="28"/>
        </w:rPr>
        <w:t>未来，电器将持续坚守“立足重庆、深耕川渝、辐射西南”的长期战略，全力打造川渝地区规模领先、渠道高效、服务优质的家电B</w:t>
      </w:r>
      <w:proofErr w:type="gramStart"/>
      <w:r w:rsidRPr="00C36F3B">
        <w:rPr>
          <w:rFonts w:ascii="仿宋" w:eastAsia="仿宋" w:hAnsi="仿宋" w:hint="eastAsia"/>
          <w:sz w:val="28"/>
          <w:szCs w:val="28"/>
        </w:rPr>
        <w:t>端综合</w:t>
      </w:r>
      <w:proofErr w:type="gramEnd"/>
      <w:r w:rsidRPr="00C36F3B">
        <w:rPr>
          <w:rFonts w:ascii="仿宋" w:eastAsia="仿宋" w:hAnsi="仿宋" w:hint="eastAsia"/>
          <w:sz w:val="28"/>
          <w:szCs w:val="28"/>
        </w:rPr>
        <w:t>服务平台，搭建B2B2C+O2O全域融合的商业生态，通过分阶段、稳步化的区域扩张，持续释放渠道价值，为电器长期业绩增长赋能蓄力。</w:t>
      </w:r>
    </w:p>
    <w:p w:rsidR="0077277A" w:rsidRPr="00CE37DB" w:rsidRDefault="0077277A" w:rsidP="009502D1">
      <w:pPr>
        <w:spacing w:line="360" w:lineRule="auto"/>
        <w:ind w:firstLineChars="200" w:firstLine="562"/>
        <w:rPr>
          <w:rFonts w:ascii="仿宋" w:eastAsia="仿宋" w:hAnsi="仿宋"/>
          <w:b/>
          <w:sz w:val="28"/>
          <w:szCs w:val="28"/>
        </w:rPr>
      </w:pPr>
      <w:r w:rsidRPr="00CE37DB">
        <w:rPr>
          <w:rFonts w:ascii="仿宋" w:eastAsia="仿宋" w:hAnsi="仿宋" w:hint="eastAsia"/>
          <w:b/>
          <w:sz w:val="28"/>
          <w:szCs w:val="28"/>
        </w:rPr>
        <w:t>问题</w:t>
      </w:r>
      <w:r>
        <w:rPr>
          <w:rFonts w:ascii="仿宋" w:eastAsia="仿宋" w:hAnsi="仿宋"/>
          <w:b/>
          <w:sz w:val="28"/>
          <w:szCs w:val="28"/>
        </w:rPr>
        <w:t>2</w:t>
      </w:r>
      <w:r w:rsidR="00EE0C46">
        <w:rPr>
          <w:rFonts w:ascii="仿宋" w:eastAsia="仿宋" w:hAnsi="仿宋"/>
          <w:b/>
          <w:sz w:val="28"/>
          <w:szCs w:val="28"/>
        </w:rPr>
        <w:t>3</w:t>
      </w:r>
      <w:r w:rsidRPr="00CE37DB">
        <w:rPr>
          <w:rFonts w:ascii="仿宋" w:eastAsia="仿宋" w:hAnsi="仿宋" w:hint="eastAsia"/>
          <w:b/>
          <w:sz w:val="28"/>
          <w:szCs w:val="28"/>
        </w:rPr>
        <w:t>：</w:t>
      </w:r>
      <w:r w:rsidR="00E0169F" w:rsidRPr="00E0169F">
        <w:rPr>
          <w:rFonts w:ascii="仿宋" w:eastAsia="仿宋" w:hAnsi="仿宋" w:hint="eastAsia"/>
          <w:b/>
          <w:sz w:val="28"/>
          <w:szCs w:val="28"/>
        </w:rPr>
        <w:t>2025年度公司财务费用同比下降，具体有哪些管控措施？</w:t>
      </w:r>
      <w:r w:rsidRPr="00CE37DB">
        <w:rPr>
          <w:rFonts w:ascii="仿宋" w:eastAsia="仿宋" w:hAnsi="仿宋"/>
          <w:b/>
          <w:sz w:val="28"/>
          <w:szCs w:val="28"/>
        </w:rPr>
        <w:t xml:space="preserve"> </w:t>
      </w:r>
    </w:p>
    <w:p w:rsidR="0077277A" w:rsidRDefault="0077277A" w:rsidP="009502D1">
      <w:pPr>
        <w:spacing w:line="360" w:lineRule="auto"/>
        <w:ind w:firstLineChars="200" w:firstLine="562"/>
        <w:rPr>
          <w:rFonts w:ascii="仿宋" w:eastAsia="仿宋" w:hAnsi="仿宋"/>
          <w:sz w:val="28"/>
          <w:szCs w:val="28"/>
        </w:rPr>
      </w:pPr>
      <w:r w:rsidRPr="004D0F81">
        <w:rPr>
          <w:rFonts w:ascii="仿宋" w:eastAsia="仿宋" w:hAnsi="仿宋" w:hint="eastAsia"/>
          <w:b/>
          <w:sz w:val="28"/>
          <w:szCs w:val="28"/>
        </w:rPr>
        <w:t>回复：</w:t>
      </w:r>
      <w:r w:rsidRPr="00C65CF9">
        <w:rPr>
          <w:rFonts w:ascii="仿宋" w:eastAsia="仿宋" w:hAnsi="仿宋" w:hint="eastAsia"/>
          <w:sz w:val="28"/>
          <w:szCs w:val="28"/>
        </w:rPr>
        <w:t>您好，谢谢您对公司的关注！</w:t>
      </w:r>
    </w:p>
    <w:p w:rsidR="0077277A" w:rsidRDefault="00E0169F" w:rsidP="009502D1">
      <w:pPr>
        <w:spacing w:line="360" w:lineRule="auto"/>
        <w:ind w:firstLineChars="200" w:firstLine="560"/>
        <w:rPr>
          <w:rFonts w:ascii="仿宋" w:eastAsia="仿宋" w:hAnsi="仿宋"/>
          <w:sz w:val="28"/>
          <w:szCs w:val="28"/>
        </w:rPr>
      </w:pPr>
      <w:r w:rsidRPr="00E0169F">
        <w:rPr>
          <w:rFonts w:ascii="仿宋" w:eastAsia="仿宋" w:hAnsi="仿宋" w:hint="eastAsia"/>
          <w:sz w:val="28"/>
          <w:szCs w:val="28"/>
        </w:rPr>
        <w:t>公司严格执行资金财务管理制度，做好财务费用预算执行，统筹做好资金运用计划并严格执行。一是前置公司财务状况及现金流情况分析，实现源头管控。二是加强各项资金使用监督管理，细化各项财务费用的管控，降低各项费率。三是加强公司资金存贷，积极为经营管理服务，拓展融资渠道，降低融资支出，促进公司取得较好的经济效益。</w:t>
      </w:r>
    </w:p>
    <w:p w:rsidR="0077277A" w:rsidRPr="00E0169F" w:rsidRDefault="0077277A" w:rsidP="009502D1">
      <w:pPr>
        <w:spacing w:line="360" w:lineRule="auto"/>
        <w:ind w:firstLineChars="200" w:firstLine="562"/>
        <w:rPr>
          <w:rFonts w:ascii="仿宋" w:eastAsia="仿宋" w:hAnsi="仿宋"/>
          <w:b/>
          <w:sz w:val="28"/>
          <w:szCs w:val="28"/>
        </w:rPr>
      </w:pPr>
      <w:r w:rsidRPr="00CE37DB">
        <w:rPr>
          <w:rFonts w:ascii="仿宋" w:eastAsia="仿宋" w:hAnsi="仿宋" w:hint="eastAsia"/>
          <w:b/>
          <w:sz w:val="28"/>
          <w:szCs w:val="28"/>
        </w:rPr>
        <w:t>问题</w:t>
      </w:r>
      <w:r>
        <w:rPr>
          <w:rFonts w:ascii="仿宋" w:eastAsia="仿宋" w:hAnsi="仿宋"/>
          <w:b/>
          <w:sz w:val="28"/>
          <w:szCs w:val="28"/>
        </w:rPr>
        <w:t>2</w:t>
      </w:r>
      <w:r w:rsidR="00EE0C46">
        <w:rPr>
          <w:rFonts w:ascii="仿宋" w:eastAsia="仿宋" w:hAnsi="仿宋"/>
          <w:b/>
          <w:sz w:val="28"/>
          <w:szCs w:val="28"/>
        </w:rPr>
        <w:t>4</w:t>
      </w:r>
      <w:r w:rsidRPr="00CE37DB">
        <w:rPr>
          <w:rFonts w:ascii="仿宋" w:eastAsia="仿宋" w:hAnsi="仿宋" w:hint="eastAsia"/>
          <w:b/>
          <w:sz w:val="28"/>
          <w:szCs w:val="28"/>
        </w:rPr>
        <w:t>：</w:t>
      </w:r>
      <w:r w:rsidR="00E0169F" w:rsidRPr="00E0169F">
        <w:rPr>
          <w:rFonts w:ascii="仿宋" w:eastAsia="仿宋" w:hAnsi="仿宋" w:hint="eastAsia"/>
          <w:b/>
          <w:sz w:val="28"/>
          <w:szCs w:val="28"/>
        </w:rPr>
        <w:t>2025年度公司管理费用较上年增长原因？</w:t>
      </w:r>
    </w:p>
    <w:p w:rsidR="0077277A" w:rsidRDefault="0077277A" w:rsidP="009502D1">
      <w:pPr>
        <w:spacing w:line="360" w:lineRule="auto"/>
        <w:ind w:firstLineChars="200" w:firstLine="562"/>
        <w:rPr>
          <w:rFonts w:ascii="仿宋" w:eastAsia="仿宋" w:hAnsi="仿宋"/>
          <w:sz w:val="28"/>
          <w:szCs w:val="28"/>
        </w:rPr>
      </w:pPr>
      <w:r w:rsidRPr="004D0F81">
        <w:rPr>
          <w:rFonts w:ascii="仿宋" w:eastAsia="仿宋" w:hAnsi="仿宋" w:hint="eastAsia"/>
          <w:b/>
          <w:sz w:val="28"/>
          <w:szCs w:val="28"/>
        </w:rPr>
        <w:t>回复：</w:t>
      </w:r>
      <w:r w:rsidRPr="00C65CF9">
        <w:rPr>
          <w:rFonts w:ascii="仿宋" w:eastAsia="仿宋" w:hAnsi="仿宋" w:hint="eastAsia"/>
          <w:sz w:val="28"/>
          <w:szCs w:val="28"/>
        </w:rPr>
        <w:t>您好，谢谢您对公司的关注！</w:t>
      </w:r>
    </w:p>
    <w:p w:rsidR="0077277A" w:rsidRDefault="004509FC" w:rsidP="009502D1">
      <w:pPr>
        <w:spacing w:line="360" w:lineRule="auto"/>
        <w:ind w:firstLineChars="200" w:firstLine="560"/>
        <w:rPr>
          <w:rFonts w:ascii="仿宋" w:eastAsia="仿宋" w:hAnsi="仿宋"/>
          <w:sz w:val="28"/>
          <w:szCs w:val="28"/>
        </w:rPr>
      </w:pPr>
      <w:r w:rsidRPr="004509FC">
        <w:rPr>
          <w:rFonts w:ascii="仿宋" w:eastAsia="仿宋" w:hAnsi="仿宋" w:hint="eastAsia"/>
          <w:sz w:val="28"/>
          <w:szCs w:val="28"/>
        </w:rPr>
        <w:t>管理费用增长主要是计提关店费用增加，</w:t>
      </w:r>
      <w:proofErr w:type="gramStart"/>
      <w:r w:rsidRPr="004509FC">
        <w:rPr>
          <w:rFonts w:ascii="仿宋" w:eastAsia="仿宋" w:hAnsi="仿宋" w:hint="eastAsia"/>
          <w:sz w:val="28"/>
          <w:szCs w:val="28"/>
        </w:rPr>
        <w:t>系汽贸</w:t>
      </w:r>
      <w:proofErr w:type="gramEnd"/>
      <w:r w:rsidRPr="004509FC">
        <w:rPr>
          <w:rFonts w:ascii="仿宋" w:eastAsia="仿宋" w:hAnsi="仿宋" w:hint="eastAsia"/>
          <w:sz w:val="28"/>
          <w:szCs w:val="28"/>
        </w:rPr>
        <w:t>直面行业变革阵痛，加速品牌结构优化与网点调整，通过关停并转、一店多品等方式优化网点布局（全年调整12家门店）。</w:t>
      </w:r>
    </w:p>
    <w:p w:rsidR="0077277A" w:rsidRPr="00CE37DB" w:rsidRDefault="0077277A" w:rsidP="009502D1">
      <w:pPr>
        <w:spacing w:line="360" w:lineRule="auto"/>
        <w:ind w:firstLineChars="200" w:firstLine="562"/>
        <w:rPr>
          <w:rFonts w:ascii="仿宋" w:eastAsia="仿宋" w:hAnsi="仿宋"/>
          <w:b/>
          <w:sz w:val="28"/>
          <w:szCs w:val="28"/>
        </w:rPr>
      </w:pPr>
      <w:r w:rsidRPr="00CE37DB">
        <w:rPr>
          <w:rFonts w:ascii="仿宋" w:eastAsia="仿宋" w:hAnsi="仿宋" w:hint="eastAsia"/>
          <w:b/>
          <w:sz w:val="28"/>
          <w:szCs w:val="28"/>
        </w:rPr>
        <w:t>问题</w:t>
      </w:r>
      <w:r>
        <w:rPr>
          <w:rFonts w:ascii="仿宋" w:eastAsia="仿宋" w:hAnsi="仿宋"/>
          <w:b/>
          <w:sz w:val="28"/>
          <w:szCs w:val="28"/>
        </w:rPr>
        <w:t>2</w:t>
      </w:r>
      <w:r w:rsidR="00EE0C46">
        <w:rPr>
          <w:rFonts w:ascii="仿宋" w:eastAsia="仿宋" w:hAnsi="仿宋"/>
          <w:b/>
          <w:sz w:val="28"/>
          <w:szCs w:val="28"/>
        </w:rPr>
        <w:t>5</w:t>
      </w:r>
      <w:r w:rsidRPr="00CE37DB">
        <w:rPr>
          <w:rFonts w:ascii="仿宋" w:eastAsia="仿宋" w:hAnsi="仿宋" w:hint="eastAsia"/>
          <w:b/>
          <w:sz w:val="28"/>
          <w:szCs w:val="28"/>
        </w:rPr>
        <w:t>：</w:t>
      </w:r>
      <w:r w:rsidR="00502A80" w:rsidRPr="00502A80">
        <w:rPr>
          <w:rFonts w:ascii="仿宋" w:eastAsia="仿宋" w:hAnsi="仿宋" w:hint="eastAsia"/>
          <w:b/>
          <w:sz w:val="28"/>
          <w:szCs w:val="28"/>
        </w:rPr>
        <w:t>您好，我是马上消费金融（安逸花）借款用户，现就2件事咨询上市公司：①旗下安逸</w:t>
      </w:r>
      <w:proofErr w:type="gramStart"/>
      <w:r w:rsidR="00502A80" w:rsidRPr="00502A80">
        <w:rPr>
          <w:rFonts w:ascii="仿宋" w:eastAsia="仿宋" w:hAnsi="仿宋" w:hint="eastAsia"/>
          <w:b/>
          <w:sz w:val="28"/>
          <w:szCs w:val="28"/>
        </w:rPr>
        <w:t>花拒绝</w:t>
      </w:r>
      <w:proofErr w:type="gramEnd"/>
      <w:r w:rsidR="00502A80" w:rsidRPr="00502A80">
        <w:rPr>
          <w:rFonts w:ascii="仿宋" w:eastAsia="仿宋" w:hAnsi="仿宋" w:hint="eastAsia"/>
          <w:b/>
          <w:sz w:val="28"/>
          <w:szCs w:val="28"/>
        </w:rPr>
        <w:t>向本人披露担保合同精准签约时间，涉嫌侵害消费者知情权；②该平台服务费未足额开具发票，偷税漏税事项已实名报送国家税务总局。贵</w:t>
      </w:r>
      <w:proofErr w:type="gramStart"/>
      <w:r w:rsidR="00502A80" w:rsidRPr="00502A80">
        <w:rPr>
          <w:rFonts w:ascii="仿宋" w:eastAsia="仿宋" w:hAnsi="仿宋" w:hint="eastAsia"/>
          <w:b/>
          <w:sz w:val="28"/>
          <w:szCs w:val="28"/>
        </w:rPr>
        <w:t>司作为</w:t>
      </w:r>
      <w:proofErr w:type="gramEnd"/>
      <w:r w:rsidR="00502A80" w:rsidRPr="00502A80">
        <w:rPr>
          <w:rFonts w:ascii="仿宋" w:eastAsia="仿宋" w:hAnsi="仿宋" w:hint="eastAsia"/>
          <w:b/>
          <w:sz w:val="28"/>
          <w:szCs w:val="28"/>
        </w:rPr>
        <w:t>控股股东，请反馈上市公司对此两项违规事项的处理意见，我需要书面/电话回复。</w:t>
      </w:r>
    </w:p>
    <w:p w:rsidR="0077277A" w:rsidRDefault="0077277A" w:rsidP="009502D1">
      <w:pPr>
        <w:spacing w:line="360" w:lineRule="auto"/>
        <w:ind w:firstLineChars="200" w:firstLine="562"/>
        <w:rPr>
          <w:rFonts w:ascii="仿宋" w:eastAsia="仿宋" w:hAnsi="仿宋"/>
          <w:sz w:val="28"/>
          <w:szCs w:val="28"/>
        </w:rPr>
      </w:pPr>
      <w:r w:rsidRPr="004D0F81">
        <w:rPr>
          <w:rFonts w:ascii="仿宋" w:eastAsia="仿宋" w:hAnsi="仿宋" w:hint="eastAsia"/>
          <w:b/>
          <w:sz w:val="28"/>
          <w:szCs w:val="28"/>
        </w:rPr>
        <w:t>回复：</w:t>
      </w:r>
      <w:r w:rsidRPr="00C65CF9">
        <w:rPr>
          <w:rFonts w:ascii="仿宋" w:eastAsia="仿宋" w:hAnsi="仿宋" w:hint="eastAsia"/>
          <w:sz w:val="28"/>
          <w:szCs w:val="28"/>
        </w:rPr>
        <w:t>您好，谢谢您对公司的关注！</w:t>
      </w:r>
    </w:p>
    <w:p w:rsidR="0077277A" w:rsidRDefault="00394E08" w:rsidP="009502D1">
      <w:pPr>
        <w:spacing w:line="360" w:lineRule="auto"/>
        <w:ind w:firstLineChars="200" w:firstLine="560"/>
        <w:rPr>
          <w:rFonts w:ascii="仿宋" w:eastAsia="仿宋" w:hAnsi="仿宋"/>
          <w:sz w:val="28"/>
          <w:szCs w:val="28"/>
        </w:rPr>
      </w:pPr>
      <w:r w:rsidRPr="00394E08">
        <w:rPr>
          <w:rFonts w:ascii="仿宋" w:eastAsia="仿宋" w:hAnsi="仿宋" w:hint="eastAsia"/>
          <w:sz w:val="28"/>
          <w:szCs w:val="28"/>
        </w:rPr>
        <w:t>经向马上消费核实，一是马上消费的所有业务合同，包括担保合同（如有），均在APP前端可以自主查看，或致电马上消费客服热线申请调取。二是马上消费作为收费主体，其向客户收取的费用，均可向客户开具发票。如您仍有疑问或者相关需求，可以致电马上消费官方客服热线95090。</w:t>
      </w:r>
    </w:p>
    <w:p w:rsidR="0077277A" w:rsidRPr="00CE37DB" w:rsidRDefault="0077277A" w:rsidP="009502D1">
      <w:pPr>
        <w:spacing w:line="360" w:lineRule="auto"/>
        <w:ind w:firstLineChars="200" w:firstLine="562"/>
        <w:rPr>
          <w:rFonts w:ascii="仿宋" w:eastAsia="仿宋" w:hAnsi="仿宋"/>
          <w:b/>
          <w:sz w:val="28"/>
          <w:szCs w:val="28"/>
        </w:rPr>
      </w:pPr>
      <w:r w:rsidRPr="00CE37DB">
        <w:rPr>
          <w:rFonts w:ascii="仿宋" w:eastAsia="仿宋" w:hAnsi="仿宋" w:hint="eastAsia"/>
          <w:b/>
          <w:sz w:val="28"/>
          <w:szCs w:val="28"/>
        </w:rPr>
        <w:t>问题</w:t>
      </w:r>
      <w:r w:rsidR="006360E8">
        <w:rPr>
          <w:rFonts w:ascii="仿宋" w:eastAsia="仿宋" w:hAnsi="仿宋" w:hint="eastAsia"/>
          <w:b/>
          <w:sz w:val="28"/>
          <w:szCs w:val="28"/>
        </w:rPr>
        <w:t>2</w:t>
      </w:r>
      <w:r w:rsidR="00EE0C46">
        <w:rPr>
          <w:rFonts w:ascii="仿宋" w:eastAsia="仿宋" w:hAnsi="仿宋"/>
          <w:b/>
          <w:sz w:val="28"/>
          <w:szCs w:val="28"/>
        </w:rPr>
        <w:t>6</w:t>
      </w:r>
      <w:r w:rsidRPr="00CE37DB">
        <w:rPr>
          <w:rFonts w:ascii="仿宋" w:eastAsia="仿宋" w:hAnsi="仿宋" w:hint="eastAsia"/>
          <w:b/>
          <w:sz w:val="28"/>
          <w:szCs w:val="28"/>
        </w:rPr>
        <w:t>：</w:t>
      </w:r>
      <w:r w:rsidR="00840E88" w:rsidRPr="00840E88">
        <w:rPr>
          <w:rFonts w:ascii="仿宋" w:eastAsia="仿宋" w:hAnsi="仿宋" w:hint="eastAsia"/>
          <w:b/>
          <w:sz w:val="28"/>
          <w:szCs w:val="28"/>
        </w:rPr>
        <w:t>本人为关注贵司的意向投资者，同时是</w:t>
      </w:r>
      <w:proofErr w:type="gramStart"/>
      <w:r w:rsidR="00840E88" w:rsidRPr="00840E88">
        <w:rPr>
          <w:rFonts w:ascii="仿宋" w:eastAsia="仿宋" w:hAnsi="仿宋" w:hint="eastAsia"/>
          <w:b/>
          <w:sz w:val="28"/>
          <w:szCs w:val="28"/>
        </w:rPr>
        <w:t>马上消金安逸</w:t>
      </w:r>
      <w:proofErr w:type="gramEnd"/>
      <w:r w:rsidR="00840E88" w:rsidRPr="00840E88">
        <w:rPr>
          <w:rFonts w:ascii="仿宋" w:eastAsia="仿宋" w:hAnsi="仿宋" w:hint="eastAsia"/>
          <w:b/>
          <w:sz w:val="28"/>
          <w:szCs w:val="28"/>
        </w:rPr>
        <w:t>花实名借款人，已于6月2日19:51向贵</w:t>
      </w:r>
      <w:proofErr w:type="gramStart"/>
      <w:r w:rsidR="00840E88" w:rsidRPr="00840E88">
        <w:rPr>
          <w:rFonts w:ascii="仿宋" w:eastAsia="仿宋" w:hAnsi="仿宋" w:hint="eastAsia"/>
          <w:b/>
          <w:sz w:val="28"/>
          <w:szCs w:val="28"/>
        </w:rPr>
        <w:t>司董秘</w:t>
      </w:r>
      <w:proofErr w:type="gramEnd"/>
      <w:r w:rsidR="00840E88" w:rsidRPr="00840E88">
        <w:rPr>
          <w:rFonts w:ascii="仿宋" w:eastAsia="仿宋" w:hAnsi="仿宋" w:hint="eastAsia"/>
          <w:b/>
          <w:sz w:val="28"/>
          <w:szCs w:val="28"/>
        </w:rPr>
        <w:t>邮箱发送</w:t>
      </w:r>
      <w:proofErr w:type="gramStart"/>
      <w:r w:rsidR="00840E88" w:rsidRPr="00840E88">
        <w:rPr>
          <w:rFonts w:ascii="仿宋" w:eastAsia="仿宋" w:hAnsi="仿宋" w:hint="eastAsia"/>
          <w:b/>
          <w:sz w:val="28"/>
          <w:szCs w:val="28"/>
        </w:rPr>
        <w:t>催告函与借款</w:t>
      </w:r>
      <w:proofErr w:type="gramEnd"/>
      <w:r w:rsidR="00840E88" w:rsidRPr="00840E88">
        <w:rPr>
          <w:rFonts w:ascii="仿宋" w:eastAsia="仿宋" w:hAnsi="仿宋" w:hint="eastAsia"/>
          <w:b/>
          <w:sz w:val="28"/>
          <w:szCs w:val="28"/>
        </w:rPr>
        <w:t>合同凭证： 1、依据个人留存的借款合同，安逸</w:t>
      </w:r>
      <w:proofErr w:type="gramStart"/>
      <w:r w:rsidR="00840E88" w:rsidRPr="00840E88">
        <w:rPr>
          <w:rFonts w:ascii="仿宋" w:eastAsia="仿宋" w:hAnsi="仿宋" w:hint="eastAsia"/>
          <w:b/>
          <w:sz w:val="28"/>
          <w:szCs w:val="28"/>
        </w:rPr>
        <w:t>花合作</w:t>
      </w:r>
      <w:proofErr w:type="gramEnd"/>
      <w:r w:rsidR="00840E88" w:rsidRPr="00840E88">
        <w:rPr>
          <w:rFonts w:ascii="仿宋" w:eastAsia="仿宋" w:hAnsi="仿宋" w:hint="eastAsia"/>
          <w:b/>
          <w:sz w:val="28"/>
          <w:szCs w:val="28"/>
        </w:rPr>
        <w:t>放款方包含中关村银行、三湘银行、梅州客商银行、东营银行等多地省外银行，存在跨地域合作放款业务；产品在本息外叠加担保、保险相关收费，本人申请开具税费票据长期未办结。黑猫投诉平台安逸</w:t>
      </w:r>
      <w:proofErr w:type="gramStart"/>
      <w:r w:rsidR="00840E88" w:rsidRPr="00840E88">
        <w:rPr>
          <w:rFonts w:ascii="仿宋" w:eastAsia="仿宋" w:hAnsi="仿宋" w:hint="eastAsia"/>
          <w:b/>
          <w:sz w:val="28"/>
          <w:szCs w:val="28"/>
        </w:rPr>
        <w:t>花相关</w:t>
      </w:r>
      <w:proofErr w:type="gramEnd"/>
      <w:r w:rsidR="00840E88" w:rsidRPr="00840E88">
        <w:rPr>
          <w:rFonts w:ascii="仿宋" w:eastAsia="仿宋" w:hAnsi="仿宋" w:hint="eastAsia"/>
          <w:b/>
          <w:sz w:val="28"/>
          <w:szCs w:val="28"/>
        </w:rPr>
        <w:t>投诉超7万条，大量用户反馈费用退还诉求难以处理。 2、贵</w:t>
      </w:r>
      <w:proofErr w:type="gramStart"/>
      <w:r w:rsidR="00840E88" w:rsidRPr="00840E88">
        <w:rPr>
          <w:rFonts w:ascii="仿宋" w:eastAsia="仿宋" w:hAnsi="仿宋" w:hint="eastAsia"/>
          <w:b/>
          <w:sz w:val="28"/>
          <w:szCs w:val="28"/>
        </w:rPr>
        <w:t>司作为</w:t>
      </w:r>
      <w:proofErr w:type="gramEnd"/>
      <w:r w:rsidR="00840E88" w:rsidRPr="00840E88">
        <w:rPr>
          <w:rFonts w:ascii="仿宋" w:eastAsia="仿宋" w:hAnsi="仿宋" w:hint="eastAsia"/>
          <w:b/>
          <w:sz w:val="28"/>
          <w:szCs w:val="28"/>
        </w:rPr>
        <w:t>马上消费金融主要</w:t>
      </w:r>
      <w:proofErr w:type="gramStart"/>
      <w:r w:rsidR="00840E88" w:rsidRPr="00840E88">
        <w:rPr>
          <w:rFonts w:ascii="仿宋" w:eastAsia="仿宋" w:hAnsi="仿宋" w:hint="eastAsia"/>
          <w:b/>
          <w:sz w:val="28"/>
          <w:szCs w:val="28"/>
        </w:rPr>
        <w:t>上市国</w:t>
      </w:r>
      <w:proofErr w:type="gramEnd"/>
      <w:r w:rsidR="00840E88" w:rsidRPr="00840E88">
        <w:rPr>
          <w:rFonts w:ascii="仿宋" w:eastAsia="仿宋" w:hAnsi="仿宋" w:hint="eastAsia"/>
          <w:b/>
          <w:sz w:val="28"/>
          <w:szCs w:val="28"/>
        </w:rPr>
        <w:t>资参股方，委派董事参与企业管理，承担参股项目投后合</w:t>
      </w:r>
      <w:proofErr w:type="gramStart"/>
      <w:r w:rsidR="00840E88" w:rsidRPr="00840E88">
        <w:rPr>
          <w:rFonts w:ascii="仿宋" w:eastAsia="仿宋" w:hAnsi="仿宋" w:hint="eastAsia"/>
          <w:b/>
          <w:sz w:val="28"/>
          <w:szCs w:val="28"/>
        </w:rPr>
        <w:t>规</w:t>
      </w:r>
      <w:proofErr w:type="gramEnd"/>
      <w:r w:rsidR="00840E88" w:rsidRPr="00840E88">
        <w:rPr>
          <w:rFonts w:ascii="仿宋" w:eastAsia="仿宋" w:hAnsi="仿宋" w:hint="eastAsia"/>
          <w:b/>
          <w:sz w:val="28"/>
          <w:szCs w:val="28"/>
        </w:rPr>
        <w:t>管理义务。请问上市公司计划通过哪些方式督促合作机构优化异地合作放款、妥善处理存量用户退费与开票事宜？此前本人发函协商处理未果，望公司说明针对个人诉求的处理安排。</w:t>
      </w:r>
      <w:r w:rsidRPr="00CE37DB">
        <w:rPr>
          <w:rFonts w:ascii="仿宋" w:eastAsia="仿宋" w:hAnsi="仿宋"/>
          <w:b/>
          <w:sz w:val="28"/>
          <w:szCs w:val="28"/>
        </w:rPr>
        <w:t xml:space="preserve"> </w:t>
      </w:r>
    </w:p>
    <w:p w:rsidR="0077277A" w:rsidRDefault="0077277A" w:rsidP="009502D1">
      <w:pPr>
        <w:spacing w:line="360" w:lineRule="auto"/>
        <w:ind w:firstLineChars="200" w:firstLine="562"/>
        <w:rPr>
          <w:rFonts w:ascii="仿宋" w:eastAsia="仿宋" w:hAnsi="仿宋"/>
          <w:sz w:val="28"/>
          <w:szCs w:val="28"/>
        </w:rPr>
      </w:pPr>
      <w:r w:rsidRPr="004D0F81">
        <w:rPr>
          <w:rFonts w:ascii="仿宋" w:eastAsia="仿宋" w:hAnsi="仿宋" w:hint="eastAsia"/>
          <w:b/>
          <w:sz w:val="28"/>
          <w:szCs w:val="28"/>
        </w:rPr>
        <w:t>回复：</w:t>
      </w:r>
      <w:r w:rsidRPr="00C65CF9">
        <w:rPr>
          <w:rFonts w:ascii="仿宋" w:eastAsia="仿宋" w:hAnsi="仿宋" w:hint="eastAsia"/>
          <w:sz w:val="28"/>
          <w:szCs w:val="28"/>
        </w:rPr>
        <w:t>您好，谢谢您对公司的关注！</w:t>
      </w:r>
    </w:p>
    <w:p w:rsidR="0077277A" w:rsidRDefault="0094191A" w:rsidP="009502D1">
      <w:pPr>
        <w:spacing w:line="360" w:lineRule="auto"/>
        <w:ind w:firstLineChars="200" w:firstLine="560"/>
        <w:rPr>
          <w:rFonts w:ascii="仿宋" w:eastAsia="仿宋" w:hAnsi="仿宋"/>
          <w:sz w:val="28"/>
          <w:szCs w:val="28"/>
        </w:rPr>
      </w:pPr>
      <w:r w:rsidRPr="0094191A">
        <w:rPr>
          <w:rFonts w:ascii="仿宋" w:eastAsia="仿宋" w:hAnsi="仿宋" w:hint="eastAsia"/>
          <w:sz w:val="28"/>
          <w:szCs w:val="28"/>
        </w:rPr>
        <w:t>经向马上消费核实，一是马上消费可在全国范围经营金融贷款业务，且会根据客户提供的地址信息匹配到对应的金融机构申请联合放款，是否发放贷款以各家金融机构的政策及风险审批为准，马上消费不存在跨区域违规放款的情况。二是马上消费或者部分合作金融机构发放的贷款，可能会引入担保公司或保险公司为客户提供担保“增信”，但不增加客户贷款需支付的总成本，属于正常业务模式，但合作机构的收费相关发票需要由对应合作机构开具，开票时效马上消费无法把控，马上消费可根据客户需求积极对接协调合作方。如您仍有疑问或者相关需求，可以致电马上消费官方客服热线95090。</w:t>
      </w:r>
    </w:p>
    <w:p w:rsidR="00E003C5" w:rsidRPr="00CE37DB" w:rsidRDefault="00E003C5" w:rsidP="009502D1">
      <w:pPr>
        <w:spacing w:line="360" w:lineRule="auto"/>
        <w:ind w:firstLineChars="200" w:firstLine="562"/>
        <w:rPr>
          <w:rFonts w:ascii="仿宋" w:eastAsia="仿宋" w:hAnsi="仿宋"/>
          <w:b/>
          <w:sz w:val="28"/>
          <w:szCs w:val="28"/>
        </w:rPr>
      </w:pPr>
      <w:r w:rsidRPr="00CE37DB">
        <w:rPr>
          <w:rFonts w:ascii="仿宋" w:eastAsia="仿宋" w:hAnsi="仿宋" w:hint="eastAsia"/>
          <w:b/>
          <w:sz w:val="28"/>
          <w:szCs w:val="28"/>
        </w:rPr>
        <w:t>问题</w:t>
      </w:r>
      <w:r w:rsidR="006360E8">
        <w:rPr>
          <w:rFonts w:ascii="仿宋" w:eastAsia="仿宋" w:hAnsi="仿宋"/>
          <w:b/>
          <w:sz w:val="28"/>
          <w:szCs w:val="28"/>
        </w:rPr>
        <w:t>2</w:t>
      </w:r>
      <w:r w:rsidR="00EE0C46">
        <w:rPr>
          <w:rFonts w:ascii="仿宋" w:eastAsia="仿宋" w:hAnsi="仿宋"/>
          <w:b/>
          <w:sz w:val="28"/>
          <w:szCs w:val="28"/>
        </w:rPr>
        <w:t>7</w:t>
      </w:r>
      <w:r w:rsidRPr="00CE37DB">
        <w:rPr>
          <w:rFonts w:ascii="仿宋" w:eastAsia="仿宋" w:hAnsi="仿宋" w:hint="eastAsia"/>
          <w:b/>
          <w:sz w:val="28"/>
          <w:szCs w:val="28"/>
        </w:rPr>
        <w:t>：</w:t>
      </w:r>
      <w:r w:rsidRPr="001550A6">
        <w:rPr>
          <w:rFonts w:ascii="仿宋" w:eastAsia="仿宋" w:hAnsi="仿宋" w:hint="eastAsia"/>
          <w:b/>
          <w:sz w:val="28"/>
          <w:szCs w:val="28"/>
        </w:rPr>
        <w:t>我是贵司意向投资者，也是安逸花借款用户。数据显示，贵司2025年从马上消费金融确认投资收益约6亿元，占净利近60%，而马上消费者投诉超7万条，IPO已撤回。我的问题很简单：这笔我本人投诉的违规放款的"利润" ，贵司已确认收入了吗？如果确认了，请回答——贵</w:t>
      </w:r>
      <w:proofErr w:type="gramStart"/>
      <w:r w:rsidRPr="001550A6">
        <w:rPr>
          <w:rFonts w:ascii="仿宋" w:eastAsia="仿宋" w:hAnsi="仿宋" w:hint="eastAsia"/>
          <w:b/>
          <w:sz w:val="28"/>
          <w:szCs w:val="28"/>
        </w:rPr>
        <w:t>司作为</w:t>
      </w:r>
      <w:proofErr w:type="gramEnd"/>
      <w:r w:rsidRPr="001550A6">
        <w:rPr>
          <w:rFonts w:ascii="仿宋" w:eastAsia="仿宋" w:hAnsi="仿宋" w:hint="eastAsia"/>
          <w:b/>
          <w:sz w:val="28"/>
          <w:szCs w:val="28"/>
        </w:rPr>
        <w:t>第一大股东，将如何用这笔"</w:t>
      </w:r>
      <w:proofErr w:type="gramStart"/>
      <w:r w:rsidRPr="001550A6">
        <w:rPr>
          <w:rFonts w:ascii="仿宋" w:eastAsia="仿宋" w:hAnsi="仿宋" w:hint="eastAsia"/>
          <w:b/>
          <w:sz w:val="28"/>
          <w:szCs w:val="28"/>
        </w:rPr>
        <w:t>含我投诉</w:t>
      </w:r>
      <w:proofErr w:type="gramEnd"/>
      <w:r w:rsidRPr="001550A6">
        <w:rPr>
          <w:rFonts w:ascii="仿宋" w:eastAsia="仿宋" w:hAnsi="仿宋" w:hint="eastAsia"/>
          <w:b/>
          <w:sz w:val="28"/>
          <w:szCs w:val="28"/>
        </w:rPr>
        <w:t>的利润"来反过来处理我的退息和开发票诉求？（相关证据已发送到贵司邮件 6月2日 19点51分 但至今未回复）</w:t>
      </w:r>
      <w:r w:rsidRPr="00CE37DB">
        <w:rPr>
          <w:rFonts w:ascii="仿宋" w:eastAsia="仿宋" w:hAnsi="仿宋"/>
          <w:b/>
          <w:sz w:val="28"/>
          <w:szCs w:val="28"/>
        </w:rPr>
        <w:t xml:space="preserve"> </w:t>
      </w:r>
    </w:p>
    <w:p w:rsidR="00E003C5" w:rsidRDefault="00E003C5" w:rsidP="009502D1">
      <w:pPr>
        <w:spacing w:line="360" w:lineRule="auto"/>
        <w:ind w:firstLineChars="200" w:firstLine="562"/>
        <w:rPr>
          <w:rFonts w:ascii="仿宋" w:eastAsia="仿宋" w:hAnsi="仿宋"/>
          <w:sz w:val="28"/>
          <w:szCs w:val="28"/>
        </w:rPr>
      </w:pPr>
      <w:r w:rsidRPr="004D0F81">
        <w:rPr>
          <w:rFonts w:ascii="仿宋" w:eastAsia="仿宋" w:hAnsi="仿宋" w:hint="eastAsia"/>
          <w:b/>
          <w:sz w:val="28"/>
          <w:szCs w:val="28"/>
        </w:rPr>
        <w:t>回复：</w:t>
      </w:r>
      <w:r w:rsidRPr="00C65CF9">
        <w:rPr>
          <w:rFonts w:ascii="仿宋" w:eastAsia="仿宋" w:hAnsi="仿宋" w:hint="eastAsia"/>
          <w:sz w:val="28"/>
          <w:szCs w:val="28"/>
        </w:rPr>
        <w:t>您好，谢谢您对公司的关注！</w:t>
      </w:r>
    </w:p>
    <w:p w:rsidR="00E003C5" w:rsidRDefault="00E003C5" w:rsidP="009502D1">
      <w:pPr>
        <w:spacing w:line="360" w:lineRule="auto"/>
        <w:ind w:firstLineChars="200" w:firstLine="560"/>
        <w:rPr>
          <w:rFonts w:ascii="仿宋" w:eastAsia="仿宋" w:hAnsi="仿宋"/>
          <w:sz w:val="28"/>
          <w:szCs w:val="28"/>
        </w:rPr>
      </w:pPr>
      <w:r w:rsidRPr="001550A6">
        <w:rPr>
          <w:rFonts w:ascii="仿宋" w:eastAsia="仿宋" w:hAnsi="仿宋" w:hint="eastAsia"/>
          <w:sz w:val="28"/>
          <w:szCs w:val="28"/>
        </w:rPr>
        <w:t>您好，谢谢您对公司的关注！此问题已在本次业绩说明会上进行了回复。</w:t>
      </w:r>
    </w:p>
    <w:p w:rsidR="00E003C5" w:rsidRPr="00CE37DB" w:rsidRDefault="00E003C5" w:rsidP="009502D1">
      <w:pPr>
        <w:spacing w:line="360" w:lineRule="auto"/>
        <w:ind w:firstLineChars="200" w:firstLine="562"/>
        <w:rPr>
          <w:rFonts w:ascii="仿宋" w:eastAsia="仿宋" w:hAnsi="仿宋"/>
          <w:b/>
          <w:sz w:val="28"/>
          <w:szCs w:val="28"/>
        </w:rPr>
      </w:pPr>
      <w:r w:rsidRPr="00CE37DB">
        <w:rPr>
          <w:rFonts w:ascii="仿宋" w:eastAsia="仿宋" w:hAnsi="仿宋" w:hint="eastAsia"/>
          <w:b/>
          <w:sz w:val="28"/>
          <w:szCs w:val="28"/>
        </w:rPr>
        <w:t>问题</w:t>
      </w:r>
      <w:r w:rsidR="00EE0C46">
        <w:rPr>
          <w:rFonts w:ascii="仿宋" w:eastAsia="仿宋" w:hAnsi="仿宋"/>
          <w:b/>
          <w:sz w:val="28"/>
          <w:szCs w:val="28"/>
        </w:rPr>
        <w:t>28</w:t>
      </w:r>
      <w:r w:rsidRPr="00CE37DB">
        <w:rPr>
          <w:rFonts w:ascii="仿宋" w:eastAsia="仿宋" w:hAnsi="仿宋" w:hint="eastAsia"/>
          <w:b/>
          <w:sz w:val="28"/>
          <w:szCs w:val="28"/>
        </w:rPr>
        <w:t>：</w:t>
      </w:r>
      <w:r w:rsidRPr="001550A6">
        <w:rPr>
          <w:rFonts w:ascii="仿宋" w:eastAsia="仿宋" w:hAnsi="仿宋" w:hint="eastAsia"/>
          <w:b/>
          <w:sz w:val="28"/>
          <w:szCs w:val="28"/>
        </w:rPr>
        <w:t>贵司参股的马上消费金融撤回IPO，主因</w:t>
      </w:r>
      <w:proofErr w:type="gramStart"/>
      <w:r w:rsidRPr="001550A6">
        <w:rPr>
          <w:rFonts w:ascii="仿宋" w:eastAsia="仿宋" w:hAnsi="仿宋" w:hint="eastAsia"/>
          <w:b/>
          <w:sz w:val="28"/>
          <w:szCs w:val="28"/>
        </w:rPr>
        <w:t>是独董缺位</w:t>
      </w:r>
      <w:proofErr w:type="gramEnd"/>
      <w:r w:rsidRPr="001550A6">
        <w:rPr>
          <w:rFonts w:ascii="仿宋" w:eastAsia="仿宋" w:hAnsi="仿宋" w:hint="eastAsia"/>
          <w:b/>
          <w:sz w:val="28"/>
          <w:szCs w:val="28"/>
        </w:rPr>
        <w:t>等治理缺陷。在您看来，这是否构成了贵</w:t>
      </w:r>
      <w:proofErr w:type="gramStart"/>
      <w:r w:rsidRPr="001550A6">
        <w:rPr>
          <w:rFonts w:ascii="仿宋" w:eastAsia="仿宋" w:hAnsi="仿宋" w:hint="eastAsia"/>
          <w:b/>
          <w:sz w:val="28"/>
          <w:szCs w:val="28"/>
        </w:rPr>
        <w:t>司作为</w:t>
      </w:r>
      <w:proofErr w:type="gramEnd"/>
      <w:r w:rsidRPr="001550A6">
        <w:rPr>
          <w:rFonts w:ascii="仿宋" w:eastAsia="仿宋" w:hAnsi="仿宋" w:hint="eastAsia"/>
          <w:b/>
          <w:sz w:val="28"/>
          <w:szCs w:val="28"/>
        </w:rPr>
        <w:t>第一大股东“未尽勤勉监督义务”？针对安逸花高达8.6万条的海量投诉，贵司的投</w:t>
      </w:r>
      <w:proofErr w:type="gramStart"/>
      <w:r w:rsidRPr="001550A6">
        <w:rPr>
          <w:rFonts w:ascii="仿宋" w:eastAsia="仿宋" w:hAnsi="仿宋" w:hint="eastAsia"/>
          <w:b/>
          <w:sz w:val="28"/>
          <w:szCs w:val="28"/>
        </w:rPr>
        <w:t>后风控管理</w:t>
      </w:r>
      <w:proofErr w:type="gramEnd"/>
      <w:r w:rsidRPr="001550A6">
        <w:rPr>
          <w:rFonts w:ascii="仿宋" w:eastAsia="仿宋" w:hAnsi="仿宋" w:hint="eastAsia"/>
          <w:b/>
          <w:sz w:val="28"/>
          <w:szCs w:val="28"/>
        </w:rPr>
        <w:t>体系为何失效？作为维护国资声誉的重庆百货，请说明贵司将如何约束合作</w:t>
      </w:r>
      <w:proofErr w:type="gramStart"/>
      <w:r w:rsidRPr="001550A6">
        <w:rPr>
          <w:rFonts w:ascii="仿宋" w:eastAsia="仿宋" w:hAnsi="仿宋" w:hint="eastAsia"/>
          <w:b/>
          <w:sz w:val="28"/>
          <w:szCs w:val="28"/>
        </w:rPr>
        <w:t>方规范</w:t>
      </w:r>
      <w:proofErr w:type="gramEnd"/>
      <w:r w:rsidRPr="001550A6">
        <w:rPr>
          <w:rFonts w:ascii="仿宋" w:eastAsia="仿宋" w:hAnsi="仿宋" w:hint="eastAsia"/>
          <w:b/>
          <w:sz w:val="28"/>
          <w:szCs w:val="28"/>
        </w:rPr>
        <w:t>经营，并尽快回应本人的书面诉求。（相关邮件已于6月2日 19点51分发送）</w:t>
      </w:r>
      <w:r w:rsidRPr="00CE37DB">
        <w:rPr>
          <w:rFonts w:ascii="仿宋" w:eastAsia="仿宋" w:hAnsi="仿宋"/>
          <w:b/>
          <w:sz w:val="28"/>
          <w:szCs w:val="28"/>
        </w:rPr>
        <w:t xml:space="preserve"> </w:t>
      </w:r>
    </w:p>
    <w:p w:rsidR="00E003C5" w:rsidRDefault="00E003C5" w:rsidP="009502D1">
      <w:pPr>
        <w:spacing w:line="360" w:lineRule="auto"/>
        <w:ind w:firstLineChars="200" w:firstLine="562"/>
        <w:rPr>
          <w:rFonts w:ascii="仿宋" w:eastAsia="仿宋" w:hAnsi="仿宋"/>
          <w:sz w:val="28"/>
          <w:szCs w:val="28"/>
        </w:rPr>
      </w:pPr>
      <w:r w:rsidRPr="004D0F81">
        <w:rPr>
          <w:rFonts w:ascii="仿宋" w:eastAsia="仿宋" w:hAnsi="仿宋" w:hint="eastAsia"/>
          <w:b/>
          <w:sz w:val="28"/>
          <w:szCs w:val="28"/>
        </w:rPr>
        <w:t>回复：</w:t>
      </w:r>
      <w:r w:rsidRPr="00C65CF9">
        <w:rPr>
          <w:rFonts w:ascii="仿宋" w:eastAsia="仿宋" w:hAnsi="仿宋" w:hint="eastAsia"/>
          <w:sz w:val="28"/>
          <w:szCs w:val="28"/>
        </w:rPr>
        <w:t>您好，谢谢您对公司的关注！</w:t>
      </w:r>
    </w:p>
    <w:p w:rsidR="00E003C5" w:rsidRDefault="00E003C5" w:rsidP="009502D1">
      <w:pPr>
        <w:spacing w:line="360" w:lineRule="auto"/>
        <w:ind w:firstLineChars="200" w:firstLine="560"/>
        <w:rPr>
          <w:rFonts w:ascii="仿宋" w:eastAsia="仿宋" w:hAnsi="仿宋"/>
          <w:sz w:val="28"/>
          <w:szCs w:val="28"/>
        </w:rPr>
      </w:pPr>
      <w:r w:rsidRPr="001550A6">
        <w:rPr>
          <w:rFonts w:ascii="仿宋" w:eastAsia="仿宋" w:hAnsi="仿宋" w:hint="eastAsia"/>
          <w:sz w:val="28"/>
          <w:szCs w:val="28"/>
        </w:rPr>
        <w:t>您好，谢谢您对公司的关注！此问题已在本次业绩说明会上进行了回复。</w:t>
      </w:r>
    </w:p>
    <w:p w:rsidR="00EE0C46" w:rsidRPr="00CE37DB" w:rsidRDefault="00EE0C46" w:rsidP="00EE0C46">
      <w:pPr>
        <w:spacing w:line="360" w:lineRule="auto"/>
        <w:ind w:firstLineChars="200" w:firstLine="562"/>
        <w:rPr>
          <w:rFonts w:ascii="仿宋" w:eastAsia="仿宋" w:hAnsi="仿宋"/>
          <w:b/>
          <w:sz w:val="28"/>
          <w:szCs w:val="28"/>
        </w:rPr>
      </w:pPr>
      <w:r w:rsidRPr="00CE37DB">
        <w:rPr>
          <w:rFonts w:ascii="仿宋" w:eastAsia="仿宋" w:hAnsi="仿宋" w:hint="eastAsia"/>
          <w:b/>
          <w:sz w:val="28"/>
          <w:szCs w:val="28"/>
        </w:rPr>
        <w:t>问题</w:t>
      </w:r>
      <w:r>
        <w:rPr>
          <w:rFonts w:ascii="仿宋" w:eastAsia="仿宋" w:hAnsi="仿宋"/>
          <w:b/>
          <w:sz w:val="28"/>
          <w:szCs w:val="28"/>
        </w:rPr>
        <w:t>2</w:t>
      </w:r>
      <w:r>
        <w:rPr>
          <w:rFonts w:ascii="仿宋" w:eastAsia="仿宋" w:hAnsi="仿宋"/>
          <w:b/>
          <w:sz w:val="28"/>
          <w:szCs w:val="28"/>
        </w:rPr>
        <w:t>9</w:t>
      </w:r>
      <w:r w:rsidRPr="00CE37DB">
        <w:rPr>
          <w:rFonts w:ascii="仿宋" w:eastAsia="仿宋" w:hAnsi="仿宋" w:hint="eastAsia"/>
          <w:b/>
          <w:sz w:val="28"/>
          <w:szCs w:val="28"/>
        </w:rPr>
        <w:t>：</w:t>
      </w:r>
      <w:r w:rsidRPr="008A7991">
        <w:rPr>
          <w:rFonts w:ascii="仿宋" w:eastAsia="仿宋" w:hAnsi="仿宋" w:hint="eastAsia"/>
          <w:b/>
          <w:sz w:val="28"/>
          <w:szCs w:val="28"/>
        </w:rPr>
        <w:t>现在消费者更加看重情绪共鸣、社交属性与沉浸式体验，不再只是单纯购物。请问百货如何适应这种变化？</w:t>
      </w:r>
      <w:r w:rsidRPr="00CE37DB">
        <w:rPr>
          <w:rFonts w:ascii="仿宋" w:eastAsia="仿宋" w:hAnsi="仿宋"/>
          <w:b/>
          <w:sz w:val="28"/>
          <w:szCs w:val="28"/>
        </w:rPr>
        <w:t xml:space="preserve"> </w:t>
      </w:r>
    </w:p>
    <w:p w:rsidR="00EE0C46" w:rsidRDefault="00EE0C46" w:rsidP="00EE0C46">
      <w:pPr>
        <w:spacing w:line="360" w:lineRule="auto"/>
        <w:ind w:firstLineChars="200" w:firstLine="562"/>
        <w:rPr>
          <w:rFonts w:ascii="仿宋" w:eastAsia="仿宋" w:hAnsi="仿宋"/>
          <w:sz w:val="28"/>
          <w:szCs w:val="28"/>
        </w:rPr>
      </w:pPr>
      <w:r w:rsidRPr="004D0F81">
        <w:rPr>
          <w:rFonts w:ascii="仿宋" w:eastAsia="仿宋" w:hAnsi="仿宋" w:hint="eastAsia"/>
          <w:b/>
          <w:sz w:val="28"/>
          <w:szCs w:val="28"/>
        </w:rPr>
        <w:t>回复：</w:t>
      </w:r>
      <w:r w:rsidRPr="00C65CF9">
        <w:rPr>
          <w:rFonts w:ascii="仿宋" w:eastAsia="仿宋" w:hAnsi="仿宋" w:hint="eastAsia"/>
          <w:sz w:val="28"/>
          <w:szCs w:val="28"/>
        </w:rPr>
        <w:t>您好，谢谢您对公司的关注！</w:t>
      </w:r>
    </w:p>
    <w:p w:rsidR="00EE0C46" w:rsidRPr="008A7991" w:rsidRDefault="00EE0C46" w:rsidP="00EE0C46">
      <w:pPr>
        <w:spacing w:line="360" w:lineRule="auto"/>
        <w:ind w:firstLineChars="200" w:firstLine="560"/>
        <w:rPr>
          <w:rFonts w:ascii="仿宋" w:eastAsia="仿宋" w:hAnsi="仿宋"/>
          <w:sz w:val="28"/>
          <w:szCs w:val="28"/>
        </w:rPr>
      </w:pPr>
      <w:r w:rsidRPr="008A7991">
        <w:rPr>
          <w:rFonts w:ascii="仿宋" w:eastAsia="仿宋" w:hAnsi="仿宋" w:hint="eastAsia"/>
          <w:sz w:val="28"/>
          <w:szCs w:val="28"/>
        </w:rPr>
        <w:t>面对消费需求改变，公司百货业态通过“扩容非购体验类业态、注重体验场景营销”，持续拉近与消费者的距离，全方位提升用户粘性与品牌认同感。</w:t>
      </w:r>
    </w:p>
    <w:p w:rsidR="00EE0C46" w:rsidRPr="008A7991" w:rsidRDefault="00EE0C46" w:rsidP="00EE0C46">
      <w:pPr>
        <w:spacing w:line="360" w:lineRule="auto"/>
        <w:ind w:firstLineChars="200" w:firstLine="560"/>
        <w:rPr>
          <w:rFonts w:ascii="仿宋" w:eastAsia="仿宋" w:hAnsi="仿宋"/>
          <w:sz w:val="28"/>
          <w:szCs w:val="28"/>
        </w:rPr>
      </w:pPr>
      <w:r w:rsidRPr="008A7991">
        <w:rPr>
          <w:rFonts w:ascii="仿宋" w:eastAsia="仿宋" w:hAnsi="仿宋" w:hint="eastAsia"/>
          <w:sz w:val="28"/>
          <w:szCs w:val="28"/>
        </w:rPr>
        <w:t>百货业</w:t>
      </w:r>
      <w:proofErr w:type="gramStart"/>
      <w:r w:rsidRPr="008A7991">
        <w:rPr>
          <w:rFonts w:ascii="仿宋" w:eastAsia="仿宋" w:hAnsi="仿宋" w:hint="eastAsia"/>
          <w:sz w:val="28"/>
          <w:szCs w:val="28"/>
        </w:rPr>
        <w:t>态不断丰富非购业</w:t>
      </w:r>
      <w:proofErr w:type="gramEnd"/>
      <w:r w:rsidRPr="008A7991">
        <w:rPr>
          <w:rFonts w:ascii="仿宋" w:eastAsia="仿宋" w:hAnsi="仿宋" w:hint="eastAsia"/>
          <w:sz w:val="28"/>
          <w:szCs w:val="28"/>
        </w:rPr>
        <w:t>态，补齐体验消费短板。公司在成熟连锁品牌矩阵（如肯德基、乡村基、</w:t>
      </w:r>
      <w:proofErr w:type="gramStart"/>
      <w:r w:rsidRPr="008A7991">
        <w:rPr>
          <w:rFonts w:ascii="仿宋" w:eastAsia="仿宋" w:hAnsi="仿宋" w:hint="eastAsia"/>
          <w:sz w:val="28"/>
          <w:szCs w:val="28"/>
        </w:rPr>
        <w:t>星巴克</w:t>
      </w:r>
      <w:proofErr w:type="gramEnd"/>
      <w:r w:rsidRPr="008A7991">
        <w:rPr>
          <w:rFonts w:ascii="仿宋" w:eastAsia="仿宋" w:hAnsi="仿宋" w:hint="eastAsia"/>
          <w:sz w:val="28"/>
          <w:szCs w:val="28"/>
        </w:rPr>
        <w:t>、瑞幸、</w:t>
      </w:r>
      <w:proofErr w:type="gramStart"/>
      <w:r w:rsidRPr="008A7991">
        <w:rPr>
          <w:rFonts w:ascii="仿宋" w:eastAsia="仿宋" w:hAnsi="仿宋" w:hint="eastAsia"/>
          <w:sz w:val="28"/>
          <w:szCs w:val="28"/>
        </w:rPr>
        <w:t>霸王茶姬等</w:t>
      </w:r>
      <w:proofErr w:type="gramEnd"/>
      <w:r w:rsidRPr="008A7991">
        <w:rPr>
          <w:rFonts w:ascii="仿宋" w:eastAsia="仿宋" w:hAnsi="仿宋" w:hint="eastAsia"/>
          <w:sz w:val="28"/>
          <w:szCs w:val="28"/>
        </w:rPr>
        <w:t>）的基础上，加快体验类业态招商引进，今年新增“堡珠公、脸红秦田</w:t>
      </w:r>
      <w:proofErr w:type="gramStart"/>
      <w:r w:rsidRPr="008A7991">
        <w:rPr>
          <w:rFonts w:ascii="仿宋" w:eastAsia="仿宋" w:hAnsi="仿宋" w:hint="eastAsia"/>
          <w:sz w:val="28"/>
          <w:szCs w:val="28"/>
        </w:rPr>
        <w:t>田</w:t>
      </w:r>
      <w:proofErr w:type="gramEnd"/>
      <w:r w:rsidRPr="008A7991">
        <w:rPr>
          <w:rFonts w:ascii="仿宋" w:eastAsia="仿宋" w:hAnsi="仿宋" w:hint="eastAsia"/>
          <w:sz w:val="28"/>
          <w:szCs w:val="28"/>
        </w:rPr>
        <w:t>、唱想KTV、熊猫KTV”等</w:t>
      </w:r>
      <w:proofErr w:type="gramStart"/>
      <w:r w:rsidRPr="008A7991">
        <w:rPr>
          <w:rFonts w:ascii="仿宋" w:eastAsia="仿宋" w:hAnsi="仿宋" w:hint="eastAsia"/>
          <w:sz w:val="28"/>
          <w:szCs w:val="28"/>
        </w:rPr>
        <w:t>12个非购体验</w:t>
      </w:r>
      <w:proofErr w:type="gramEnd"/>
      <w:r w:rsidRPr="008A7991">
        <w:rPr>
          <w:rFonts w:ascii="仿宋" w:eastAsia="仿宋" w:hAnsi="仿宋" w:hint="eastAsia"/>
          <w:sz w:val="28"/>
          <w:szCs w:val="28"/>
        </w:rPr>
        <w:t>类品牌，其中趋势性体验品牌占比超70%。当前，公司</w:t>
      </w:r>
      <w:proofErr w:type="gramStart"/>
      <w:r w:rsidRPr="008A7991">
        <w:rPr>
          <w:rFonts w:ascii="仿宋" w:eastAsia="仿宋" w:hAnsi="仿宋" w:hint="eastAsia"/>
          <w:sz w:val="28"/>
          <w:szCs w:val="28"/>
        </w:rPr>
        <w:t>非购经营</w:t>
      </w:r>
      <w:proofErr w:type="gramEnd"/>
      <w:r w:rsidRPr="008A7991">
        <w:rPr>
          <w:rFonts w:ascii="仿宋" w:eastAsia="仿宋" w:hAnsi="仿宋" w:hint="eastAsia"/>
          <w:sz w:val="28"/>
          <w:szCs w:val="28"/>
        </w:rPr>
        <w:t>面积已达13.07万平方米，同比增长30%；经营收益同比提升5%，形成“购物+休闲+娱乐”的一站式体验消费场景，有效延长消费者到店时长。同时，通过“总部统筹+场店自主”双线营销发力，分层打造赛事竞技、亲子互动、市集策展等特色活动，精准匹配年轻客群潮流社交、家庭客群亲子休闲娱乐等核心需求。各场店结合所在地特色化属性，打造风筝节、牡丹节、周年庆等场店专属的IP活动，为消费者提供沉浸式体验，强化消费者对品牌的认可度和归属感。</w:t>
      </w:r>
    </w:p>
    <w:p w:rsidR="00EE0C46" w:rsidRDefault="00EE0C46" w:rsidP="00EE0C46">
      <w:pPr>
        <w:spacing w:line="360" w:lineRule="auto"/>
        <w:ind w:firstLineChars="200" w:firstLine="560"/>
        <w:rPr>
          <w:rFonts w:ascii="仿宋" w:eastAsia="仿宋" w:hAnsi="仿宋"/>
          <w:sz w:val="28"/>
          <w:szCs w:val="28"/>
        </w:rPr>
      </w:pPr>
      <w:r w:rsidRPr="008A7991">
        <w:rPr>
          <w:rFonts w:ascii="仿宋" w:eastAsia="仿宋" w:hAnsi="仿宋" w:hint="eastAsia"/>
          <w:sz w:val="28"/>
          <w:szCs w:val="28"/>
        </w:rPr>
        <w:t>未来，百货业态将持续深挖线下实体场景的核心优势，以多元体验活动、优质暖心服务，借助数字化技术，深化与消费者的情感链接，</w:t>
      </w:r>
      <w:proofErr w:type="gramStart"/>
      <w:r w:rsidRPr="008A7991">
        <w:rPr>
          <w:rFonts w:ascii="仿宋" w:eastAsia="仿宋" w:hAnsi="仿宋" w:hint="eastAsia"/>
          <w:sz w:val="28"/>
          <w:szCs w:val="28"/>
        </w:rPr>
        <w:t>助力门店客</w:t>
      </w:r>
      <w:proofErr w:type="gramEnd"/>
      <w:r w:rsidRPr="008A7991">
        <w:rPr>
          <w:rFonts w:ascii="仿宋" w:eastAsia="仿宋" w:hAnsi="仿宋" w:hint="eastAsia"/>
          <w:sz w:val="28"/>
          <w:szCs w:val="28"/>
        </w:rPr>
        <w:t>流稳步提升，夯实百货经营基盘。</w:t>
      </w:r>
    </w:p>
    <w:p w:rsidR="00EE0C46" w:rsidRPr="00CE37DB" w:rsidRDefault="00EE0C46" w:rsidP="00EE0C46">
      <w:pPr>
        <w:spacing w:line="360" w:lineRule="auto"/>
        <w:ind w:firstLineChars="200" w:firstLine="562"/>
        <w:rPr>
          <w:rFonts w:ascii="仿宋" w:eastAsia="仿宋" w:hAnsi="仿宋"/>
          <w:b/>
          <w:sz w:val="28"/>
          <w:szCs w:val="28"/>
        </w:rPr>
      </w:pPr>
      <w:r w:rsidRPr="00CE37DB">
        <w:rPr>
          <w:rFonts w:ascii="仿宋" w:eastAsia="仿宋" w:hAnsi="仿宋" w:hint="eastAsia"/>
          <w:b/>
          <w:sz w:val="28"/>
          <w:szCs w:val="28"/>
        </w:rPr>
        <w:t>问题</w:t>
      </w:r>
      <w:r>
        <w:rPr>
          <w:rFonts w:ascii="仿宋" w:eastAsia="仿宋" w:hAnsi="仿宋"/>
          <w:b/>
          <w:sz w:val="28"/>
          <w:szCs w:val="28"/>
        </w:rPr>
        <w:t>30</w:t>
      </w:r>
      <w:bookmarkStart w:id="2" w:name="_GoBack"/>
      <w:bookmarkEnd w:id="2"/>
      <w:r w:rsidRPr="00CE37DB">
        <w:rPr>
          <w:rFonts w:ascii="仿宋" w:eastAsia="仿宋" w:hAnsi="仿宋" w:hint="eastAsia"/>
          <w:b/>
          <w:sz w:val="28"/>
          <w:szCs w:val="28"/>
        </w:rPr>
        <w:t>：</w:t>
      </w:r>
      <w:r w:rsidRPr="00E0169F">
        <w:rPr>
          <w:rFonts w:ascii="仿宋" w:eastAsia="仿宋" w:hAnsi="仿宋" w:hint="eastAsia"/>
          <w:b/>
          <w:sz w:val="28"/>
          <w:szCs w:val="28"/>
        </w:rPr>
        <w:t>请问公司目前经营的店仓进展如何，未来如何规划？</w:t>
      </w:r>
      <w:r w:rsidRPr="00CE37DB">
        <w:rPr>
          <w:rFonts w:ascii="仿宋" w:eastAsia="仿宋" w:hAnsi="仿宋"/>
          <w:b/>
          <w:sz w:val="28"/>
          <w:szCs w:val="28"/>
        </w:rPr>
        <w:t xml:space="preserve"> </w:t>
      </w:r>
    </w:p>
    <w:p w:rsidR="00EE0C46" w:rsidRDefault="00EE0C46" w:rsidP="00EE0C46">
      <w:pPr>
        <w:spacing w:line="360" w:lineRule="auto"/>
        <w:ind w:firstLineChars="200" w:firstLine="562"/>
        <w:rPr>
          <w:rFonts w:ascii="仿宋" w:eastAsia="仿宋" w:hAnsi="仿宋"/>
          <w:sz w:val="28"/>
          <w:szCs w:val="28"/>
        </w:rPr>
      </w:pPr>
      <w:r w:rsidRPr="004D0F81">
        <w:rPr>
          <w:rFonts w:ascii="仿宋" w:eastAsia="仿宋" w:hAnsi="仿宋" w:hint="eastAsia"/>
          <w:b/>
          <w:sz w:val="28"/>
          <w:szCs w:val="28"/>
        </w:rPr>
        <w:t>回复：</w:t>
      </w:r>
      <w:r w:rsidRPr="00C65CF9">
        <w:rPr>
          <w:rFonts w:ascii="仿宋" w:eastAsia="仿宋" w:hAnsi="仿宋" w:hint="eastAsia"/>
          <w:sz w:val="28"/>
          <w:szCs w:val="28"/>
        </w:rPr>
        <w:t>您好，谢谢您对公司的关注！</w:t>
      </w:r>
    </w:p>
    <w:p w:rsidR="00EE0C46" w:rsidRDefault="00EE0C46" w:rsidP="00EE0C46">
      <w:pPr>
        <w:spacing w:line="360" w:lineRule="auto"/>
        <w:ind w:firstLineChars="200" w:firstLine="560"/>
        <w:rPr>
          <w:rFonts w:ascii="仿宋" w:eastAsia="仿宋" w:hAnsi="仿宋" w:hint="eastAsia"/>
          <w:sz w:val="28"/>
          <w:szCs w:val="28"/>
        </w:rPr>
      </w:pPr>
      <w:r w:rsidRPr="00E0169F">
        <w:rPr>
          <w:rFonts w:ascii="仿宋" w:eastAsia="仿宋" w:hAnsi="仿宋" w:hint="eastAsia"/>
          <w:sz w:val="28"/>
          <w:szCs w:val="28"/>
        </w:rPr>
        <w:t>截至4月底，公司已落地</w:t>
      </w:r>
      <w:proofErr w:type="gramStart"/>
      <w:r w:rsidRPr="00E0169F">
        <w:rPr>
          <w:rFonts w:ascii="仿宋" w:eastAsia="仿宋" w:hAnsi="仿宋" w:hint="eastAsia"/>
          <w:sz w:val="28"/>
          <w:szCs w:val="28"/>
        </w:rPr>
        <w:t>18家店仓新</w:t>
      </w:r>
      <w:proofErr w:type="gramEnd"/>
      <w:r w:rsidRPr="00E0169F">
        <w:rPr>
          <w:rFonts w:ascii="仿宋" w:eastAsia="仿宋" w:hAnsi="仿宋" w:hint="eastAsia"/>
          <w:sz w:val="28"/>
          <w:szCs w:val="28"/>
        </w:rPr>
        <w:t>模式，</w:t>
      </w:r>
      <w:proofErr w:type="gramStart"/>
      <w:r w:rsidRPr="00E0169F">
        <w:rPr>
          <w:rFonts w:ascii="仿宋" w:eastAsia="仿宋" w:hAnsi="仿宋" w:hint="eastAsia"/>
          <w:sz w:val="28"/>
          <w:szCs w:val="28"/>
        </w:rPr>
        <w:t>依托店仓一体化</w:t>
      </w:r>
      <w:proofErr w:type="gramEnd"/>
      <w:r w:rsidRPr="00E0169F">
        <w:rPr>
          <w:rFonts w:ascii="仿宋" w:eastAsia="仿宋" w:hAnsi="仿宋" w:hint="eastAsia"/>
          <w:sz w:val="28"/>
          <w:szCs w:val="28"/>
        </w:rPr>
        <w:t>运营优势，带动线上订单量、线上销售额实现双位数增长。2026年</w:t>
      </w:r>
      <w:proofErr w:type="gramStart"/>
      <w:r w:rsidRPr="00E0169F">
        <w:rPr>
          <w:rFonts w:ascii="仿宋" w:eastAsia="仿宋" w:hAnsi="仿宋" w:hint="eastAsia"/>
          <w:sz w:val="28"/>
          <w:szCs w:val="28"/>
        </w:rPr>
        <w:t>在店仓网格</w:t>
      </w:r>
      <w:proofErr w:type="gramEnd"/>
      <w:r w:rsidRPr="00E0169F">
        <w:rPr>
          <w:rFonts w:ascii="仿宋" w:eastAsia="仿宋" w:hAnsi="仿宋" w:hint="eastAsia"/>
          <w:sz w:val="28"/>
          <w:szCs w:val="28"/>
        </w:rPr>
        <w:t>建设上，计划新建20家高标仓，12家</w:t>
      </w:r>
      <w:proofErr w:type="gramStart"/>
      <w:r w:rsidRPr="00E0169F">
        <w:rPr>
          <w:rFonts w:ascii="仿宋" w:eastAsia="仿宋" w:hAnsi="仿宋" w:hint="eastAsia"/>
          <w:sz w:val="28"/>
          <w:szCs w:val="28"/>
        </w:rPr>
        <w:t>快拣仓</w:t>
      </w:r>
      <w:proofErr w:type="gramEnd"/>
      <w:r w:rsidRPr="00E0169F">
        <w:rPr>
          <w:rFonts w:ascii="仿宋" w:eastAsia="仿宋" w:hAnsi="仿宋" w:hint="eastAsia"/>
          <w:sz w:val="28"/>
          <w:szCs w:val="28"/>
        </w:rPr>
        <w:t>，47家生鲜仓，逐步完成</w:t>
      </w:r>
      <w:proofErr w:type="gramStart"/>
      <w:r w:rsidRPr="00E0169F">
        <w:rPr>
          <w:rFonts w:ascii="仿宋" w:eastAsia="仿宋" w:hAnsi="仿宋" w:hint="eastAsia"/>
          <w:sz w:val="28"/>
          <w:szCs w:val="28"/>
        </w:rPr>
        <w:t>重庆市域仓配体</w:t>
      </w:r>
      <w:proofErr w:type="gramEnd"/>
      <w:r w:rsidRPr="00E0169F">
        <w:rPr>
          <w:rFonts w:ascii="仿宋" w:eastAsia="仿宋" w:hAnsi="仿宋" w:hint="eastAsia"/>
          <w:sz w:val="28"/>
          <w:szCs w:val="28"/>
        </w:rPr>
        <w:t>系搭建，实现重庆地区线上履约全覆盖。公司同步推进生鲜</w:t>
      </w:r>
      <w:proofErr w:type="gramStart"/>
      <w:r w:rsidRPr="00E0169F">
        <w:rPr>
          <w:rFonts w:ascii="仿宋" w:eastAsia="仿宋" w:hAnsi="仿宋" w:hint="eastAsia"/>
          <w:sz w:val="28"/>
          <w:szCs w:val="28"/>
        </w:rPr>
        <w:t>全面标品化</w:t>
      </w:r>
      <w:proofErr w:type="gramEnd"/>
      <w:r w:rsidRPr="00E0169F">
        <w:rPr>
          <w:rFonts w:ascii="仿宋" w:eastAsia="仿宋" w:hAnsi="仿宋" w:hint="eastAsia"/>
          <w:sz w:val="28"/>
          <w:szCs w:val="28"/>
        </w:rPr>
        <w:t>建设，</w:t>
      </w:r>
      <w:proofErr w:type="gramStart"/>
      <w:r w:rsidRPr="00E0169F">
        <w:rPr>
          <w:rFonts w:ascii="仿宋" w:eastAsia="仿宋" w:hAnsi="仿宋" w:hint="eastAsia"/>
          <w:sz w:val="28"/>
          <w:szCs w:val="28"/>
        </w:rPr>
        <w:t>全门店建设生鲜标品</w:t>
      </w:r>
      <w:proofErr w:type="gramEnd"/>
      <w:r w:rsidRPr="00E0169F">
        <w:rPr>
          <w:rFonts w:ascii="仿宋" w:eastAsia="仿宋" w:hAnsi="仿宋" w:hint="eastAsia"/>
          <w:sz w:val="28"/>
          <w:szCs w:val="28"/>
        </w:rPr>
        <w:t>放置储位，以“高标仓+过渡生鲜仓”的模式</w:t>
      </w:r>
      <w:proofErr w:type="gramStart"/>
      <w:r w:rsidRPr="00E0169F">
        <w:rPr>
          <w:rFonts w:ascii="仿宋" w:eastAsia="仿宋" w:hAnsi="仿宋" w:hint="eastAsia"/>
          <w:sz w:val="28"/>
          <w:szCs w:val="28"/>
        </w:rPr>
        <w:t>进行全门店</w:t>
      </w:r>
      <w:proofErr w:type="gramEnd"/>
      <w:r w:rsidRPr="00E0169F">
        <w:rPr>
          <w:rFonts w:ascii="仿宋" w:eastAsia="仿宋" w:hAnsi="仿宋" w:hint="eastAsia"/>
          <w:sz w:val="28"/>
          <w:szCs w:val="28"/>
        </w:rPr>
        <w:t>改造，不断提升履约效率。</w:t>
      </w:r>
    </w:p>
    <w:p w:rsidR="00CA05B1" w:rsidRPr="00D32AE8" w:rsidRDefault="00CA05B1" w:rsidP="009502D1">
      <w:pPr>
        <w:spacing w:line="360" w:lineRule="auto"/>
        <w:ind w:firstLineChars="200" w:firstLine="562"/>
        <w:rPr>
          <w:rFonts w:ascii="仿宋" w:eastAsia="仿宋" w:hAnsi="仿宋"/>
          <w:b/>
          <w:sz w:val="28"/>
          <w:szCs w:val="28"/>
        </w:rPr>
      </w:pPr>
      <w:r w:rsidRPr="00D32AE8">
        <w:rPr>
          <w:rFonts w:ascii="仿宋" w:eastAsia="仿宋" w:hAnsi="仿宋" w:hint="eastAsia"/>
          <w:b/>
          <w:sz w:val="28"/>
          <w:szCs w:val="28"/>
        </w:rPr>
        <w:t>三、其他事项</w:t>
      </w:r>
    </w:p>
    <w:p w:rsidR="00CA05B1" w:rsidRDefault="004D0F81" w:rsidP="009502D1">
      <w:pPr>
        <w:spacing w:line="360" w:lineRule="auto"/>
        <w:ind w:firstLineChars="200" w:firstLine="560"/>
        <w:rPr>
          <w:rFonts w:ascii="仿宋" w:eastAsia="仿宋" w:hAnsi="仿宋"/>
          <w:sz w:val="28"/>
          <w:szCs w:val="28"/>
        </w:rPr>
      </w:pPr>
      <w:r w:rsidRPr="004D0F81">
        <w:rPr>
          <w:rFonts w:ascii="仿宋" w:eastAsia="仿宋" w:hAnsi="仿宋" w:hint="eastAsia"/>
          <w:sz w:val="28"/>
          <w:szCs w:val="28"/>
        </w:rPr>
        <w:t>本次</w:t>
      </w:r>
      <w:r w:rsidR="00CA05B1" w:rsidRPr="004D0F81">
        <w:rPr>
          <w:rFonts w:ascii="仿宋" w:eastAsia="仿宋" w:hAnsi="仿宋" w:hint="eastAsia"/>
          <w:sz w:val="28"/>
          <w:szCs w:val="28"/>
        </w:rPr>
        <w:t>说明会</w:t>
      </w:r>
      <w:r w:rsidRPr="004D0F81">
        <w:rPr>
          <w:rFonts w:ascii="仿宋" w:eastAsia="仿宋" w:hAnsi="仿宋" w:hint="eastAsia"/>
          <w:sz w:val="28"/>
          <w:szCs w:val="28"/>
        </w:rPr>
        <w:t>召开</w:t>
      </w:r>
      <w:r w:rsidR="00CA05B1" w:rsidRPr="004D0F81">
        <w:rPr>
          <w:rFonts w:ascii="仿宋" w:eastAsia="仿宋" w:hAnsi="仿宋" w:hint="eastAsia"/>
          <w:sz w:val="28"/>
          <w:szCs w:val="28"/>
        </w:rPr>
        <w:t>的具体情况详见</w:t>
      </w:r>
      <w:r w:rsidRPr="004D0F81">
        <w:rPr>
          <w:rFonts w:ascii="仿宋" w:eastAsia="仿宋" w:hAnsi="仿宋" w:hint="eastAsia"/>
          <w:sz w:val="28"/>
          <w:szCs w:val="28"/>
        </w:rPr>
        <w:t>上海证券交易所</w:t>
      </w:r>
      <w:proofErr w:type="gramStart"/>
      <w:r w:rsidRPr="004D0F81">
        <w:rPr>
          <w:rFonts w:ascii="仿宋" w:eastAsia="仿宋" w:hAnsi="仿宋" w:hint="eastAsia"/>
          <w:sz w:val="28"/>
          <w:szCs w:val="28"/>
        </w:rPr>
        <w:t>上证路演</w:t>
      </w:r>
      <w:proofErr w:type="gramEnd"/>
      <w:r w:rsidRPr="004D0F81">
        <w:rPr>
          <w:rFonts w:ascii="仿宋" w:eastAsia="仿宋" w:hAnsi="仿宋" w:hint="eastAsia"/>
          <w:sz w:val="28"/>
          <w:szCs w:val="28"/>
        </w:rPr>
        <w:t>中心（网址：</w:t>
      </w:r>
      <w:r w:rsidR="00694ECA" w:rsidRPr="00694ECA">
        <w:rPr>
          <w:rFonts w:ascii="仿宋" w:eastAsia="仿宋" w:hAnsi="仿宋" w:hint="eastAsia"/>
          <w:sz w:val="28"/>
          <w:szCs w:val="28"/>
        </w:rPr>
        <w:t>https://roadshow.sseinfo.com/</w:t>
      </w:r>
      <w:r w:rsidRPr="004D0F81">
        <w:rPr>
          <w:rFonts w:ascii="仿宋" w:eastAsia="仿宋" w:hAnsi="仿宋" w:hint="eastAsia"/>
          <w:sz w:val="28"/>
          <w:szCs w:val="28"/>
        </w:rPr>
        <w:t>）</w:t>
      </w:r>
      <w:r w:rsidR="00CA05B1" w:rsidRPr="004D0F81">
        <w:rPr>
          <w:rFonts w:ascii="仿宋" w:eastAsia="仿宋" w:hAnsi="仿宋" w:hint="eastAsia"/>
          <w:sz w:val="28"/>
          <w:szCs w:val="28"/>
        </w:rPr>
        <w:t>。公司</w:t>
      </w:r>
      <w:r w:rsidRPr="004D0F81">
        <w:rPr>
          <w:rFonts w:ascii="仿宋" w:eastAsia="仿宋" w:hAnsi="仿宋" w:hint="eastAsia"/>
          <w:sz w:val="28"/>
          <w:szCs w:val="28"/>
        </w:rPr>
        <w:t>对各位投资者的热情参与和积极提问表示衷心感谢。</w:t>
      </w:r>
      <w:r w:rsidR="00CA05B1" w:rsidRPr="004D0F81">
        <w:rPr>
          <w:rFonts w:ascii="仿宋" w:eastAsia="仿宋" w:hAnsi="仿宋" w:hint="eastAsia"/>
          <w:sz w:val="28"/>
          <w:szCs w:val="28"/>
        </w:rPr>
        <w:t>欢迎广大投资者</w:t>
      </w:r>
      <w:r w:rsidRPr="004D0F81">
        <w:rPr>
          <w:rFonts w:ascii="仿宋" w:eastAsia="仿宋" w:hAnsi="仿宋" w:hint="eastAsia"/>
          <w:sz w:val="28"/>
          <w:szCs w:val="28"/>
        </w:rPr>
        <w:t>通过电话、邮件、上证E互动等方式与我们保持沟通、联系</w:t>
      </w:r>
      <w:r w:rsidR="00CA05B1" w:rsidRPr="004D0F81">
        <w:rPr>
          <w:rFonts w:ascii="仿宋" w:eastAsia="仿宋" w:hAnsi="仿宋" w:hint="eastAsia"/>
          <w:sz w:val="28"/>
          <w:szCs w:val="28"/>
        </w:rPr>
        <w:t>。</w:t>
      </w:r>
    </w:p>
    <w:p w:rsidR="004D0F81" w:rsidRPr="004D0F81" w:rsidRDefault="004D0F81" w:rsidP="009502D1">
      <w:pPr>
        <w:spacing w:line="360" w:lineRule="auto"/>
        <w:ind w:firstLineChars="200" w:firstLine="560"/>
        <w:jc w:val="center"/>
        <w:rPr>
          <w:rFonts w:ascii="仿宋" w:eastAsia="仿宋" w:hAnsi="仿宋"/>
          <w:sz w:val="28"/>
          <w:szCs w:val="28"/>
        </w:rPr>
      </w:pPr>
      <w:r w:rsidRPr="004D0F81">
        <w:rPr>
          <w:rFonts w:ascii="仿宋" w:eastAsia="仿宋" w:hAnsi="仿宋" w:hint="eastAsia"/>
          <w:sz w:val="28"/>
          <w:szCs w:val="28"/>
        </w:rPr>
        <w:t xml:space="preserve"> </w:t>
      </w:r>
      <w:r w:rsidRPr="004D0F81">
        <w:rPr>
          <w:rFonts w:ascii="仿宋" w:eastAsia="仿宋" w:hAnsi="仿宋"/>
          <w:sz w:val="28"/>
          <w:szCs w:val="28"/>
        </w:rPr>
        <w:t xml:space="preserve">          </w:t>
      </w:r>
      <w:r w:rsidR="0077277A" w:rsidRPr="0077277A">
        <w:rPr>
          <w:rFonts w:ascii="仿宋" w:eastAsia="仿宋" w:hAnsi="仿宋" w:hint="eastAsia"/>
          <w:sz w:val="28"/>
          <w:szCs w:val="28"/>
        </w:rPr>
        <w:t>重庆重百科技集团股份有限公司</w:t>
      </w:r>
    </w:p>
    <w:p w:rsidR="004D0F81" w:rsidRPr="004D0F81" w:rsidRDefault="004D0F81" w:rsidP="009502D1">
      <w:pPr>
        <w:spacing w:line="360" w:lineRule="auto"/>
        <w:ind w:firstLineChars="1500" w:firstLine="4200"/>
        <w:rPr>
          <w:rFonts w:ascii="仿宋" w:eastAsia="仿宋" w:hAnsi="仿宋"/>
          <w:sz w:val="28"/>
          <w:szCs w:val="28"/>
        </w:rPr>
      </w:pPr>
      <w:r w:rsidRPr="004D0F81">
        <w:rPr>
          <w:rFonts w:ascii="仿宋" w:eastAsia="仿宋" w:hAnsi="仿宋" w:hint="eastAsia"/>
          <w:sz w:val="28"/>
          <w:szCs w:val="28"/>
        </w:rPr>
        <w:t>2</w:t>
      </w:r>
      <w:r w:rsidRPr="004D0F81">
        <w:rPr>
          <w:rFonts w:ascii="仿宋" w:eastAsia="仿宋" w:hAnsi="仿宋"/>
          <w:sz w:val="28"/>
          <w:szCs w:val="28"/>
        </w:rPr>
        <w:t>02</w:t>
      </w:r>
      <w:r w:rsidR="003B6A4E">
        <w:rPr>
          <w:rFonts w:ascii="仿宋" w:eastAsia="仿宋" w:hAnsi="仿宋"/>
          <w:sz w:val="28"/>
          <w:szCs w:val="28"/>
        </w:rPr>
        <w:t>6</w:t>
      </w:r>
      <w:r w:rsidRPr="004D0F81">
        <w:rPr>
          <w:rFonts w:ascii="仿宋" w:eastAsia="仿宋" w:hAnsi="仿宋" w:hint="eastAsia"/>
          <w:sz w:val="28"/>
          <w:szCs w:val="28"/>
        </w:rPr>
        <w:t>年</w:t>
      </w:r>
      <w:r w:rsidR="003B6A4E">
        <w:rPr>
          <w:rFonts w:ascii="仿宋" w:eastAsia="仿宋" w:hAnsi="仿宋"/>
          <w:sz w:val="28"/>
          <w:szCs w:val="28"/>
        </w:rPr>
        <w:t>6</w:t>
      </w:r>
      <w:r w:rsidRPr="004D0F81">
        <w:rPr>
          <w:rFonts w:ascii="仿宋" w:eastAsia="仿宋" w:hAnsi="仿宋" w:hint="eastAsia"/>
          <w:sz w:val="28"/>
          <w:szCs w:val="28"/>
        </w:rPr>
        <w:t>月</w:t>
      </w:r>
      <w:r w:rsidR="003B6A4E">
        <w:rPr>
          <w:rFonts w:ascii="仿宋" w:eastAsia="仿宋" w:hAnsi="仿宋"/>
          <w:sz w:val="28"/>
          <w:szCs w:val="28"/>
        </w:rPr>
        <w:t>10</w:t>
      </w:r>
      <w:r w:rsidRPr="004D0F81">
        <w:rPr>
          <w:rFonts w:ascii="仿宋" w:eastAsia="仿宋" w:hAnsi="仿宋" w:hint="eastAsia"/>
          <w:sz w:val="28"/>
          <w:szCs w:val="28"/>
        </w:rPr>
        <w:t>日</w:t>
      </w:r>
    </w:p>
    <w:sectPr w:rsidR="004D0F81" w:rsidRPr="004D0F81" w:rsidSect="009502D1">
      <w:footerReference w:type="default" r:id="rId6"/>
      <w:pgSz w:w="11906" w:h="16838"/>
      <w:pgMar w:top="1134" w:right="1797" w:bottom="1134" w:left="1797" w:header="851"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7736" w:rsidRDefault="001B7736" w:rsidP="00355878">
      <w:pPr>
        <w:rPr>
          <w:rFonts w:hint="eastAsia"/>
        </w:rPr>
      </w:pPr>
      <w:r>
        <w:separator/>
      </w:r>
    </w:p>
  </w:endnote>
  <w:endnote w:type="continuationSeparator" w:id="0">
    <w:p w:rsidR="001B7736" w:rsidRDefault="001B7736" w:rsidP="0035587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Bahnschrift Light"/>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altName w:val="Segoe UI Semilight"/>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3487405"/>
      <w:docPartObj>
        <w:docPartGallery w:val="Page Numbers (Bottom of Page)"/>
        <w:docPartUnique/>
      </w:docPartObj>
    </w:sdtPr>
    <w:sdtEndPr/>
    <w:sdtContent>
      <w:p w:rsidR="00355878" w:rsidRDefault="00355878">
        <w:pPr>
          <w:pStyle w:val="a6"/>
          <w:jc w:val="center"/>
          <w:rPr>
            <w:rFonts w:hint="eastAsia"/>
          </w:rPr>
        </w:pPr>
        <w:r>
          <w:fldChar w:fldCharType="begin"/>
        </w:r>
        <w:r>
          <w:instrText>PAGE   \* MERGEFORMAT</w:instrText>
        </w:r>
        <w:r>
          <w:fldChar w:fldCharType="separate"/>
        </w:r>
        <w:r w:rsidR="00EE0C46" w:rsidRPr="00EE0C46">
          <w:rPr>
            <w:rFonts w:hint="eastAsia"/>
            <w:noProof/>
            <w:lang w:val="zh-CN"/>
          </w:rPr>
          <w:t>23</w:t>
        </w:r>
        <w:r>
          <w:fldChar w:fldCharType="end"/>
        </w:r>
      </w:p>
    </w:sdtContent>
  </w:sdt>
  <w:p w:rsidR="00355878" w:rsidRDefault="00355878">
    <w:pPr>
      <w:pStyle w:val="a6"/>
      <w:rPr>
        <w:rFonts w:hint="eastAsi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7736" w:rsidRDefault="001B7736" w:rsidP="00355878">
      <w:pPr>
        <w:rPr>
          <w:rFonts w:hint="eastAsia"/>
        </w:rPr>
      </w:pPr>
      <w:r>
        <w:separator/>
      </w:r>
    </w:p>
  </w:footnote>
  <w:footnote w:type="continuationSeparator" w:id="0">
    <w:p w:rsidR="001B7736" w:rsidRDefault="001B7736" w:rsidP="00355878">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997"/>
    <w:rsid w:val="0000186C"/>
    <w:rsid w:val="000131BA"/>
    <w:rsid w:val="000163F1"/>
    <w:rsid w:val="0002548C"/>
    <w:rsid w:val="0003009E"/>
    <w:rsid w:val="000310FC"/>
    <w:rsid w:val="000337E8"/>
    <w:rsid w:val="00035A12"/>
    <w:rsid w:val="00041806"/>
    <w:rsid w:val="000424C3"/>
    <w:rsid w:val="000468C3"/>
    <w:rsid w:val="00047772"/>
    <w:rsid w:val="000500A2"/>
    <w:rsid w:val="000570C1"/>
    <w:rsid w:val="00060284"/>
    <w:rsid w:val="00063BF3"/>
    <w:rsid w:val="0007169B"/>
    <w:rsid w:val="00075D26"/>
    <w:rsid w:val="00083A0A"/>
    <w:rsid w:val="0008420C"/>
    <w:rsid w:val="00084448"/>
    <w:rsid w:val="00087047"/>
    <w:rsid w:val="00094409"/>
    <w:rsid w:val="000A06DE"/>
    <w:rsid w:val="000A3FD1"/>
    <w:rsid w:val="000A6B78"/>
    <w:rsid w:val="000B3728"/>
    <w:rsid w:val="000B493C"/>
    <w:rsid w:val="000D5BCF"/>
    <w:rsid w:val="000E3D21"/>
    <w:rsid w:val="000E4928"/>
    <w:rsid w:val="000F2F52"/>
    <w:rsid w:val="000F5CF1"/>
    <w:rsid w:val="00100AA4"/>
    <w:rsid w:val="00102F1F"/>
    <w:rsid w:val="001041BB"/>
    <w:rsid w:val="0010753E"/>
    <w:rsid w:val="001135EA"/>
    <w:rsid w:val="00125763"/>
    <w:rsid w:val="00130BCE"/>
    <w:rsid w:val="00131A21"/>
    <w:rsid w:val="001339A3"/>
    <w:rsid w:val="00133CBE"/>
    <w:rsid w:val="00135A6D"/>
    <w:rsid w:val="00143694"/>
    <w:rsid w:val="001550A6"/>
    <w:rsid w:val="001552DC"/>
    <w:rsid w:val="001620D3"/>
    <w:rsid w:val="00167196"/>
    <w:rsid w:val="00171B65"/>
    <w:rsid w:val="00175FA5"/>
    <w:rsid w:val="00181654"/>
    <w:rsid w:val="0019150A"/>
    <w:rsid w:val="00195761"/>
    <w:rsid w:val="00196F29"/>
    <w:rsid w:val="001A4714"/>
    <w:rsid w:val="001B5572"/>
    <w:rsid w:val="001B7736"/>
    <w:rsid w:val="001C57C1"/>
    <w:rsid w:val="001D120C"/>
    <w:rsid w:val="001D1319"/>
    <w:rsid w:val="001D3A9B"/>
    <w:rsid w:val="001E211C"/>
    <w:rsid w:val="001E3117"/>
    <w:rsid w:val="001F3672"/>
    <w:rsid w:val="001F60E8"/>
    <w:rsid w:val="00201C18"/>
    <w:rsid w:val="00210614"/>
    <w:rsid w:val="00210D2E"/>
    <w:rsid w:val="00212E47"/>
    <w:rsid w:val="00213E48"/>
    <w:rsid w:val="00215924"/>
    <w:rsid w:val="00216260"/>
    <w:rsid w:val="00227FB3"/>
    <w:rsid w:val="00230CE1"/>
    <w:rsid w:val="002400AE"/>
    <w:rsid w:val="00244DB5"/>
    <w:rsid w:val="00246C75"/>
    <w:rsid w:val="0025125C"/>
    <w:rsid w:val="00252AAD"/>
    <w:rsid w:val="002566EC"/>
    <w:rsid w:val="00260118"/>
    <w:rsid w:val="0026430A"/>
    <w:rsid w:val="00270C3F"/>
    <w:rsid w:val="00274C56"/>
    <w:rsid w:val="00276568"/>
    <w:rsid w:val="002805AC"/>
    <w:rsid w:val="002816BA"/>
    <w:rsid w:val="00291CE1"/>
    <w:rsid w:val="00295C61"/>
    <w:rsid w:val="002A468B"/>
    <w:rsid w:val="002B0273"/>
    <w:rsid w:val="002B165C"/>
    <w:rsid w:val="002C619D"/>
    <w:rsid w:val="002C6FC6"/>
    <w:rsid w:val="002C7943"/>
    <w:rsid w:val="002D1FE2"/>
    <w:rsid w:val="002D6446"/>
    <w:rsid w:val="002D65D7"/>
    <w:rsid w:val="002D6FF5"/>
    <w:rsid w:val="002E232C"/>
    <w:rsid w:val="002E41D3"/>
    <w:rsid w:val="002E75AB"/>
    <w:rsid w:val="002E7DA8"/>
    <w:rsid w:val="002F3A1A"/>
    <w:rsid w:val="002F5737"/>
    <w:rsid w:val="00300524"/>
    <w:rsid w:val="003023B8"/>
    <w:rsid w:val="003054A8"/>
    <w:rsid w:val="00306D32"/>
    <w:rsid w:val="00314D29"/>
    <w:rsid w:val="003225CF"/>
    <w:rsid w:val="003246B2"/>
    <w:rsid w:val="0033585E"/>
    <w:rsid w:val="00341875"/>
    <w:rsid w:val="00344B6F"/>
    <w:rsid w:val="0034689C"/>
    <w:rsid w:val="00353C9C"/>
    <w:rsid w:val="003546A4"/>
    <w:rsid w:val="00355878"/>
    <w:rsid w:val="00355C13"/>
    <w:rsid w:val="00356C14"/>
    <w:rsid w:val="00361350"/>
    <w:rsid w:val="00363B68"/>
    <w:rsid w:val="003834A6"/>
    <w:rsid w:val="0038357A"/>
    <w:rsid w:val="003871D8"/>
    <w:rsid w:val="00394E08"/>
    <w:rsid w:val="003974C6"/>
    <w:rsid w:val="003A15E0"/>
    <w:rsid w:val="003A43DB"/>
    <w:rsid w:val="003B11D8"/>
    <w:rsid w:val="003B2DBA"/>
    <w:rsid w:val="003B6A4E"/>
    <w:rsid w:val="003C3BA7"/>
    <w:rsid w:val="003C468C"/>
    <w:rsid w:val="003C4718"/>
    <w:rsid w:val="003C7551"/>
    <w:rsid w:val="003D0ED8"/>
    <w:rsid w:val="003D59F4"/>
    <w:rsid w:val="003D6FA8"/>
    <w:rsid w:val="003E79F8"/>
    <w:rsid w:val="003E7C6F"/>
    <w:rsid w:val="003F0FD7"/>
    <w:rsid w:val="003F3677"/>
    <w:rsid w:val="00400BB3"/>
    <w:rsid w:val="00403198"/>
    <w:rsid w:val="00406057"/>
    <w:rsid w:val="00407CA1"/>
    <w:rsid w:val="0041243E"/>
    <w:rsid w:val="004166C8"/>
    <w:rsid w:val="00420CB7"/>
    <w:rsid w:val="004236D1"/>
    <w:rsid w:val="00423E73"/>
    <w:rsid w:val="00425B83"/>
    <w:rsid w:val="0042765E"/>
    <w:rsid w:val="00427B52"/>
    <w:rsid w:val="00431C71"/>
    <w:rsid w:val="00432A77"/>
    <w:rsid w:val="00441B84"/>
    <w:rsid w:val="0044285E"/>
    <w:rsid w:val="00442890"/>
    <w:rsid w:val="0044385F"/>
    <w:rsid w:val="004446C4"/>
    <w:rsid w:val="004509FC"/>
    <w:rsid w:val="00451C63"/>
    <w:rsid w:val="00453E9B"/>
    <w:rsid w:val="00455F98"/>
    <w:rsid w:val="0046622B"/>
    <w:rsid w:val="0047118A"/>
    <w:rsid w:val="00474517"/>
    <w:rsid w:val="0048065E"/>
    <w:rsid w:val="00481372"/>
    <w:rsid w:val="004923E1"/>
    <w:rsid w:val="00497CE4"/>
    <w:rsid w:val="004A1FFA"/>
    <w:rsid w:val="004A3776"/>
    <w:rsid w:val="004B066F"/>
    <w:rsid w:val="004B48E6"/>
    <w:rsid w:val="004B4997"/>
    <w:rsid w:val="004B7554"/>
    <w:rsid w:val="004B76C4"/>
    <w:rsid w:val="004C2516"/>
    <w:rsid w:val="004C685E"/>
    <w:rsid w:val="004C6865"/>
    <w:rsid w:val="004D0F81"/>
    <w:rsid w:val="004D3630"/>
    <w:rsid w:val="004E063A"/>
    <w:rsid w:val="004E2C63"/>
    <w:rsid w:val="004E4C47"/>
    <w:rsid w:val="00502A80"/>
    <w:rsid w:val="005045AD"/>
    <w:rsid w:val="005055CF"/>
    <w:rsid w:val="005066DB"/>
    <w:rsid w:val="005067BE"/>
    <w:rsid w:val="005076CC"/>
    <w:rsid w:val="00510FCF"/>
    <w:rsid w:val="00515B7F"/>
    <w:rsid w:val="00517373"/>
    <w:rsid w:val="00523F6D"/>
    <w:rsid w:val="005243A2"/>
    <w:rsid w:val="00532198"/>
    <w:rsid w:val="005338BA"/>
    <w:rsid w:val="00533F02"/>
    <w:rsid w:val="005606D4"/>
    <w:rsid w:val="00581506"/>
    <w:rsid w:val="005847EB"/>
    <w:rsid w:val="005871B2"/>
    <w:rsid w:val="00590821"/>
    <w:rsid w:val="005913C8"/>
    <w:rsid w:val="005A066F"/>
    <w:rsid w:val="005A0932"/>
    <w:rsid w:val="005A35E5"/>
    <w:rsid w:val="005C445A"/>
    <w:rsid w:val="005D04D1"/>
    <w:rsid w:val="005D0D15"/>
    <w:rsid w:val="005D2A4D"/>
    <w:rsid w:val="005D607E"/>
    <w:rsid w:val="005E423A"/>
    <w:rsid w:val="005E51FD"/>
    <w:rsid w:val="005F1D9A"/>
    <w:rsid w:val="0060120F"/>
    <w:rsid w:val="0060473F"/>
    <w:rsid w:val="00607271"/>
    <w:rsid w:val="00616D15"/>
    <w:rsid w:val="00623980"/>
    <w:rsid w:val="0062705B"/>
    <w:rsid w:val="00627443"/>
    <w:rsid w:val="00632D89"/>
    <w:rsid w:val="006336B9"/>
    <w:rsid w:val="00634A9C"/>
    <w:rsid w:val="006360E8"/>
    <w:rsid w:val="00641070"/>
    <w:rsid w:val="0064690F"/>
    <w:rsid w:val="0065791D"/>
    <w:rsid w:val="0066408E"/>
    <w:rsid w:val="006671A0"/>
    <w:rsid w:val="00674A96"/>
    <w:rsid w:val="00680A96"/>
    <w:rsid w:val="0068686D"/>
    <w:rsid w:val="00686F7D"/>
    <w:rsid w:val="00694ECA"/>
    <w:rsid w:val="006B6934"/>
    <w:rsid w:val="006C0CB5"/>
    <w:rsid w:val="006C2C7B"/>
    <w:rsid w:val="006C41AD"/>
    <w:rsid w:val="006C5884"/>
    <w:rsid w:val="006D7ED6"/>
    <w:rsid w:val="006E1EB2"/>
    <w:rsid w:val="006E4529"/>
    <w:rsid w:val="006E78D9"/>
    <w:rsid w:val="006E7B6A"/>
    <w:rsid w:val="006F16A0"/>
    <w:rsid w:val="006F2A4B"/>
    <w:rsid w:val="007011F1"/>
    <w:rsid w:val="0070504D"/>
    <w:rsid w:val="007069D1"/>
    <w:rsid w:val="00706C0B"/>
    <w:rsid w:val="00711B97"/>
    <w:rsid w:val="00713278"/>
    <w:rsid w:val="00714668"/>
    <w:rsid w:val="00717B79"/>
    <w:rsid w:val="00722A4B"/>
    <w:rsid w:val="007316E8"/>
    <w:rsid w:val="0073212D"/>
    <w:rsid w:val="007321CD"/>
    <w:rsid w:val="00732874"/>
    <w:rsid w:val="007346FC"/>
    <w:rsid w:val="00747F59"/>
    <w:rsid w:val="00752973"/>
    <w:rsid w:val="00755AC0"/>
    <w:rsid w:val="00755E85"/>
    <w:rsid w:val="00757E5B"/>
    <w:rsid w:val="007703F6"/>
    <w:rsid w:val="00770AD9"/>
    <w:rsid w:val="00772297"/>
    <w:rsid w:val="0077277A"/>
    <w:rsid w:val="00785A28"/>
    <w:rsid w:val="00786AAE"/>
    <w:rsid w:val="00792DB9"/>
    <w:rsid w:val="007A3181"/>
    <w:rsid w:val="007A4353"/>
    <w:rsid w:val="007B3BCF"/>
    <w:rsid w:val="007B7669"/>
    <w:rsid w:val="007C1B9D"/>
    <w:rsid w:val="007C1D89"/>
    <w:rsid w:val="007C4767"/>
    <w:rsid w:val="007C52B9"/>
    <w:rsid w:val="007C7556"/>
    <w:rsid w:val="007C7D12"/>
    <w:rsid w:val="007D1968"/>
    <w:rsid w:val="007D2D1D"/>
    <w:rsid w:val="007D4DFB"/>
    <w:rsid w:val="007E6419"/>
    <w:rsid w:val="007F2ADB"/>
    <w:rsid w:val="00801513"/>
    <w:rsid w:val="00801965"/>
    <w:rsid w:val="008078FA"/>
    <w:rsid w:val="00814528"/>
    <w:rsid w:val="00815DB7"/>
    <w:rsid w:val="008306D8"/>
    <w:rsid w:val="00834C1E"/>
    <w:rsid w:val="00837788"/>
    <w:rsid w:val="00840E88"/>
    <w:rsid w:val="00842E55"/>
    <w:rsid w:val="00842F65"/>
    <w:rsid w:val="0085337B"/>
    <w:rsid w:val="008546F9"/>
    <w:rsid w:val="00864006"/>
    <w:rsid w:val="00870269"/>
    <w:rsid w:val="00874863"/>
    <w:rsid w:val="00880684"/>
    <w:rsid w:val="00886478"/>
    <w:rsid w:val="00886E1E"/>
    <w:rsid w:val="008A0B5C"/>
    <w:rsid w:val="008A19C3"/>
    <w:rsid w:val="008A3C1A"/>
    <w:rsid w:val="008A4E30"/>
    <w:rsid w:val="008A5805"/>
    <w:rsid w:val="008A676F"/>
    <w:rsid w:val="008A7991"/>
    <w:rsid w:val="008B5694"/>
    <w:rsid w:val="008C5615"/>
    <w:rsid w:val="008D0A83"/>
    <w:rsid w:val="008D2197"/>
    <w:rsid w:val="008E5F84"/>
    <w:rsid w:val="008F039C"/>
    <w:rsid w:val="008F4801"/>
    <w:rsid w:val="008F5EB9"/>
    <w:rsid w:val="009162CA"/>
    <w:rsid w:val="009271E6"/>
    <w:rsid w:val="00935BE0"/>
    <w:rsid w:val="0094191A"/>
    <w:rsid w:val="00941964"/>
    <w:rsid w:val="00945ADE"/>
    <w:rsid w:val="00945E3E"/>
    <w:rsid w:val="0094649B"/>
    <w:rsid w:val="009502D1"/>
    <w:rsid w:val="00950DCB"/>
    <w:rsid w:val="00952D25"/>
    <w:rsid w:val="00954C4B"/>
    <w:rsid w:val="00957F1B"/>
    <w:rsid w:val="00982B25"/>
    <w:rsid w:val="00985793"/>
    <w:rsid w:val="00996E7E"/>
    <w:rsid w:val="009A1071"/>
    <w:rsid w:val="009A1646"/>
    <w:rsid w:val="009A30FF"/>
    <w:rsid w:val="009A4877"/>
    <w:rsid w:val="009B094C"/>
    <w:rsid w:val="009C1F68"/>
    <w:rsid w:val="009D1BFB"/>
    <w:rsid w:val="009D3579"/>
    <w:rsid w:val="009D785F"/>
    <w:rsid w:val="009E232B"/>
    <w:rsid w:val="009E29E8"/>
    <w:rsid w:val="009E407F"/>
    <w:rsid w:val="009E613A"/>
    <w:rsid w:val="009F49C2"/>
    <w:rsid w:val="009F6656"/>
    <w:rsid w:val="009F699C"/>
    <w:rsid w:val="00A17A81"/>
    <w:rsid w:val="00A2184F"/>
    <w:rsid w:val="00A2567D"/>
    <w:rsid w:val="00A40BEB"/>
    <w:rsid w:val="00A420C5"/>
    <w:rsid w:val="00A51F6C"/>
    <w:rsid w:val="00A5304F"/>
    <w:rsid w:val="00A53415"/>
    <w:rsid w:val="00A53C9B"/>
    <w:rsid w:val="00A60FB1"/>
    <w:rsid w:val="00A7753D"/>
    <w:rsid w:val="00A81DEF"/>
    <w:rsid w:val="00A868B7"/>
    <w:rsid w:val="00A86F04"/>
    <w:rsid w:val="00A87283"/>
    <w:rsid w:val="00AA18CB"/>
    <w:rsid w:val="00AA42B5"/>
    <w:rsid w:val="00AB05FF"/>
    <w:rsid w:val="00AB18D0"/>
    <w:rsid w:val="00AB40CF"/>
    <w:rsid w:val="00AB57A0"/>
    <w:rsid w:val="00AB6B72"/>
    <w:rsid w:val="00AC01A8"/>
    <w:rsid w:val="00AC05EC"/>
    <w:rsid w:val="00AC08EA"/>
    <w:rsid w:val="00AC0EDE"/>
    <w:rsid w:val="00AC439C"/>
    <w:rsid w:val="00AC5E12"/>
    <w:rsid w:val="00AC6A97"/>
    <w:rsid w:val="00AD5702"/>
    <w:rsid w:val="00AD601A"/>
    <w:rsid w:val="00AE0FC5"/>
    <w:rsid w:val="00AE1292"/>
    <w:rsid w:val="00AF1EA3"/>
    <w:rsid w:val="00AF3CF9"/>
    <w:rsid w:val="00B017A6"/>
    <w:rsid w:val="00B0268F"/>
    <w:rsid w:val="00B03307"/>
    <w:rsid w:val="00B03EE0"/>
    <w:rsid w:val="00B06A77"/>
    <w:rsid w:val="00B179B5"/>
    <w:rsid w:val="00B22554"/>
    <w:rsid w:val="00B257D0"/>
    <w:rsid w:val="00B32692"/>
    <w:rsid w:val="00B457E2"/>
    <w:rsid w:val="00B46915"/>
    <w:rsid w:val="00B5148C"/>
    <w:rsid w:val="00B5265A"/>
    <w:rsid w:val="00B6145C"/>
    <w:rsid w:val="00B6653F"/>
    <w:rsid w:val="00B70A6F"/>
    <w:rsid w:val="00B82EA7"/>
    <w:rsid w:val="00B83DCE"/>
    <w:rsid w:val="00B8657A"/>
    <w:rsid w:val="00B935A7"/>
    <w:rsid w:val="00B93AA3"/>
    <w:rsid w:val="00BA07CA"/>
    <w:rsid w:val="00BA2F08"/>
    <w:rsid w:val="00BA73CE"/>
    <w:rsid w:val="00BB0AD2"/>
    <w:rsid w:val="00BB261D"/>
    <w:rsid w:val="00BD180C"/>
    <w:rsid w:val="00BD4FA3"/>
    <w:rsid w:val="00BE052F"/>
    <w:rsid w:val="00BE0532"/>
    <w:rsid w:val="00BE0837"/>
    <w:rsid w:val="00BE232F"/>
    <w:rsid w:val="00BE43AF"/>
    <w:rsid w:val="00BE4696"/>
    <w:rsid w:val="00BE6CBE"/>
    <w:rsid w:val="00BF24F2"/>
    <w:rsid w:val="00BF4E9B"/>
    <w:rsid w:val="00C04115"/>
    <w:rsid w:val="00C0590C"/>
    <w:rsid w:val="00C1311D"/>
    <w:rsid w:val="00C17AB6"/>
    <w:rsid w:val="00C32BD6"/>
    <w:rsid w:val="00C32F3C"/>
    <w:rsid w:val="00C34B10"/>
    <w:rsid w:val="00C36F3B"/>
    <w:rsid w:val="00C403E5"/>
    <w:rsid w:val="00C42ACD"/>
    <w:rsid w:val="00C50EB4"/>
    <w:rsid w:val="00C52569"/>
    <w:rsid w:val="00C629B7"/>
    <w:rsid w:val="00C65CF9"/>
    <w:rsid w:val="00C72601"/>
    <w:rsid w:val="00C81D6F"/>
    <w:rsid w:val="00C83313"/>
    <w:rsid w:val="00C83423"/>
    <w:rsid w:val="00C83B59"/>
    <w:rsid w:val="00C84E0C"/>
    <w:rsid w:val="00C85E19"/>
    <w:rsid w:val="00C93EA0"/>
    <w:rsid w:val="00C94947"/>
    <w:rsid w:val="00CA037B"/>
    <w:rsid w:val="00CA05B1"/>
    <w:rsid w:val="00CA1EF3"/>
    <w:rsid w:val="00CA2137"/>
    <w:rsid w:val="00CA4DBA"/>
    <w:rsid w:val="00CA679E"/>
    <w:rsid w:val="00CB5D6D"/>
    <w:rsid w:val="00CC042A"/>
    <w:rsid w:val="00CD0138"/>
    <w:rsid w:val="00CD5C8C"/>
    <w:rsid w:val="00CD6E59"/>
    <w:rsid w:val="00CE37DB"/>
    <w:rsid w:val="00CE4F88"/>
    <w:rsid w:val="00CE7596"/>
    <w:rsid w:val="00CF66BB"/>
    <w:rsid w:val="00CF7528"/>
    <w:rsid w:val="00D00E16"/>
    <w:rsid w:val="00D020B0"/>
    <w:rsid w:val="00D03329"/>
    <w:rsid w:val="00D03E71"/>
    <w:rsid w:val="00D0472D"/>
    <w:rsid w:val="00D14D7C"/>
    <w:rsid w:val="00D32AE8"/>
    <w:rsid w:val="00D36064"/>
    <w:rsid w:val="00D47BE4"/>
    <w:rsid w:val="00D47E59"/>
    <w:rsid w:val="00D504B5"/>
    <w:rsid w:val="00D51E2D"/>
    <w:rsid w:val="00D63118"/>
    <w:rsid w:val="00D7001E"/>
    <w:rsid w:val="00D70621"/>
    <w:rsid w:val="00D75B52"/>
    <w:rsid w:val="00D807E6"/>
    <w:rsid w:val="00D871CC"/>
    <w:rsid w:val="00D90BCC"/>
    <w:rsid w:val="00D943DF"/>
    <w:rsid w:val="00D945EB"/>
    <w:rsid w:val="00DA3E1B"/>
    <w:rsid w:val="00DA5C46"/>
    <w:rsid w:val="00DA5E7C"/>
    <w:rsid w:val="00DA63B7"/>
    <w:rsid w:val="00DB028C"/>
    <w:rsid w:val="00DB1914"/>
    <w:rsid w:val="00DB327E"/>
    <w:rsid w:val="00DB6951"/>
    <w:rsid w:val="00DB7BAF"/>
    <w:rsid w:val="00DC1D99"/>
    <w:rsid w:val="00DC4085"/>
    <w:rsid w:val="00DD2D2A"/>
    <w:rsid w:val="00DD78B0"/>
    <w:rsid w:val="00DE0DEA"/>
    <w:rsid w:val="00DE28FA"/>
    <w:rsid w:val="00DE7203"/>
    <w:rsid w:val="00DF22AC"/>
    <w:rsid w:val="00DF464E"/>
    <w:rsid w:val="00DF5A71"/>
    <w:rsid w:val="00DF5B9B"/>
    <w:rsid w:val="00E003C5"/>
    <w:rsid w:val="00E00CA8"/>
    <w:rsid w:val="00E0169F"/>
    <w:rsid w:val="00E03215"/>
    <w:rsid w:val="00E04287"/>
    <w:rsid w:val="00E126BF"/>
    <w:rsid w:val="00E24AA4"/>
    <w:rsid w:val="00E2525A"/>
    <w:rsid w:val="00E25CEC"/>
    <w:rsid w:val="00E27369"/>
    <w:rsid w:val="00E30727"/>
    <w:rsid w:val="00E31449"/>
    <w:rsid w:val="00E36E1E"/>
    <w:rsid w:val="00E44A1E"/>
    <w:rsid w:val="00E56148"/>
    <w:rsid w:val="00E566D9"/>
    <w:rsid w:val="00E6062C"/>
    <w:rsid w:val="00E61B99"/>
    <w:rsid w:val="00E62157"/>
    <w:rsid w:val="00E67709"/>
    <w:rsid w:val="00E73CE2"/>
    <w:rsid w:val="00E73DAD"/>
    <w:rsid w:val="00E74965"/>
    <w:rsid w:val="00E92C60"/>
    <w:rsid w:val="00E94AB7"/>
    <w:rsid w:val="00EA54D8"/>
    <w:rsid w:val="00EB0A4B"/>
    <w:rsid w:val="00EC0EF0"/>
    <w:rsid w:val="00EC15B3"/>
    <w:rsid w:val="00EC3F7D"/>
    <w:rsid w:val="00ED06E0"/>
    <w:rsid w:val="00EE0C46"/>
    <w:rsid w:val="00EE196C"/>
    <w:rsid w:val="00EF1EA1"/>
    <w:rsid w:val="00F01667"/>
    <w:rsid w:val="00F067A6"/>
    <w:rsid w:val="00F077E6"/>
    <w:rsid w:val="00F13F3F"/>
    <w:rsid w:val="00F142A7"/>
    <w:rsid w:val="00F16515"/>
    <w:rsid w:val="00F17C1B"/>
    <w:rsid w:val="00F252E8"/>
    <w:rsid w:val="00F27D36"/>
    <w:rsid w:val="00F36044"/>
    <w:rsid w:val="00F36298"/>
    <w:rsid w:val="00F36E2A"/>
    <w:rsid w:val="00F37847"/>
    <w:rsid w:val="00F45258"/>
    <w:rsid w:val="00F4689E"/>
    <w:rsid w:val="00F47D03"/>
    <w:rsid w:val="00F52565"/>
    <w:rsid w:val="00F5348A"/>
    <w:rsid w:val="00F56CEE"/>
    <w:rsid w:val="00F66912"/>
    <w:rsid w:val="00F71C49"/>
    <w:rsid w:val="00F72792"/>
    <w:rsid w:val="00F77F64"/>
    <w:rsid w:val="00F812F9"/>
    <w:rsid w:val="00F86947"/>
    <w:rsid w:val="00F909E7"/>
    <w:rsid w:val="00F94051"/>
    <w:rsid w:val="00FA01F0"/>
    <w:rsid w:val="00FB3960"/>
    <w:rsid w:val="00FB4934"/>
    <w:rsid w:val="00FC27AE"/>
    <w:rsid w:val="00FD4F77"/>
    <w:rsid w:val="00FD5529"/>
    <w:rsid w:val="00FD5871"/>
    <w:rsid w:val="00FE01AF"/>
    <w:rsid w:val="00FF151B"/>
    <w:rsid w:val="00FF1E11"/>
    <w:rsid w:val="00FF4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C482AD6"/>
  <w15:chartTrackingRefBased/>
  <w15:docId w15:val="{DD230312-4A71-404B-B6F9-E5F61AF19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2D2A"/>
    <w:pPr>
      <w:ind w:firstLineChars="200" w:firstLine="420"/>
    </w:pPr>
  </w:style>
  <w:style w:type="paragraph" w:styleId="a4">
    <w:name w:val="header"/>
    <w:basedOn w:val="a"/>
    <w:link w:val="a5"/>
    <w:uiPriority w:val="99"/>
    <w:unhideWhenUsed/>
    <w:rsid w:val="0035587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355878"/>
    <w:rPr>
      <w:sz w:val="18"/>
      <w:szCs w:val="18"/>
    </w:rPr>
  </w:style>
  <w:style w:type="paragraph" w:styleId="a6">
    <w:name w:val="footer"/>
    <w:basedOn w:val="a"/>
    <w:link w:val="a7"/>
    <w:uiPriority w:val="99"/>
    <w:unhideWhenUsed/>
    <w:rsid w:val="00355878"/>
    <w:pPr>
      <w:tabs>
        <w:tab w:val="center" w:pos="4153"/>
        <w:tab w:val="right" w:pos="8306"/>
      </w:tabs>
      <w:snapToGrid w:val="0"/>
      <w:jc w:val="left"/>
    </w:pPr>
    <w:rPr>
      <w:sz w:val="18"/>
      <w:szCs w:val="18"/>
    </w:rPr>
  </w:style>
  <w:style w:type="character" w:customStyle="1" w:styleId="a7">
    <w:name w:val="页脚 字符"/>
    <w:basedOn w:val="a0"/>
    <w:link w:val="a6"/>
    <w:uiPriority w:val="99"/>
    <w:rsid w:val="0035587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9882346">
      <w:bodyDiv w:val="1"/>
      <w:marLeft w:val="0"/>
      <w:marRight w:val="0"/>
      <w:marTop w:val="0"/>
      <w:marBottom w:val="0"/>
      <w:divBdr>
        <w:top w:val="none" w:sz="0" w:space="0" w:color="auto"/>
        <w:left w:val="none" w:sz="0" w:space="0" w:color="auto"/>
        <w:bottom w:val="none" w:sz="0" w:space="0" w:color="auto"/>
        <w:right w:val="none" w:sz="0" w:space="0" w:color="auto"/>
      </w:divBdr>
      <w:divsChild>
        <w:div w:id="1399278909">
          <w:marLeft w:val="0"/>
          <w:marRight w:val="0"/>
          <w:marTop w:val="0"/>
          <w:marBottom w:val="0"/>
          <w:divBdr>
            <w:top w:val="none" w:sz="0" w:space="0" w:color="auto"/>
            <w:left w:val="none" w:sz="0" w:space="0" w:color="auto"/>
            <w:bottom w:val="none" w:sz="0" w:space="0" w:color="auto"/>
            <w:right w:val="none" w:sz="0" w:space="0" w:color="auto"/>
          </w:divBdr>
          <w:divsChild>
            <w:div w:id="945965874">
              <w:marLeft w:val="0"/>
              <w:marRight w:val="0"/>
              <w:marTop w:val="0"/>
              <w:marBottom w:val="0"/>
              <w:divBdr>
                <w:top w:val="none" w:sz="0" w:space="0" w:color="auto"/>
                <w:left w:val="none" w:sz="0" w:space="0" w:color="auto"/>
                <w:bottom w:val="none" w:sz="0" w:space="0" w:color="auto"/>
                <w:right w:val="none" w:sz="0" w:space="0" w:color="auto"/>
              </w:divBdr>
              <w:divsChild>
                <w:div w:id="1621373530">
                  <w:marLeft w:val="0"/>
                  <w:marRight w:val="0"/>
                  <w:marTop w:val="0"/>
                  <w:marBottom w:val="0"/>
                  <w:divBdr>
                    <w:top w:val="none" w:sz="0" w:space="0" w:color="auto"/>
                    <w:left w:val="none" w:sz="0" w:space="0" w:color="auto"/>
                    <w:bottom w:val="none" w:sz="0" w:space="0" w:color="auto"/>
                    <w:right w:val="none" w:sz="0" w:space="0" w:color="auto"/>
                  </w:divBdr>
                  <w:divsChild>
                    <w:div w:id="1051002619">
                      <w:marLeft w:val="0"/>
                      <w:marRight w:val="0"/>
                      <w:marTop w:val="0"/>
                      <w:marBottom w:val="0"/>
                      <w:divBdr>
                        <w:top w:val="none" w:sz="0" w:space="0" w:color="auto"/>
                        <w:left w:val="none" w:sz="0" w:space="0" w:color="auto"/>
                        <w:bottom w:val="none" w:sz="0" w:space="0" w:color="auto"/>
                        <w:right w:val="none" w:sz="0" w:space="0" w:color="auto"/>
                      </w:divBdr>
                      <w:divsChild>
                        <w:div w:id="842822669">
                          <w:marLeft w:val="0"/>
                          <w:marRight w:val="0"/>
                          <w:marTop w:val="0"/>
                          <w:marBottom w:val="0"/>
                          <w:divBdr>
                            <w:top w:val="none" w:sz="0" w:space="0" w:color="auto"/>
                            <w:left w:val="none" w:sz="0" w:space="0" w:color="auto"/>
                            <w:bottom w:val="none" w:sz="0" w:space="0" w:color="auto"/>
                            <w:right w:val="none" w:sz="0" w:space="0" w:color="auto"/>
                          </w:divBdr>
                          <w:divsChild>
                            <w:div w:id="1010376948">
                              <w:marLeft w:val="0"/>
                              <w:marRight w:val="0"/>
                              <w:marTop w:val="0"/>
                              <w:marBottom w:val="0"/>
                              <w:divBdr>
                                <w:top w:val="none" w:sz="0" w:space="0" w:color="auto"/>
                                <w:left w:val="none" w:sz="0" w:space="0" w:color="auto"/>
                                <w:bottom w:val="none" w:sz="0" w:space="0" w:color="auto"/>
                                <w:right w:val="none" w:sz="0" w:space="0" w:color="auto"/>
                              </w:divBdr>
                              <w:divsChild>
                                <w:div w:id="1767119892">
                                  <w:marLeft w:val="0"/>
                                  <w:marRight w:val="0"/>
                                  <w:marTop w:val="0"/>
                                  <w:marBottom w:val="0"/>
                                  <w:divBdr>
                                    <w:top w:val="none" w:sz="0" w:space="0" w:color="auto"/>
                                    <w:left w:val="none" w:sz="0" w:space="0" w:color="auto"/>
                                    <w:bottom w:val="none" w:sz="0" w:space="0" w:color="auto"/>
                                    <w:right w:val="none" w:sz="0" w:space="0" w:color="auto"/>
                                  </w:divBdr>
                                  <w:divsChild>
                                    <w:div w:id="1980724145">
                                      <w:marLeft w:val="0"/>
                                      <w:marRight w:val="0"/>
                                      <w:marTop w:val="0"/>
                                      <w:marBottom w:val="0"/>
                                      <w:divBdr>
                                        <w:top w:val="none" w:sz="0" w:space="0" w:color="auto"/>
                                        <w:left w:val="none" w:sz="0" w:space="0" w:color="auto"/>
                                        <w:bottom w:val="none" w:sz="0" w:space="0" w:color="auto"/>
                                        <w:right w:val="none" w:sz="0" w:space="0" w:color="auto"/>
                                      </w:divBdr>
                                      <w:divsChild>
                                        <w:div w:id="1863387">
                                          <w:marLeft w:val="0"/>
                                          <w:marRight w:val="0"/>
                                          <w:marTop w:val="0"/>
                                          <w:marBottom w:val="0"/>
                                          <w:divBdr>
                                            <w:top w:val="none" w:sz="0" w:space="0" w:color="auto"/>
                                            <w:left w:val="none" w:sz="0" w:space="0" w:color="auto"/>
                                            <w:bottom w:val="none" w:sz="0" w:space="0" w:color="auto"/>
                                            <w:right w:val="none" w:sz="0" w:space="0" w:color="auto"/>
                                          </w:divBdr>
                                          <w:divsChild>
                                            <w:div w:id="9197521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347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439</TotalTime>
  <Pages>24</Pages>
  <Words>2235</Words>
  <Characters>12745</Characters>
  <Application>Microsoft Office Word</Application>
  <DocSecurity>0</DocSecurity>
  <Lines>106</Lines>
  <Paragraphs>29</Paragraphs>
  <ScaleCrop>false</ScaleCrop>
  <Company/>
  <LinksUpToDate>false</LinksUpToDate>
  <CharactersWithSpaces>14951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dc:creator>
  <cp:keywords/>
  <dc:description/>
  <cp:lastModifiedBy>李明麟</cp:lastModifiedBy>
  <cp:revision>322</cp:revision>
  <dcterms:created xsi:type="dcterms:W3CDTF">2023-05-31T05:44:00Z</dcterms:created>
  <dcterms:modified xsi:type="dcterms:W3CDTF">2026-06-10T07:32:00Z</dcterms:modified>
</cp:coreProperties>
</file>